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EBC" w:rsidRDefault="00BD592D" w:rsidP="001E689E">
      <w:pPr>
        <w:spacing w:line="240" w:lineRule="auto"/>
        <w:jc w:val="both"/>
        <w:rPr>
          <w:rFonts w:ascii="Cambria" w:hAnsi="Cambria" w:cs="Arial"/>
          <w:sz w:val="24"/>
          <w:szCs w:val="24"/>
        </w:rPr>
      </w:pPr>
      <w:r w:rsidRPr="00F87EBC">
        <w:rPr>
          <w:rFonts w:ascii="Cambria" w:hAnsi="Cambria" w:cs="Arial"/>
          <w:sz w:val="24"/>
          <w:szCs w:val="24"/>
        </w:rPr>
        <w:t>Circasia</w:t>
      </w:r>
      <w:r w:rsidR="004C4AB7" w:rsidRPr="00F87EBC">
        <w:rPr>
          <w:rFonts w:ascii="Cambria" w:hAnsi="Cambria" w:cs="Arial"/>
          <w:sz w:val="24"/>
          <w:szCs w:val="24"/>
        </w:rPr>
        <w:t xml:space="preserve">, </w:t>
      </w:r>
      <w:r w:rsidR="00A0180A">
        <w:rPr>
          <w:rFonts w:ascii="Cambria" w:hAnsi="Cambria" w:cs="Arial"/>
          <w:sz w:val="24"/>
          <w:szCs w:val="24"/>
        </w:rPr>
        <w:t>2</w:t>
      </w:r>
      <w:r w:rsidR="004E35EF">
        <w:rPr>
          <w:rFonts w:ascii="Cambria" w:hAnsi="Cambria" w:cs="Arial"/>
          <w:sz w:val="24"/>
          <w:szCs w:val="24"/>
        </w:rPr>
        <w:t>3</w:t>
      </w:r>
      <w:r w:rsidR="00323BC4" w:rsidRPr="00323BC4">
        <w:rPr>
          <w:rFonts w:ascii="Cambria" w:hAnsi="Cambria" w:cs="Arial"/>
          <w:color w:val="FF0000"/>
          <w:sz w:val="24"/>
          <w:szCs w:val="24"/>
        </w:rPr>
        <w:t xml:space="preserve"> </w:t>
      </w:r>
      <w:r w:rsidR="00323BC4">
        <w:rPr>
          <w:rFonts w:ascii="Cambria" w:hAnsi="Cambria" w:cs="Arial"/>
          <w:sz w:val="24"/>
          <w:szCs w:val="24"/>
        </w:rPr>
        <w:t>de octubre</w:t>
      </w:r>
      <w:r w:rsidR="00713279">
        <w:rPr>
          <w:rFonts w:ascii="Cambria" w:hAnsi="Cambria" w:cs="Arial"/>
          <w:sz w:val="24"/>
          <w:szCs w:val="24"/>
        </w:rPr>
        <w:t xml:space="preserve"> de 2012</w:t>
      </w:r>
    </w:p>
    <w:p w:rsidR="00F87EBC" w:rsidRDefault="00F87EBC" w:rsidP="001E689E">
      <w:pPr>
        <w:spacing w:line="240" w:lineRule="auto"/>
        <w:jc w:val="both"/>
        <w:rPr>
          <w:rFonts w:ascii="Cambria" w:hAnsi="Cambria" w:cs="Arial"/>
          <w:sz w:val="24"/>
          <w:szCs w:val="24"/>
        </w:rPr>
      </w:pPr>
    </w:p>
    <w:p w:rsidR="006D6A51" w:rsidRPr="00A0180A" w:rsidRDefault="00323BC4" w:rsidP="001E689E">
      <w:pPr>
        <w:spacing w:after="0" w:line="240" w:lineRule="auto"/>
        <w:jc w:val="both"/>
        <w:rPr>
          <w:rFonts w:ascii="Cambria" w:hAnsi="Cambria" w:cs="Arial"/>
          <w:sz w:val="24"/>
          <w:szCs w:val="24"/>
        </w:rPr>
      </w:pPr>
      <w:r w:rsidRPr="00A0180A">
        <w:rPr>
          <w:rFonts w:ascii="Cambria" w:hAnsi="Cambria" w:cs="Arial"/>
          <w:sz w:val="24"/>
          <w:szCs w:val="24"/>
        </w:rPr>
        <w:t xml:space="preserve">Doctor </w:t>
      </w:r>
    </w:p>
    <w:p w:rsidR="00323BC4" w:rsidRPr="00A0180A" w:rsidRDefault="00A0180A" w:rsidP="001E689E">
      <w:pPr>
        <w:spacing w:after="0" w:line="240" w:lineRule="auto"/>
        <w:jc w:val="both"/>
        <w:rPr>
          <w:rFonts w:ascii="Cambria" w:hAnsi="Cambria" w:cs="Arial"/>
          <w:sz w:val="24"/>
          <w:szCs w:val="24"/>
        </w:rPr>
      </w:pPr>
      <w:r w:rsidRPr="00A0180A">
        <w:rPr>
          <w:rFonts w:ascii="Cambria" w:hAnsi="Cambria" w:cs="Arial"/>
          <w:sz w:val="24"/>
          <w:szCs w:val="24"/>
        </w:rPr>
        <w:t>ORLANDO CAMACHO CASTELLANOS</w:t>
      </w:r>
    </w:p>
    <w:p w:rsidR="00405BC8" w:rsidRPr="00A0180A" w:rsidRDefault="00A0180A" w:rsidP="001E689E">
      <w:pPr>
        <w:spacing w:after="0" w:line="240" w:lineRule="auto"/>
        <w:jc w:val="both"/>
        <w:rPr>
          <w:rFonts w:ascii="Cambria" w:hAnsi="Cambria" w:cs="Arial"/>
          <w:sz w:val="24"/>
          <w:szCs w:val="24"/>
        </w:rPr>
      </w:pPr>
      <w:r w:rsidRPr="00A0180A">
        <w:rPr>
          <w:rFonts w:ascii="Cambria" w:hAnsi="Cambria" w:cs="Arial"/>
          <w:sz w:val="24"/>
          <w:szCs w:val="24"/>
        </w:rPr>
        <w:t xml:space="preserve">Director </w:t>
      </w:r>
      <w:r w:rsidR="00405BC8" w:rsidRPr="00A0180A">
        <w:rPr>
          <w:rFonts w:ascii="Cambria" w:hAnsi="Cambria" w:cs="Arial"/>
          <w:sz w:val="24"/>
          <w:szCs w:val="24"/>
        </w:rPr>
        <w:t>General</w:t>
      </w:r>
      <w:r w:rsidRPr="00A0180A">
        <w:rPr>
          <w:rFonts w:ascii="Cambria" w:hAnsi="Cambria" w:cs="Arial"/>
          <w:sz w:val="24"/>
          <w:szCs w:val="24"/>
        </w:rPr>
        <w:t xml:space="preserve"> (E)</w:t>
      </w:r>
    </w:p>
    <w:p w:rsidR="00F87EBC" w:rsidRDefault="00F87EBC" w:rsidP="001E689E">
      <w:pPr>
        <w:spacing w:after="0" w:line="240" w:lineRule="auto"/>
        <w:jc w:val="both"/>
        <w:rPr>
          <w:rFonts w:ascii="Cambria" w:hAnsi="Cambria" w:cs="Arial"/>
          <w:sz w:val="24"/>
          <w:szCs w:val="24"/>
        </w:rPr>
      </w:pPr>
      <w:r>
        <w:rPr>
          <w:rFonts w:ascii="Cambria" w:hAnsi="Cambria" w:cs="Arial"/>
          <w:sz w:val="24"/>
          <w:szCs w:val="24"/>
        </w:rPr>
        <w:t>Instituto Departamental de Tránsito del Quindío</w:t>
      </w:r>
    </w:p>
    <w:p w:rsidR="00F87EBC" w:rsidRPr="00F87EBC" w:rsidRDefault="00F87EBC" w:rsidP="001E689E">
      <w:pPr>
        <w:spacing w:after="0" w:line="240" w:lineRule="auto"/>
        <w:jc w:val="both"/>
        <w:rPr>
          <w:rFonts w:ascii="Cambria" w:hAnsi="Cambria" w:cs="Arial"/>
          <w:sz w:val="24"/>
          <w:szCs w:val="24"/>
        </w:rPr>
      </w:pPr>
      <w:r>
        <w:rPr>
          <w:rFonts w:ascii="Cambria" w:hAnsi="Cambria" w:cs="Arial"/>
          <w:sz w:val="24"/>
          <w:szCs w:val="24"/>
        </w:rPr>
        <w:t>CIRCASIA, QUINDÍO</w:t>
      </w:r>
    </w:p>
    <w:p w:rsidR="004C4AB7" w:rsidRDefault="004C4AB7" w:rsidP="001E689E">
      <w:pPr>
        <w:spacing w:after="0" w:line="240" w:lineRule="auto"/>
        <w:jc w:val="both"/>
        <w:rPr>
          <w:rFonts w:ascii="Cambria" w:hAnsi="Cambria" w:cs="Arial"/>
          <w:sz w:val="24"/>
          <w:szCs w:val="24"/>
        </w:rPr>
      </w:pPr>
    </w:p>
    <w:p w:rsidR="00F87EBC" w:rsidRPr="00F87EBC" w:rsidRDefault="00F87EBC" w:rsidP="001E689E">
      <w:pPr>
        <w:spacing w:after="0" w:line="240" w:lineRule="auto"/>
        <w:jc w:val="both"/>
        <w:rPr>
          <w:rFonts w:ascii="Cambria" w:hAnsi="Cambria" w:cs="Arial"/>
          <w:sz w:val="24"/>
          <w:szCs w:val="24"/>
        </w:rPr>
      </w:pPr>
    </w:p>
    <w:p w:rsidR="004C4AB7" w:rsidRPr="00F87EBC" w:rsidRDefault="00BD592D" w:rsidP="001E689E">
      <w:pPr>
        <w:spacing w:after="0" w:line="240" w:lineRule="auto"/>
        <w:jc w:val="both"/>
        <w:rPr>
          <w:rFonts w:ascii="Cambria" w:hAnsi="Cambria" w:cs="Arial"/>
          <w:sz w:val="24"/>
          <w:szCs w:val="24"/>
        </w:rPr>
      </w:pPr>
      <w:r w:rsidRPr="00F87EBC">
        <w:rPr>
          <w:rFonts w:ascii="Cambria" w:hAnsi="Cambria" w:cs="Arial"/>
          <w:sz w:val="24"/>
          <w:szCs w:val="24"/>
        </w:rPr>
        <w:t>Asunto: Acta</w:t>
      </w:r>
      <w:r w:rsidR="004C4AB7" w:rsidRPr="00F87EBC">
        <w:rPr>
          <w:rFonts w:ascii="Cambria" w:hAnsi="Cambria" w:cs="Arial"/>
          <w:sz w:val="24"/>
          <w:szCs w:val="24"/>
        </w:rPr>
        <w:t xml:space="preserve"> de Informe de </w:t>
      </w:r>
      <w:r w:rsidRPr="00F87EBC">
        <w:rPr>
          <w:rFonts w:ascii="Cambria" w:hAnsi="Cambria" w:cs="Arial"/>
          <w:sz w:val="24"/>
          <w:szCs w:val="24"/>
        </w:rPr>
        <w:t>Gestión</w:t>
      </w:r>
      <w:r w:rsidR="004C4AB7" w:rsidRPr="00F87EBC">
        <w:rPr>
          <w:rFonts w:ascii="Cambria" w:hAnsi="Cambria" w:cs="Arial"/>
          <w:sz w:val="24"/>
          <w:szCs w:val="24"/>
        </w:rPr>
        <w:t>.</w:t>
      </w:r>
    </w:p>
    <w:p w:rsidR="00C06B82" w:rsidRDefault="00C06B82" w:rsidP="001E689E">
      <w:pPr>
        <w:spacing w:after="0" w:line="240" w:lineRule="auto"/>
        <w:jc w:val="both"/>
        <w:rPr>
          <w:rFonts w:ascii="Cambria" w:hAnsi="Cambria" w:cs="Arial"/>
          <w:sz w:val="24"/>
          <w:szCs w:val="24"/>
        </w:rPr>
      </w:pPr>
    </w:p>
    <w:p w:rsidR="00F87EBC" w:rsidRPr="00F87EBC" w:rsidRDefault="00F87EBC" w:rsidP="001E689E">
      <w:pPr>
        <w:spacing w:after="0" w:line="240" w:lineRule="auto"/>
        <w:jc w:val="both"/>
        <w:rPr>
          <w:rFonts w:ascii="Cambria" w:hAnsi="Cambria" w:cs="Arial"/>
          <w:sz w:val="24"/>
          <w:szCs w:val="24"/>
        </w:rPr>
      </w:pPr>
    </w:p>
    <w:p w:rsidR="00556C68" w:rsidRPr="00F87EBC" w:rsidRDefault="00C06B82" w:rsidP="001E689E">
      <w:pPr>
        <w:spacing w:after="0" w:line="240" w:lineRule="auto"/>
        <w:jc w:val="both"/>
        <w:rPr>
          <w:rFonts w:ascii="Cambria" w:hAnsi="Cambria" w:cs="Arial"/>
          <w:sz w:val="24"/>
          <w:szCs w:val="24"/>
        </w:rPr>
      </w:pPr>
      <w:r w:rsidRPr="00F87EBC">
        <w:rPr>
          <w:rFonts w:ascii="Cambria" w:hAnsi="Cambria" w:cs="Arial"/>
          <w:sz w:val="24"/>
          <w:szCs w:val="24"/>
        </w:rPr>
        <w:t>De  conformidad con lo establecido</w:t>
      </w:r>
      <w:r w:rsidR="00BD592D" w:rsidRPr="00F87EBC">
        <w:rPr>
          <w:rFonts w:ascii="Cambria" w:hAnsi="Cambria" w:cs="Arial"/>
          <w:sz w:val="24"/>
          <w:szCs w:val="24"/>
        </w:rPr>
        <w:t xml:space="preserve"> por la Ley 951 del año 2005, reglamentada por la Resolución Orgánica No</w:t>
      </w:r>
      <w:r w:rsidR="00012F4A">
        <w:rPr>
          <w:rFonts w:ascii="Cambria" w:hAnsi="Cambria" w:cs="Arial"/>
          <w:sz w:val="24"/>
          <w:szCs w:val="24"/>
        </w:rPr>
        <w:t>.</w:t>
      </w:r>
      <w:r w:rsidR="00BD592D" w:rsidRPr="00F87EBC">
        <w:rPr>
          <w:rFonts w:ascii="Cambria" w:hAnsi="Cambria" w:cs="Arial"/>
          <w:sz w:val="24"/>
          <w:szCs w:val="24"/>
        </w:rPr>
        <w:t xml:space="preserve">5674 de junio 24 de 2005, emitida por la Contraloría General de la República, cordialmente me permito presentar el Acta de Informe de </w:t>
      </w:r>
      <w:r w:rsidR="00910A4C" w:rsidRPr="00F87EBC">
        <w:rPr>
          <w:rFonts w:ascii="Cambria" w:hAnsi="Cambria" w:cs="Arial"/>
          <w:sz w:val="24"/>
          <w:szCs w:val="24"/>
        </w:rPr>
        <w:t>Gestión</w:t>
      </w:r>
      <w:r w:rsidR="00864F9A" w:rsidRPr="00F87EBC">
        <w:rPr>
          <w:rFonts w:ascii="Cambria" w:hAnsi="Cambria" w:cs="Arial"/>
          <w:sz w:val="24"/>
          <w:szCs w:val="24"/>
        </w:rPr>
        <w:t xml:space="preserve"> en medio físico como magnético</w:t>
      </w:r>
      <w:r w:rsidR="00BD592D" w:rsidRPr="00F87EBC">
        <w:rPr>
          <w:rFonts w:ascii="Cambria" w:hAnsi="Cambria" w:cs="Arial"/>
          <w:sz w:val="24"/>
          <w:szCs w:val="24"/>
        </w:rPr>
        <w:t xml:space="preserve">, correspondiente al cargo de </w:t>
      </w:r>
      <w:r w:rsidR="001E689E">
        <w:rPr>
          <w:rFonts w:ascii="Cambria" w:hAnsi="Cambria" w:cs="Arial"/>
          <w:sz w:val="24"/>
          <w:szCs w:val="24"/>
        </w:rPr>
        <w:t>Director General</w:t>
      </w:r>
      <w:r w:rsidR="00BD592D" w:rsidRPr="00F87EBC">
        <w:rPr>
          <w:rFonts w:ascii="Cambria" w:hAnsi="Cambria" w:cs="Arial"/>
          <w:sz w:val="24"/>
          <w:szCs w:val="24"/>
        </w:rPr>
        <w:t xml:space="preserve"> del </w:t>
      </w:r>
      <w:r w:rsidR="00910A4C" w:rsidRPr="00F87EBC">
        <w:rPr>
          <w:rFonts w:ascii="Cambria" w:hAnsi="Cambria" w:cs="Arial"/>
          <w:sz w:val="24"/>
          <w:szCs w:val="24"/>
        </w:rPr>
        <w:t>Instituto</w:t>
      </w:r>
      <w:r w:rsidR="00BD592D" w:rsidRPr="00F87EBC">
        <w:rPr>
          <w:rFonts w:ascii="Cambria" w:hAnsi="Cambria" w:cs="Arial"/>
          <w:sz w:val="24"/>
          <w:szCs w:val="24"/>
        </w:rPr>
        <w:t xml:space="preserve"> Departamental de Transito  del </w:t>
      </w:r>
      <w:r w:rsidR="00910A4C" w:rsidRPr="00F87EBC">
        <w:rPr>
          <w:rFonts w:ascii="Cambria" w:hAnsi="Cambria" w:cs="Arial"/>
          <w:sz w:val="24"/>
          <w:szCs w:val="24"/>
        </w:rPr>
        <w:t>Quindío</w:t>
      </w:r>
      <w:r w:rsidR="00BD592D" w:rsidRPr="00F87EBC">
        <w:rPr>
          <w:rFonts w:ascii="Cambria" w:hAnsi="Cambria" w:cs="Arial"/>
          <w:sz w:val="24"/>
          <w:szCs w:val="24"/>
        </w:rPr>
        <w:t>,</w:t>
      </w:r>
      <w:r w:rsidR="00910A4C" w:rsidRPr="00F87EBC">
        <w:rPr>
          <w:rFonts w:ascii="Cambria" w:hAnsi="Cambria" w:cs="Arial"/>
          <w:sz w:val="24"/>
          <w:szCs w:val="24"/>
        </w:rPr>
        <w:t xml:space="preserve"> </w:t>
      </w:r>
      <w:r w:rsidR="00BD592D" w:rsidRPr="00F87EBC">
        <w:rPr>
          <w:rFonts w:ascii="Cambria" w:hAnsi="Cambria" w:cs="Arial"/>
          <w:sz w:val="24"/>
          <w:szCs w:val="24"/>
        </w:rPr>
        <w:t xml:space="preserve">el cual </w:t>
      </w:r>
      <w:r w:rsidR="00910A4C" w:rsidRPr="00F87EBC">
        <w:rPr>
          <w:rFonts w:ascii="Cambria" w:hAnsi="Cambria" w:cs="Arial"/>
          <w:sz w:val="24"/>
          <w:szCs w:val="24"/>
        </w:rPr>
        <w:t xml:space="preserve">ejercí durante el periodo transcurrido del </w:t>
      </w:r>
      <w:r w:rsidR="00323BC4">
        <w:rPr>
          <w:rFonts w:ascii="Cambria" w:hAnsi="Cambria" w:cs="Arial"/>
          <w:sz w:val="24"/>
          <w:szCs w:val="24"/>
        </w:rPr>
        <w:t xml:space="preserve">2 de enero al </w:t>
      </w:r>
      <w:r w:rsidR="00A0180A">
        <w:rPr>
          <w:rFonts w:ascii="Cambria" w:hAnsi="Cambria" w:cs="Arial"/>
          <w:sz w:val="24"/>
          <w:szCs w:val="24"/>
        </w:rPr>
        <w:t>2</w:t>
      </w:r>
      <w:r w:rsidR="00323BC4">
        <w:rPr>
          <w:rFonts w:ascii="Cambria" w:hAnsi="Cambria" w:cs="Arial"/>
          <w:sz w:val="24"/>
          <w:szCs w:val="24"/>
        </w:rPr>
        <w:t xml:space="preserve"> de octubre de 2012</w:t>
      </w:r>
      <w:r w:rsidR="001E689E">
        <w:rPr>
          <w:rFonts w:ascii="Cambria" w:hAnsi="Cambria" w:cs="Arial"/>
          <w:sz w:val="24"/>
          <w:szCs w:val="24"/>
        </w:rPr>
        <w:t>,</w:t>
      </w:r>
      <w:r w:rsidR="00552523" w:rsidRPr="00F87EBC">
        <w:rPr>
          <w:rFonts w:ascii="Cambria" w:hAnsi="Cambria" w:cs="Arial"/>
          <w:sz w:val="24"/>
          <w:szCs w:val="24"/>
        </w:rPr>
        <w:t xml:space="preserve"> </w:t>
      </w:r>
      <w:r w:rsidR="00910A4C" w:rsidRPr="00F87EBC">
        <w:rPr>
          <w:rFonts w:ascii="Cambria" w:hAnsi="Cambria" w:cs="Arial"/>
          <w:sz w:val="24"/>
          <w:szCs w:val="24"/>
        </w:rPr>
        <w:t xml:space="preserve"> </w:t>
      </w:r>
      <w:r w:rsidR="00556C68" w:rsidRPr="00F87EBC">
        <w:rPr>
          <w:rFonts w:ascii="Cambria" w:hAnsi="Cambria" w:cs="Arial"/>
          <w:sz w:val="24"/>
          <w:szCs w:val="24"/>
        </w:rPr>
        <w:t>para lo cual procedo en los siguientes términos:</w:t>
      </w:r>
    </w:p>
    <w:p w:rsidR="00556C68" w:rsidRPr="00F87EBC" w:rsidRDefault="00556C68" w:rsidP="00BD592D">
      <w:pPr>
        <w:spacing w:after="0"/>
        <w:jc w:val="both"/>
        <w:rPr>
          <w:rFonts w:ascii="Cambria" w:hAnsi="Cambria" w:cs="Arial"/>
          <w:sz w:val="24"/>
          <w:szCs w:val="24"/>
        </w:rPr>
      </w:pPr>
    </w:p>
    <w:p w:rsidR="00556C68" w:rsidRPr="00F87EBC" w:rsidRDefault="00556C68" w:rsidP="00556C68">
      <w:pPr>
        <w:spacing w:after="0"/>
        <w:jc w:val="both"/>
        <w:rPr>
          <w:rFonts w:ascii="Cambria" w:hAnsi="Cambria" w:cs="Arial"/>
          <w:sz w:val="24"/>
          <w:szCs w:val="24"/>
        </w:rPr>
      </w:pPr>
    </w:p>
    <w:p w:rsidR="00556C68" w:rsidRPr="00F87EBC" w:rsidRDefault="00556C68" w:rsidP="005E3D6B">
      <w:pPr>
        <w:pStyle w:val="Prrafodelista"/>
        <w:numPr>
          <w:ilvl w:val="0"/>
          <w:numId w:val="14"/>
        </w:numPr>
        <w:spacing w:after="0"/>
        <w:jc w:val="both"/>
        <w:rPr>
          <w:rFonts w:ascii="Cambria" w:hAnsi="Cambria" w:cs="Arial"/>
          <w:b/>
          <w:sz w:val="24"/>
          <w:szCs w:val="24"/>
        </w:rPr>
      </w:pPr>
      <w:r w:rsidRPr="00F87EBC">
        <w:rPr>
          <w:rFonts w:ascii="Cambria" w:hAnsi="Cambria" w:cs="Arial"/>
          <w:b/>
          <w:sz w:val="24"/>
          <w:szCs w:val="24"/>
        </w:rPr>
        <w:t>DATOS GENERALES</w:t>
      </w:r>
      <w:r w:rsidR="00FC6A3C">
        <w:rPr>
          <w:rFonts w:ascii="Cambria" w:hAnsi="Cambria" w:cs="Arial"/>
          <w:b/>
          <w:sz w:val="24"/>
          <w:szCs w:val="24"/>
        </w:rPr>
        <w:t>:</w:t>
      </w:r>
    </w:p>
    <w:p w:rsidR="0043376F" w:rsidRDefault="0043376F" w:rsidP="0043376F">
      <w:pPr>
        <w:spacing w:after="0"/>
        <w:ind w:left="360"/>
        <w:jc w:val="both"/>
        <w:rPr>
          <w:rFonts w:ascii="Cambria" w:hAnsi="Cambria" w:cs="Arial"/>
          <w:b/>
          <w:sz w:val="24"/>
          <w:szCs w:val="24"/>
        </w:rPr>
      </w:pPr>
    </w:p>
    <w:tbl>
      <w:tblPr>
        <w:tblW w:w="0" w:type="auto"/>
        <w:tblInd w:w="108" w:type="dxa"/>
        <w:tblLook w:val="04A0"/>
      </w:tblPr>
      <w:tblGrid>
        <w:gridCol w:w="3969"/>
        <w:gridCol w:w="4977"/>
      </w:tblGrid>
      <w:tr w:rsidR="0043376F" w:rsidRPr="00C75A60" w:rsidTr="004E35EF">
        <w:trPr>
          <w:trHeight w:val="595"/>
        </w:trPr>
        <w:tc>
          <w:tcPr>
            <w:tcW w:w="3969" w:type="dxa"/>
            <w:vAlign w:val="center"/>
          </w:tcPr>
          <w:p w:rsidR="0043376F" w:rsidRPr="00C75A60" w:rsidRDefault="0043376F" w:rsidP="004E35EF">
            <w:pPr>
              <w:pStyle w:val="Prrafodelista"/>
              <w:numPr>
                <w:ilvl w:val="0"/>
                <w:numId w:val="7"/>
              </w:numPr>
              <w:spacing w:after="0" w:line="240" w:lineRule="auto"/>
              <w:ind w:left="349" w:hanging="349"/>
              <w:rPr>
                <w:rFonts w:ascii="Cambria" w:hAnsi="Cambria" w:cs="Arial"/>
                <w:sz w:val="24"/>
                <w:szCs w:val="24"/>
              </w:rPr>
            </w:pPr>
            <w:r w:rsidRPr="00C75A60">
              <w:rPr>
                <w:rFonts w:ascii="Cambria" w:hAnsi="Cambria" w:cs="Arial"/>
                <w:sz w:val="24"/>
                <w:szCs w:val="24"/>
              </w:rPr>
              <w:t>NOMBRE DEL FUNCIONARIO RESPONSABLE DE LA ENTREGA:</w:t>
            </w:r>
          </w:p>
        </w:tc>
        <w:tc>
          <w:tcPr>
            <w:tcW w:w="4977" w:type="dxa"/>
            <w:vAlign w:val="center"/>
          </w:tcPr>
          <w:p w:rsidR="0043376F" w:rsidRPr="00C75A60" w:rsidRDefault="00323BC4" w:rsidP="00C75A60">
            <w:pPr>
              <w:spacing w:after="0" w:line="240" w:lineRule="auto"/>
              <w:rPr>
                <w:rFonts w:ascii="Cambria" w:hAnsi="Cambria" w:cs="Arial"/>
                <w:sz w:val="24"/>
                <w:szCs w:val="24"/>
              </w:rPr>
            </w:pPr>
            <w:r w:rsidRPr="00C75A60">
              <w:rPr>
                <w:rFonts w:ascii="Cambria" w:hAnsi="Cambria" w:cs="Arial"/>
                <w:sz w:val="24"/>
                <w:szCs w:val="24"/>
              </w:rPr>
              <w:t>Diana Patricia Muñoz Muñoz</w:t>
            </w:r>
          </w:p>
        </w:tc>
      </w:tr>
      <w:tr w:rsidR="0043376F" w:rsidRPr="00C75A60" w:rsidTr="004E35EF">
        <w:trPr>
          <w:trHeight w:val="433"/>
        </w:trPr>
        <w:tc>
          <w:tcPr>
            <w:tcW w:w="3969" w:type="dxa"/>
            <w:vAlign w:val="center"/>
          </w:tcPr>
          <w:p w:rsidR="0043376F" w:rsidRPr="00C75A60" w:rsidRDefault="0043376F" w:rsidP="004E35EF">
            <w:pPr>
              <w:pStyle w:val="Prrafodelista"/>
              <w:numPr>
                <w:ilvl w:val="0"/>
                <w:numId w:val="7"/>
              </w:numPr>
              <w:spacing w:after="0" w:line="240" w:lineRule="auto"/>
              <w:ind w:left="349" w:hanging="349"/>
              <w:rPr>
                <w:rFonts w:ascii="Cambria" w:hAnsi="Cambria" w:cs="Arial"/>
                <w:sz w:val="24"/>
                <w:szCs w:val="24"/>
              </w:rPr>
            </w:pPr>
            <w:r w:rsidRPr="00C75A60">
              <w:rPr>
                <w:rFonts w:ascii="Cambria" w:hAnsi="Cambria" w:cs="Arial"/>
                <w:sz w:val="24"/>
                <w:szCs w:val="24"/>
              </w:rPr>
              <w:t>CARGO:</w:t>
            </w:r>
          </w:p>
        </w:tc>
        <w:tc>
          <w:tcPr>
            <w:tcW w:w="4977" w:type="dxa"/>
            <w:vAlign w:val="center"/>
          </w:tcPr>
          <w:p w:rsidR="0043376F" w:rsidRPr="00C75A60" w:rsidRDefault="006D6A51" w:rsidP="00C75A60">
            <w:pPr>
              <w:spacing w:after="0" w:line="240" w:lineRule="auto"/>
              <w:rPr>
                <w:rFonts w:ascii="Cambria" w:hAnsi="Cambria" w:cs="Arial"/>
                <w:sz w:val="24"/>
                <w:szCs w:val="24"/>
              </w:rPr>
            </w:pPr>
            <w:r w:rsidRPr="00C75A60">
              <w:rPr>
                <w:rFonts w:ascii="Cambria" w:hAnsi="Cambria" w:cs="Arial"/>
                <w:sz w:val="24"/>
                <w:szCs w:val="24"/>
              </w:rPr>
              <w:t>Director</w:t>
            </w:r>
            <w:r w:rsidR="00323BC4" w:rsidRPr="00C75A60">
              <w:rPr>
                <w:rFonts w:ascii="Cambria" w:hAnsi="Cambria" w:cs="Arial"/>
                <w:sz w:val="24"/>
                <w:szCs w:val="24"/>
              </w:rPr>
              <w:t>a</w:t>
            </w:r>
            <w:r w:rsidRPr="00C75A60">
              <w:rPr>
                <w:rFonts w:ascii="Cambria" w:hAnsi="Cambria" w:cs="Arial"/>
                <w:sz w:val="24"/>
                <w:szCs w:val="24"/>
              </w:rPr>
              <w:t xml:space="preserve"> General</w:t>
            </w:r>
          </w:p>
        </w:tc>
      </w:tr>
      <w:tr w:rsidR="0043376F" w:rsidRPr="00C75A60" w:rsidTr="004E35EF">
        <w:trPr>
          <w:trHeight w:val="681"/>
        </w:trPr>
        <w:tc>
          <w:tcPr>
            <w:tcW w:w="3969" w:type="dxa"/>
            <w:vAlign w:val="center"/>
          </w:tcPr>
          <w:p w:rsidR="0043376F" w:rsidRPr="00C75A60" w:rsidRDefault="0043376F" w:rsidP="004E35EF">
            <w:pPr>
              <w:pStyle w:val="Prrafodelista"/>
              <w:numPr>
                <w:ilvl w:val="0"/>
                <w:numId w:val="7"/>
              </w:numPr>
              <w:spacing w:after="0" w:line="240" w:lineRule="auto"/>
              <w:ind w:left="349" w:hanging="349"/>
              <w:rPr>
                <w:rFonts w:ascii="Cambria" w:hAnsi="Cambria" w:cs="Arial"/>
                <w:sz w:val="24"/>
                <w:szCs w:val="24"/>
              </w:rPr>
            </w:pPr>
            <w:r w:rsidRPr="00C75A60">
              <w:rPr>
                <w:rFonts w:ascii="Cambria" w:hAnsi="Cambria" w:cs="Arial"/>
                <w:sz w:val="24"/>
                <w:szCs w:val="24"/>
              </w:rPr>
              <w:t>ENTIDAD:</w:t>
            </w:r>
          </w:p>
        </w:tc>
        <w:tc>
          <w:tcPr>
            <w:tcW w:w="4977" w:type="dxa"/>
            <w:vAlign w:val="center"/>
          </w:tcPr>
          <w:p w:rsidR="0043376F" w:rsidRPr="00C75A60" w:rsidRDefault="0043376F" w:rsidP="00C75A60">
            <w:pPr>
              <w:spacing w:after="0" w:line="240" w:lineRule="auto"/>
              <w:rPr>
                <w:rFonts w:ascii="Cambria" w:hAnsi="Cambria" w:cs="Arial"/>
                <w:sz w:val="24"/>
                <w:szCs w:val="24"/>
              </w:rPr>
            </w:pPr>
            <w:r w:rsidRPr="00C75A60">
              <w:rPr>
                <w:rFonts w:ascii="Cambria" w:hAnsi="Cambria" w:cs="Arial"/>
                <w:sz w:val="24"/>
                <w:szCs w:val="24"/>
              </w:rPr>
              <w:t>Instituto Departamental de Tránsito del Quindío</w:t>
            </w:r>
          </w:p>
        </w:tc>
      </w:tr>
      <w:tr w:rsidR="0043376F" w:rsidRPr="00C75A60" w:rsidTr="004E35EF">
        <w:trPr>
          <w:trHeight w:val="421"/>
        </w:trPr>
        <w:tc>
          <w:tcPr>
            <w:tcW w:w="3969" w:type="dxa"/>
            <w:vAlign w:val="center"/>
          </w:tcPr>
          <w:p w:rsidR="0043376F" w:rsidRPr="00C75A60" w:rsidRDefault="0043376F" w:rsidP="004E35EF">
            <w:pPr>
              <w:pStyle w:val="Prrafodelista"/>
              <w:numPr>
                <w:ilvl w:val="0"/>
                <w:numId w:val="7"/>
              </w:numPr>
              <w:spacing w:after="0" w:line="240" w:lineRule="auto"/>
              <w:ind w:left="349" w:hanging="349"/>
              <w:rPr>
                <w:rFonts w:ascii="Cambria" w:hAnsi="Cambria" w:cs="Arial"/>
                <w:sz w:val="24"/>
                <w:szCs w:val="24"/>
              </w:rPr>
            </w:pPr>
            <w:r w:rsidRPr="00C75A60">
              <w:rPr>
                <w:rFonts w:ascii="Cambria" w:hAnsi="Cambria" w:cs="Arial"/>
                <w:sz w:val="24"/>
                <w:szCs w:val="24"/>
              </w:rPr>
              <w:t>CIUDAD Y FECHA:</w:t>
            </w:r>
          </w:p>
        </w:tc>
        <w:tc>
          <w:tcPr>
            <w:tcW w:w="4977" w:type="dxa"/>
            <w:vAlign w:val="center"/>
          </w:tcPr>
          <w:p w:rsidR="0043376F" w:rsidRPr="00C75A60" w:rsidRDefault="0043376F" w:rsidP="00A0180A">
            <w:pPr>
              <w:spacing w:after="0" w:line="240" w:lineRule="auto"/>
              <w:rPr>
                <w:rFonts w:ascii="Cambria" w:hAnsi="Cambria" w:cs="Arial"/>
                <w:sz w:val="24"/>
                <w:szCs w:val="24"/>
              </w:rPr>
            </w:pPr>
            <w:r w:rsidRPr="00C75A60">
              <w:rPr>
                <w:rFonts w:ascii="Cambria" w:hAnsi="Cambria" w:cs="Arial"/>
                <w:sz w:val="24"/>
                <w:szCs w:val="24"/>
              </w:rPr>
              <w:t xml:space="preserve">Circasia, </w:t>
            </w:r>
            <w:r w:rsidR="00A0180A">
              <w:rPr>
                <w:rFonts w:ascii="Cambria" w:hAnsi="Cambria" w:cs="Arial"/>
                <w:sz w:val="24"/>
                <w:szCs w:val="24"/>
              </w:rPr>
              <w:t>2</w:t>
            </w:r>
            <w:r w:rsidR="004E35EF">
              <w:rPr>
                <w:rFonts w:ascii="Cambria" w:hAnsi="Cambria" w:cs="Arial"/>
                <w:sz w:val="24"/>
                <w:szCs w:val="24"/>
              </w:rPr>
              <w:t>3</w:t>
            </w:r>
            <w:r w:rsidR="00323BC4" w:rsidRPr="00C75A60">
              <w:rPr>
                <w:rFonts w:ascii="Cambria" w:hAnsi="Cambria" w:cs="Arial"/>
                <w:color w:val="FF0000"/>
                <w:sz w:val="24"/>
                <w:szCs w:val="24"/>
              </w:rPr>
              <w:t xml:space="preserve"> </w:t>
            </w:r>
            <w:r w:rsidR="00323BC4" w:rsidRPr="00C75A60">
              <w:rPr>
                <w:rFonts w:ascii="Cambria" w:hAnsi="Cambria" w:cs="Arial"/>
                <w:sz w:val="24"/>
                <w:szCs w:val="24"/>
              </w:rPr>
              <w:t>de octubre</w:t>
            </w:r>
            <w:r w:rsidR="00713279" w:rsidRPr="00C75A60">
              <w:rPr>
                <w:rFonts w:ascii="Cambria" w:hAnsi="Cambria" w:cs="Arial"/>
                <w:sz w:val="24"/>
                <w:szCs w:val="24"/>
              </w:rPr>
              <w:t xml:space="preserve"> de 2012</w:t>
            </w:r>
          </w:p>
        </w:tc>
      </w:tr>
      <w:tr w:rsidR="0043376F" w:rsidRPr="00C75A60" w:rsidTr="004E35EF">
        <w:trPr>
          <w:trHeight w:val="428"/>
        </w:trPr>
        <w:tc>
          <w:tcPr>
            <w:tcW w:w="3969" w:type="dxa"/>
            <w:vAlign w:val="center"/>
          </w:tcPr>
          <w:p w:rsidR="0043376F" w:rsidRPr="00C75A60" w:rsidRDefault="0043376F" w:rsidP="004E35EF">
            <w:pPr>
              <w:pStyle w:val="Prrafodelista"/>
              <w:numPr>
                <w:ilvl w:val="0"/>
                <w:numId w:val="7"/>
              </w:numPr>
              <w:spacing w:after="0" w:line="240" w:lineRule="auto"/>
              <w:ind w:left="349" w:hanging="349"/>
              <w:rPr>
                <w:rFonts w:ascii="Cambria" w:hAnsi="Cambria" w:cs="Arial"/>
                <w:sz w:val="24"/>
                <w:szCs w:val="24"/>
              </w:rPr>
            </w:pPr>
            <w:r w:rsidRPr="00C75A60">
              <w:rPr>
                <w:rFonts w:ascii="Cambria" w:hAnsi="Cambria" w:cs="Arial"/>
                <w:sz w:val="24"/>
                <w:szCs w:val="24"/>
              </w:rPr>
              <w:t>FECHA INICIO DE LA GESTIÓN:</w:t>
            </w:r>
          </w:p>
        </w:tc>
        <w:tc>
          <w:tcPr>
            <w:tcW w:w="4977" w:type="dxa"/>
            <w:vAlign w:val="center"/>
          </w:tcPr>
          <w:p w:rsidR="0043376F" w:rsidRPr="00C75A60" w:rsidRDefault="00323BC4" w:rsidP="00C75A60">
            <w:pPr>
              <w:spacing w:after="0" w:line="240" w:lineRule="auto"/>
              <w:rPr>
                <w:rFonts w:ascii="Cambria" w:hAnsi="Cambria" w:cs="Arial"/>
                <w:sz w:val="24"/>
                <w:szCs w:val="24"/>
              </w:rPr>
            </w:pPr>
            <w:r w:rsidRPr="00C75A60">
              <w:rPr>
                <w:rFonts w:ascii="Cambria" w:hAnsi="Cambria" w:cs="Arial"/>
                <w:sz w:val="24"/>
                <w:szCs w:val="24"/>
              </w:rPr>
              <w:t>2 de enero de 2012</w:t>
            </w:r>
          </w:p>
        </w:tc>
      </w:tr>
    </w:tbl>
    <w:p w:rsidR="0043376F" w:rsidRPr="0043376F" w:rsidRDefault="0043376F" w:rsidP="0043376F">
      <w:pPr>
        <w:spacing w:after="0"/>
        <w:ind w:left="360"/>
        <w:jc w:val="both"/>
        <w:rPr>
          <w:rFonts w:ascii="Cambria" w:hAnsi="Cambria" w:cs="Arial"/>
          <w:b/>
          <w:sz w:val="24"/>
          <w:szCs w:val="24"/>
        </w:rPr>
      </w:pPr>
    </w:p>
    <w:p w:rsidR="00F921DF" w:rsidRPr="00F87EBC" w:rsidRDefault="00552523" w:rsidP="00552523">
      <w:pPr>
        <w:pStyle w:val="Prrafodelista"/>
        <w:numPr>
          <w:ilvl w:val="0"/>
          <w:numId w:val="7"/>
        </w:numPr>
        <w:spacing w:after="0"/>
        <w:rPr>
          <w:rFonts w:ascii="Cambria" w:hAnsi="Cambria" w:cs="Arial"/>
          <w:sz w:val="24"/>
          <w:szCs w:val="24"/>
        </w:rPr>
      </w:pPr>
      <w:r w:rsidRPr="00F87EBC">
        <w:rPr>
          <w:rFonts w:ascii="Cambria" w:hAnsi="Cambria" w:cs="Arial"/>
          <w:sz w:val="24"/>
          <w:szCs w:val="24"/>
        </w:rPr>
        <w:t>CONDICION DE PRESENTACIÓN DEL RETIRO:</w:t>
      </w:r>
      <w:r w:rsidR="00F921DF" w:rsidRPr="00F87EBC">
        <w:rPr>
          <w:rFonts w:ascii="Cambria" w:hAnsi="Cambria" w:cs="Arial"/>
          <w:sz w:val="24"/>
          <w:szCs w:val="24"/>
        </w:rPr>
        <w:tab/>
      </w:r>
    </w:p>
    <w:p w:rsidR="00F921DF" w:rsidRPr="00F87EBC" w:rsidRDefault="00675C7D" w:rsidP="00F921DF">
      <w:pPr>
        <w:pStyle w:val="Prrafodelista"/>
        <w:spacing w:after="0"/>
        <w:rPr>
          <w:rFonts w:ascii="Cambria" w:hAnsi="Cambria" w:cs="Arial"/>
          <w:sz w:val="24"/>
          <w:szCs w:val="24"/>
        </w:rPr>
      </w:pPr>
      <w:r>
        <w:rPr>
          <w:rFonts w:ascii="Cambria" w:hAnsi="Cambria" w:cs="Arial"/>
          <w:noProof/>
          <w:sz w:val="24"/>
          <w:szCs w:val="24"/>
          <w:lang w:eastAsia="es-ES"/>
        </w:rPr>
        <w:pict>
          <v:roundrect id="_x0000_s1034" style="position:absolute;left:0;text-align:left;margin-left:371.7pt;margin-top:14.8pt;width:20.25pt;height:13.5pt;z-index:251658240" arcsize="10923f"/>
        </w:pict>
      </w:r>
    </w:p>
    <w:p w:rsidR="004C4AB7" w:rsidRPr="00F87EBC" w:rsidRDefault="00675C7D" w:rsidP="00D7265C">
      <w:pPr>
        <w:pStyle w:val="Prrafodelista"/>
        <w:spacing w:after="0"/>
        <w:rPr>
          <w:rFonts w:ascii="Cambria" w:hAnsi="Cambria" w:cs="Arial"/>
          <w:sz w:val="24"/>
          <w:szCs w:val="24"/>
        </w:rPr>
      </w:pPr>
      <w:r>
        <w:rPr>
          <w:rFonts w:ascii="Cambria" w:hAnsi="Cambria" w:cs="Arial"/>
          <w:noProof/>
          <w:sz w:val="24"/>
          <w:szCs w:val="24"/>
          <w:lang w:eastAsia="es-E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7" type="#_x0000_t12" style="position:absolute;left:0;text-align:left;margin-left:86pt;margin-top:.1pt;width:15.1pt;height:12pt;z-index:251659264"/>
        </w:pict>
      </w:r>
      <w:r>
        <w:rPr>
          <w:rFonts w:ascii="Cambria" w:hAnsi="Cambria" w:cs="Arial"/>
          <w:noProof/>
          <w:sz w:val="24"/>
          <w:szCs w:val="24"/>
          <w:lang w:eastAsia="es-ES"/>
        </w:rPr>
        <w:pict>
          <v:roundrect id="_x0000_s1033" style="position:absolute;left:0;text-align:left;margin-left:249.45pt;margin-top:.1pt;width:20.25pt;height:13.5pt;z-index:251657216" arcsize="10923f"/>
        </w:pict>
      </w:r>
      <w:r>
        <w:rPr>
          <w:rFonts w:ascii="Cambria" w:hAnsi="Cambria" w:cs="Arial"/>
          <w:noProof/>
          <w:sz w:val="24"/>
          <w:szCs w:val="24"/>
          <w:lang w:eastAsia="es-ES"/>
        </w:rPr>
        <w:pict>
          <v:roundrect id="_x0000_s1032" style="position:absolute;left:0;text-align:left;margin-left:83.7pt;margin-top:.1pt;width:20.25pt;height:13.5pt;z-index:251656192" arcsize="10923f">
            <v:textbox style="mso-next-textbox:#_x0000_s1032">
              <w:txbxContent>
                <w:p w:rsidR="00D97333" w:rsidRDefault="00D97333"/>
              </w:txbxContent>
            </v:textbox>
          </v:roundrect>
        </w:pict>
      </w:r>
      <w:r w:rsidR="00D7265C" w:rsidRPr="00F87EBC">
        <w:rPr>
          <w:rFonts w:ascii="Cambria" w:hAnsi="Cambria" w:cs="Arial"/>
          <w:sz w:val="24"/>
          <w:szCs w:val="24"/>
        </w:rPr>
        <w:t xml:space="preserve">RETIRO             </w:t>
      </w:r>
      <w:r w:rsidR="0043376F">
        <w:rPr>
          <w:rFonts w:ascii="Cambria" w:hAnsi="Cambria" w:cs="Arial"/>
          <w:sz w:val="24"/>
          <w:szCs w:val="24"/>
        </w:rPr>
        <w:t xml:space="preserve"> </w:t>
      </w:r>
      <w:r w:rsidR="00D7265C" w:rsidRPr="00F87EBC">
        <w:rPr>
          <w:rFonts w:ascii="Cambria" w:hAnsi="Cambria" w:cs="Arial"/>
          <w:sz w:val="24"/>
          <w:szCs w:val="24"/>
        </w:rPr>
        <w:t>SEPARACION DEL CARGO                RATIFICACION</w:t>
      </w:r>
    </w:p>
    <w:p w:rsidR="00D7265C" w:rsidRPr="00F87EBC" w:rsidRDefault="00D7265C" w:rsidP="00D7265C">
      <w:pPr>
        <w:spacing w:after="0"/>
        <w:rPr>
          <w:rFonts w:ascii="Cambria" w:hAnsi="Cambria" w:cs="Arial"/>
          <w:sz w:val="24"/>
          <w:szCs w:val="24"/>
        </w:rPr>
      </w:pPr>
    </w:p>
    <w:p w:rsidR="0043376F" w:rsidRDefault="00D7265C" w:rsidP="00D7265C">
      <w:pPr>
        <w:pStyle w:val="Prrafodelista"/>
        <w:numPr>
          <w:ilvl w:val="0"/>
          <w:numId w:val="7"/>
        </w:numPr>
        <w:spacing w:after="0"/>
        <w:rPr>
          <w:rFonts w:ascii="Cambria" w:hAnsi="Cambria" w:cs="Arial"/>
          <w:sz w:val="24"/>
          <w:szCs w:val="24"/>
        </w:rPr>
      </w:pPr>
      <w:r w:rsidRPr="00F87EBC">
        <w:rPr>
          <w:rFonts w:ascii="Cambria" w:hAnsi="Cambria" w:cs="Arial"/>
          <w:sz w:val="24"/>
          <w:szCs w:val="24"/>
        </w:rPr>
        <w:t xml:space="preserve">FECHA DE RETIRO, SEPARACION </w:t>
      </w:r>
      <w:r w:rsidR="0043376F">
        <w:rPr>
          <w:rFonts w:ascii="Cambria" w:hAnsi="Cambria" w:cs="Arial"/>
          <w:sz w:val="24"/>
          <w:szCs w:val="24"/>
        </w:rPr>
        <w:tab/>
        <w:t xml:space="preserve">         </w:t>
      </w:r>
    </w:p>
    <w:p w:rsidR="00D7265C" w:rsidRDefault="00D7265C" w:rsidP="0043376F">
      <w:pPr>
        <w:pStyle w:val="Prrafodelista"/>
        <w:spacing w:after="0"/>
        <w:rPr>
          <w:rFonts w:ascii="Cambria" w:hAnsi="Cambria" w:cs="Arial"/>
          <w:sz w:val="24"/>
          <w:szCs w:val="24"/>
        </w:rPr>
      </w:pPr>
      <w:r w:rsidRPr="00F87EBC">
        <w:rPr>
          <w:rFonts w:ascii="Cambria" w:hAnsi="Cambria" w:cs="Arial"/>
          <w:sz w:val="24"/>
          <w:szCs w:val="24"/>
        </w:rPr>
        <w:t>DEL CARGO O RATIFICACIÓN:</w:t>
      </w:r>
      <w:r w:rsidR="00E007F5">
        <w:rPr>
          <w:rFonts w:ascii="Cambria" w:hAnsi="Cambria" w:cs="Arial"/>
          <w:sz w:val="24"/>
          <w:szCs w:val="24"/>
        </w:rPr>
        <w:t xml:space="preserve"> </w:t>
      </w:r>
      <w:r w:rsidR="00E007F5">
        <w:rPr>
          <w:rFonts w:ascii="Cambria" w:hAnsi="Cambria" w:cs="Arial"/>
          <w:sz w:val="24"/>
          <w:szCs w:val="24"/>
        </w:rPr>
        <w:tab/>
      </w:r>
      <w:r w:rsidR="00DA7C5E">
        <w:rPr>
          <w:rFonts w:ascii="Cambria" w:hAnsi="Cambria" w:cs="Arial"/>
          <w:sz w:val="24"/>
          <w:szCs w:val="24"/>
        </w:rPr>
        <w:t xml:space="preserve">         </w:t>
      </w:r>
      <w:r w:rsidR="00A0180A">
        <w:rPr>
          <w:rFonts w:ascii="Cambria" w:hAnsi="Cambria" w:cs="Arial"/>
          <w:sz w:val="24"/>
          <w:szCs w:val="24"/>
        </w:rPr>
        <w:t>02</w:t>
      </w:r>
      <w:r w:rsidR="00175993" w:rsidRPr="00175993">
        <w:rPr>
          <w:rFonts w:ascii="Cambria" w:hAnsi="Cambria" w:cs="Arial"/>
          <w:color w:val="FF0000"/>
          <w:sz w:val="24"/>
          <w:szCs w:val="24"/>
        </w:rPr>
        <w:t xml:space="preserve"> </w:t>
      </w:r>
      <w:r w:rsidR="00175993">
        <w:rPr>
          <w:rFonts w:ascii="Cambria" w:hAnsi="Cambria" w:cs="Arial"/>
          <w:sz w:val="24"/>
          <w:szCs w:val="24"/>
        </w:rPr>
        <w:t>de octubre de 2012</w:t>
      </w:r>
    </w:p>
    <w:p w:rsidR="00D7265C" w:rsidRPr="00DE6A5F" w:rsidRDefault="00D7265C" w:rsidP="00DE6A5F">
      <w:pPr>
        <w:spacing w:after="0" w:line="240" w:lineRule="auto"/>
        <w:rPr>
          <w:rFonts w:ascii="Cambria" w:hAnsi="Cambria" w:cs="Arial"/>
          <w:b/>
          <w:sz w:val="24"/>
          <w:szCs w:val="24"/>
        </w:rPr>
      </w:pPr>
      <w:r w:rsidRPr="00F87EBC">
        <w:rPr>
          <w:rFonts w:ascii="Cambria" w:hAnsi="Cambria" w:cs="Arial"/>
          <w:b/>
          <w:sz w:val="24"/>
          <w:szCs w:val="24"/>
        </w:rPr>
        <w:lastRenderedPageBreak/>
        <w:t xml:space="preserve">2. </w:t>
      </w:r>
      <w:r w:rsidRPr="00F87EBC">
        <w:rPr>
          <w:rFonts w:ascii="Cambria" w:hAnsi="Cambria" w:cs="Arial"/>
          <w:b/>
          <w:sz w:val="24"/>
          <w:szCs w:val="24"/>
        </w:rPr>
        <w:tab/>
        <w:t>INFORME RESUMIDO O EJECUTIVO DE LA GESTIÓN:</w:t>
      </w:r>
    </w:p>
    <w:p w:rsidR="00165D24" w:rsidRPr="00DE6A5F" w:rsidRDefault="00165D24" w:rsidP="00DE6A5F">
      <w:pPr>
        <w:spacing w:after="0" w:line="240" w:lineRule="auto"/>
        <w:rPr>
          <w:rFonts w:ascii="Cambria" w:hAnsi="Cambria" w:cs="Arial"/>
          <w:b/>
          <w:sz w:val="24"/>
          <w:szCs w:val="24"/>
        </w:rPr>
      </w:pPr>
    </w:p>
    <w:p w:rsidR="000F2C22" w:rsidRPr="00DE6A5F" w:rsidRDefault="000F2C22" w:rsidP="00DE6A5F">
      <w:pPr>
        <w:spacing w:after="0" w:line="240" w:lineRule="auto"/>
        <w:rPr>
          <w:rFonts w:ascii="Cambria" w:hAnsi="Cambria" w:cs="Arial"/>
          <w:b/>
          <w:sz w:val="24"/>
          <w:szCs w:val="24"/>
        </w:rPr>
      </w:pPr>
    </w:p>
    <w:p w:rsidR="00A20D07" w:rsidRPr="00A0180A" w:rsidRDefault="00A20D07" w:rsidP="00A20D07">
      <w:pPr>
        <w:jc w:val="both"/>
        <w:rPr>
          <w:rFonts w:ascii="Arial" w:hAnsi="Arial" w:cs="Arial"/>
          <w:sz w:val="24"/>
          <w:szCs w:val="24"/>
        </w:rPr>
      </w:pPr>
      <w:r w:rsidRPr="00A0180A">
        <w:rPr>
          <w:rFonts w:ascii="Arial" w:hAnsi="Arial" w:cs="Arial"/>
          <w:sz w:val="24"/>
          <w:szCs w:val="24"/>
        </w:rPr>
        <w:t>En principio es menester indicar que nuestro  plan de trabajo en la vigencia 2012, ha sido articulado con las orientaciones establecidas en las  metas y objetivos del decenio  de  acción para la Seguridad Vial 2011-2020, formulada por la Asamblea General de las Naciones Unidas, en el que se establecen  medidas  y actividades coordinadas y concertadas para aplicación  local, nacional y mundial</w:t>
      </w:r>
      <w:r w:rsidRPr="00A0180A">
        <w:rPr>
          <w:rStyle w:val="Refdenotaalpie"/>
          <w:rFonts w:ascii="Arial" w:eastAsia="Times New Roman" w:hAnsi="Arial" w:cs="Arial"/>
          <w:sz w:val="24"/>
          <w:szCs w:val="24"/>
        </w:rPr>
        <w:footnoteReference w:id="2"/>
      </w:r>
      <w:r w:rsidRPr="00A0180A">
        <w:rPr>
          <w:rFonts w:ascii="Arial" w:hAnsi="Arial" w:cs="Arial"/>
          <w:sz w:val="24"/>
          <w:szCs w:val="24"/>
        </w:rPr>
        <w:t>.</w:t>
      </w:r>
    </w:p>
    <w:p w:rsidR="00A20D07" w:rsidRPr="00A0180A" w:rsidRDefault="00A20D07" w:rsidP="00A20D07">
      <w:pPr>
        <w:jc w:val="both"/>
        <w:rPr>
          <w:rFonts w:ascii="Arial" w:hAnsi="Arial" w:cs="Arial"/>
          <w:sz w:val="24"/>
          <w:szCs w:val="24"/>
        </w:rPr>
      </w:pPr>
      <w:r w:rsidRPr="00A0180A">
        <w:rPr>
          <w:rFonts w:ascii="Arial" w:hAnsi="Arial" w:cs="Arial"/>
          <w:sz w:val="24"/>
          <w:szCs w:val="24"/>
        </w:rPr>
        <w:t>Ahora bien, el tema de seguridad vial cada vez es más complejo, dado que las cifras de muertos, heridos y discapacitados con ocasión a  accidentes de tránsito tiende al ascenso,  y esto se debe en gran parte,  al  aumento  del mercado de vehículos automotores sin establecer políticas   de planificación del territorio en materia vial, entre otros;  bajo éste breve diagnostico se espera que:  “</w:t>
      </w:r>
      <w:r w:rsidRPr="00A0180A">
        <w:rPr>
          <w:rFonts w:ascii="Arial" w:hAnsi="Arial" w:cs="Arial"/>
          <w:i/>
          <w:sz w:val="24"/>
          <w:szCs w:val="24"/>
        </w:rPr>
        <w:t>si no se adoptan medidas inmediatas y eficaces, dichos traumatismos se convertirán en la quinta causa mundial de muerte, con unos 2.4 millones de fallecimientos anuales</w:t>
      </w:r>
      <w:r w:rsidRPr="00A0180A">
        <w:rPr>
          <w:rStyle w:val="Refdenotaalpie"/>
          <w:rFonts w:ascii="Arial" w:eastAsia="Times New Roman" w:hAnsi="Arial" w:cs="Arial"/>
          <w:sz w:val="24"/>
          <w:szCs w:val="24"/>
        </w:rPr>
        <w:footnoteReference w:id="3"/>
      </w:r>
      <w:r w:rsidRPr="00A0180A">
        <w:rPr>
          <w:rFonts w:ascii="Arial" w:hAnsi="Arial" w:cs="Arial"/>
          <w:sz w:val="24"/>
          <w:szCs w:val="24"/>
        </w:rPr>
        <w:t>”. Puestas en estado las cosas, se puede afirmar que la  acción  de sostener o disminuir  la tasa de mortalidad y lesiones ocurridas en accidentes de tránsito en el Departamento del Quindío  no es una tarea fácil.</w:t>
      </w:r>
    </w:p>
    <w:p w:rsidR="00A20D07" w:rsidRPr="00A0180A" w:rsidRDefault="00A20D07" w:rsidP="00A20D07">
      <w:pPr>
        <w:jc w:val="both"/>
        <w:rPr>
          <w:rFonts w:ascii="Arial" w:hAnsi="Arial" w:cs="Arial"/>
          <w:sz w:val="24"/>
          <w:szCs w:val="24"/>
        </w:rPr>
      </w:pPr>
      <w:r w:rsidRPr="00A0180A">
        <w:rPr>
          <w:rFonts w:ascii="Arial" w:hAnsi="Arial" w:cs="Arial"/>
          <w:sz w:val="24"/>
          <w:szCs w:val="24"/>
        </w:rPr>
        <w:t xml:space="preserve">Sin embargo el planteamiento de metas eficaces pueden permitir una sostenibilidad  o dar una respuesta al problema de seguridad vial, para ello, se destacan las principales gestiones adelantadas por el Instituto Departamental de Transito del Quindío, al respecto: </w:t>
      </w: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Incremento de cobertura de campañas de impacto en educación y sensibilización, que institucionalice una cultura del cumplimiento de la normatividad vial y los factores de riesgos a causa de su desacato. (5.246 beneficiados)</w:t>
      </w:r>
    </w:p>
    <w:p w:rsidR="00A20D07" w:rsidRPr="00A0180A" w:rsidRDefault="00A20D07" w:rsidP="00A20D07">
      <w:pPr>
        <w:pStyle w:val="Prrafodelista"/>
        <w:ind w:left="360"/>
        <w:jc w:val="both"/>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Incremento en los operativos  de  control de tránsito para determinar (límites de velocidad, cinturón de seguridad, características de seguridad de vehículos, utilización de cascos, sistemas de retención de niños,  alcoholemia en los conductores, atención inmediata en los accidentes de tránsito, comparendo educativo, entre otros).</w:t>
      </w:r>
    </w:p>
    <w:p w:rsidR="00A20D07" w:rsidRPr="00A0180A" w:rsidRDefault="00A20D07" w:rsidP="00A20D07">
      <w:pPr>
        <w:pStyle w:val="Prrafodelista"/>
        <w:ind w:left="180"/>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lastRenderedPageBreak/>
        <w:t>Diagnostico,  Planificación y Demarcación en materia de señalización, que propenda la seguridad vial, en los departamentos de nuestra Jurisdicción, mediante convenios interadministrativos.</w:t>
      </w:r>
    </w:p>
    <w:p w:rsidR="00A20D07" w:rsidRPr="00A0180A" w:rsidRDefault="00A20D07" w:rsidP="00A20D07">
      <w:pPr>
        <w:pStyle w:val="Prrafodelista"/>
        <w:ind w:left="180"/>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 xml:space="preserve">Apoyo de otras instituciones, organismos, academia,  sociedad civil y demás sectores   responsables de la seguridad vial,  mediante convenios administrativos de cooperación  en aras prevenir la accidentalidad y fomentar una cultura por la seguridad vial. </w:t>
      </w:r>
    </w:p>
    <w:p w:rsidR="00A20D07" w:rsidRPr="00A0180A" w:rsidRDefault="00A20D07" w:rsidP="00A20D07">
      <w:pPr>
        <w:pStyle w:val="Prrafodelista"/>
        <w:ind w:left="180"/>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Realización de convenios interadministrativos con los municipios de nuestra jurisdicción, en aras de garantizar la señalización vial de nuestro departamento.</w:t>
      </w:r>
    </w:p>
    <w:p w:rsidR="00A20D07" w:rsidRPr="00A0180A" w:rsidRDefault="00A20D07" w:rsidP="00A20D07">
      <w:pPr>
        <w:pStyle w:val="Prrafodelista"/>
        <w:ind w:left="180"/>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 xml:space="preserve">Acreditación y habilitación del centro especializado de enseñanza automovilística  del Instituto Departamental de Transito del Quindío,  como apoyo permanente en la observancia de las leyes  en materia vial. </w:t>
      </w:r>
    </w:p>
    <w:p w:rsidR="00A20D07" w:rsidRPr="00A0180A" w:rsidRDefault="00A20D07" w:rsidP="00A20D07">
      <w:pPr>
        <w:pStyle w:val="Prrafodelista"/>
        <w:ind w:left="180"/>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Fortalecimiento del área de cobro coactivo, como nueva unidad de negocios que ha permitido un aumento considerable en  el cobro de cartera.</w:t>
      </w:r>
    </w:p>
    <w:p w:rsidR="00A20D07" w:rsidRPr="00A0180A" w:rsidRDefault="00A20D07" w:rsidP="00A20D07">
      <w:pPr>
        <w:pStyle w:val="Prrafodelista"/>
        <w:ind w:left="180"/>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 xml:space="preserve">Austeridad y eficiencia en el gasto público, por parte de la dirección, en aras de garantizar el pago de las primas y bonificación de servicios prestados de los funcionarios de nuestra entidad. </w:t>
      </w:r>
    </w:p>
    <w:p w:rsidR="00A20D07" w:rsidRPr="00A0180A" w:rsidRDefault="00A20D07" w:rsidP="00A20D07">
      <w:pPr>
        <w:pStyle w:val="Prrafodelista"/>
        <w:ind w:left="180"/>
        <w:rPr>
          <w:rFonts w:ascii="Arial" w:hAnsi="Arial" w:cs="Arial"/>
          <w:sz w:val="24"/>
          <w:szCs w:val="24"/>
        </w:rPr>
      </w:pPr>
    </w:p>
    <w:p w:rsidR="00A20D07" w:rsidRPr="00A0180A" w:rsidRDefault="00A20D07" w:rsidP="00A20D07">
      <w:pPr>
        <w:pStyle w:val="Prrafodelista"/>
        <w:numPr>
          <w:ilvl w:val="0"/>
          <w:numId w:val="19"/>
        </w:numPr>
        <w:ind w:left="360"/>
        <w:jc w:val="both"/>
        <w:rPr>
          <w:rFonts w:ascii="Arial" w:hAnsi="Arial" w:cs="Arial"/>
          <w:sz w:val="24"/>
          <w:szCs w:val="24"/>
        </w:rPr>
      </w:pPr>
      <w:r w:rsidRPr="00A0180A">
        <w:rPr>
          <w:rFonts w:ascii="Arial" w:hAnsi="Arial" w:cs="Arial"/>
          <w:sz w:val="24"/>
          <w:szCs w:val="24"/>
        </w:rPr>
        <w:t>Realización de un plan de desempeño, con el fin de garantizar y optimizar el cumplimiento de  la misión, visión y objetivos estratégicos para la viabilidad, sostenibilidad y sustentabilidad del Instituto Departamental de Transito del Quindío.</w:t>
      </w:r>
    </w:p>
    <w:p w:rsidR="00A20D07" w:rsidRPr="00A0180A" w:rsidRDefault="00A20D07" w:rsidP="00A20D07">
      <w:pPr>
        <w:jc w:val="both"/>
        <w:rPr>
          <w:rFonts w:ascii="Arial" w:hAnsi="Arial" w:cs="Arial"/>
          <w:sz w:val="24"/>
          <w:szCs w:val="24"/>
        </w:rPr>
      </w:pPr>
      <w:r w:rsidRPr="00A0180A">
        <w:rPr>
          <w:rFonts w:ascii="Arial" w:hAnsi="Arial" w:cs="Arial"/>
          <w:sz w:val="24"/>
          <w:szCs w:val="24"/>
        </w:rPr>
        <w:t xml:space="preserve"> En este orden de ideas, este informe de gestión de la vigencia 2012, viene articulado  bajo este plan, que  propone entonces de una parte, estabilizar y  con posterioridad reducir las cifras de víctimas, lesionados y discapacitados con ocasión a los accidentes de tránsito, mediante  las  anotadas actividades sostenibles de la seguridad y movilidad vial en los ocho municipios de nuestra jurisdicción, de otra parte se quiso posicionar nuestro Organismo de Transito como el más competitivo en el Departamento del Quindío, con   la prestación del servicio de registro automotor y registro de conductores, así como  los servicios que se ofrecen con  la Escuela de Enseñanza Automovilística del I.D.T.Q.  </w:t>
      </w:r>
    </w:p>
    <w:p w:rsidR="00B13F6F" w:rsidRPr="007C4F7A" w:rsidRDefault="00B13F6F" w:rsidP="00275D92">
      <w:pPr>
        <w:spacing w:after="0"/>
        <w:jc w:val="both"/>
        <w:rPr>
          <w:rFonts w:ascii="Cambria" w:hAnsi="Cambria" w:cs="Arial"/>
          <w:b/>
          <w:sz w:val="24"/>
          <w:szCs w:val="24"/>
        </w:rPr>
      </w:pPr>
      <w:r w:rsidRPr="00B13F6F">
        <w:rPr>
          <w:rFonts w:ascii="Arial" w:hAnsi="Arial" w:cs="Arial"/>
          <w:b/>
          <w:sz w:val="24"/>
          <w:szCs w:val="24"/>
        </w:rPr>
        <w:lastRenderedPageBreak/>
        <w:t>3.</w:t>
      </w:r>
      <w:r w:rsidRPr="00B13F6F">
        <w:rPr>
          <w:rFonts w:ascii="Arial" w:hAnsi="Arial" w:cs="Arial"/>
          <w:b/>
          <w:sz w:val="24"/>
          <w:szCs w:val="24"/>
        </w:rPr>
        <w:tab/>
      </w:r>
      <w:r w:rsidRPr="007C4F7A">
        <w:rPr>
          <w:rFonts w:ascii="Cambria" w:hAnsi="Cambria" w:cs="Arial"/>
          <w:b/>
          <w:sz w:val="24"/>
          <w:szCs w:val="24"/>
        </w:rPr>
        <w:t xml:space="preserve">SITUACION </w:t>
      </w:r>
      <w:r w:rsidR="00A91016">
        <w:rPr>
          <w:rFonts w:ascii="Cambria" w:hAnsi="Cambria" w:cs="Arial"/>
          <w:b/>
          <w:sz w:val="24"/>
          <w:szCs w:val="24"/>
        </w:rPr>
        <w:t>DE LOS RECURSOS</w:t>
      </w:r>
    </w:p>
    <w:p w:rsidR="00165D24" w:rsidRPr="007C4F7A" w:rsidRDefault="00165D24" w:rsidP="00275D92">
      <w:pPr>
        <w:spacing w:after="0"/>
        <w:jc w:val="both"/>
        <w:rPr>
          <w:rFonts w:ascii="Cambria" w:hAnsi="Cambria" w:cs="Arial"/>
          <w:b/>
          <w:sz w:val="24"/>
          <w:szCs w:val="24"/>
        </w:rPr>
      </w:pPr>
    </w:p>
    <w:p w:rsidR="00B13F6F" w:rsidRPr="007C4F7A" w:rsidRDefault="00B13F6F" w:rsidP="00275D92">
      <w:pPr>
        <w:pStyle w:val="Prrafodelista"/>
        <w:numPr>
          <w:ilvl w:val="0"/>
          <w:numId w:val="10"/>
        </w:numPr>
        <w:spacing w:after="0"/>
        <w:jc w:val="both"/>
        <w:rPr>
          <w:rFonts w:ascii="Cambria" w:hAnsi="Cambria" w:cs="Arial"/>
          <w:b/>
          <w:sz w:val="24"/>
          <w:szCs w:val="24"/>
        </w:rPr>
      </w:pPr>
      <w:r w:rsidRPr="007C4F7A">
        <w:rPr>
          <w:rFonts w:ascii="Cambria" w:hAnsi="Cambria" w:cs="Arial"/>
          <w:b/>
          <w:sz w:val="24"/>
          <w:szCs w:val="24"/>
        </w:rPr>
        <w:t>Recursos Financieros</w:t>
      </w:r>
    </w:p>
    <w:p w:rsidR="00B13F6F" w:rsidRDefault="00B13F6F" w:rsidP="00B13F6F">
      <w:pPr>
        <w:spacing w:after="0"/>
        <w:jc w:val="both"/>
        <w:rPr>
          <w:rFonts w:ascii="Cambria" w:hAnsi="Cambria"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7"/>
        <w:gridCol w:w="4337"/>
      </w:tblGrid>
      <w:tr w:rsidR="00D52FAB" w:rsidRPr="00EE5DDD" w:rsidTr="00C75A60">
        <w:trPr>
          <w:trHeight w:val="684"/>
        </w:trPr>
        <w:tc>
          <w:tcPr>
            <w:tcW w:w="4337" w:type="dxa"/>
            <w:shd w:val="clear" w:color="auto" w:fill="8DB3E2"/>
            <w:vAlign w:val="center"/>
          </w:tcPr>
          <w:p w:rsidR="00D52FAB" w:rsidRPr="00EE5DDD" w:rsidRDefault="00D52FAB" w:rsidP="00C75A60">
            <w:pPr>
              <w:spacing w:after="0" w:line="240" w:lineRule="auto"/>
              <w:jc w:val="center"/>
              <w:rPr>
                <w:rFonts w:ascii="Cambria" w:hAnsi="Cambria" w:cs="Arial"/>
                <w:b/>
                <w:sz w:val="24"/>
                <w:szCs w:val="24"/>
              </w:rPr>
            </w:pPr>
            <w:r w:rsidRPr="00EE5DDD">
              <w:rPr>
                <w:rFonts w:ascii="Cambria" w:hAnsi="Cambria" w:cs="Arial"/>
                <w:b/>
                <w:sz w:val="24"/>
                <w:szCs w:val="24"/>
              </w:rPr>
              <w:t>CONCEPTO</w:t>
            </w:r>
          </w:p>
        </w:tc>
        <w:tc>
          <w:tcPr>
            <w:tcW w:w="4337" w:type="dxa"/>
            <w:shd w:val="clear" w:color="auto" w:fill="8DB3E2"/>
            <w:vAlign w:val="center"/>
          </w:tcPr>
          <w:p w:rsidR="00D52FAB" w:rsidRPr="00EE5DDD" w:rsidRDefault="00D52FAB" w:rsidP="00C75A60">
            <w:pPr>
              <w:spacing w:after="0" w:line="240" w:lineRule="auto"/>
              <w:jc w:val="center"/>
              <w:rPr>
                <w:rFonts w:ascii="Cambria" w:hAnsi="Cambria" w:cs="Arial"/>
                <w:b/>
                <w:sz w:val="24"/>
                <w:szCs w:val="24"/>
              </w:rPr>
            </w:pPr>
            <w:r w:rsidRPr="00EE5DDD">
              <w:rPr>
                <w:rFonts w:ascii="Cambria" w:hAnsi="Cambria" w:cs="Arial"/>
                <w:b/>
                <w:sz w:val="24"/>
                <w:szCs w:val="24"/>
              </w:rPr>
              <w:t>VALOR</w:t>
            </w:r>
          </w:p>
          <w:p w:rsidR="00D52FAB" w:rsidRPr="00EE5DDD" w:rsidRDefault="00D52FAB" w:rsidP="00C75A60">
            <w:pPr>
              <w:spacing w:after="0" w:line="240" w:lineRule="auto"/>
              <w:jc w:val="center"/>
              <w:rPr>
                <w:rFonts w:ascii="Cambria" w:hAnsi="Cambria" w:cs="Arial"/>
                <w:b/>
                <w:sz w:val="24"/>
                <w:szCs w:val="24"/>
              </w:rPr>
            </w:pPr>
            <w:r w:rsidRPr="00EE5DDD">
              <w:rPr>
                <w:rFonts w:ascii="Cambria" w:hAnsi="Cambria" w:cs="Arial"/>
                <w:b/>
                <w:sz w:val="24"/>
                <w:szCs w:val="24"/>
              </w:rPr>
              <w:t>(Miles de Pesos)</w:t>
            </w:r>
          </w:p>
        </w:tc>
      </w:tr>
    </w:tbl>
    <w:tbl>
      <w:tblPr>
        <w:tblpPr w:leftFromText="141" w:rightFromText="141"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4"/>
      </w:tblGrid>
      <w:tr w:rsidR="00D52FAB" w:rsidRPr="00EE5DDD" w:rsidTr="00C75A60">
        <w:trPr>
          <w:trHeight w:val="360"/>
        </w:trPr>
        <w:tc>
          <w:tcPr>
            <w:tcW w:w="8704" w:type="dxa"/>
            <w:vAlign w:val="center"/>
          </w:tcPr>
          <w:p w:rsidR="00D52FAB" w:rsidRPr="00EE5DDD" w:rsidRDefault="00D52FAB" w:rsidP="00C75A60">
            <w:pPr>
              <w:spacing w:after="0" w:line="240" w:lineRule="auto"/>
              <w:jc w:val="center"/>
              <w:rPr>
                <w:rFonts w:ascii="Cambria" w:hAnsi="Cambria" w:cs="Arial"/>
                <w:b/>
                <w:sz w:val="24"/>
                <w:szCs w:val="24"/>
              </w:rPr>
            </w:pPr>
            <w:r w:rsidRPr="00EE5DDD">
              <w:rPr>
                <w:rFonts w:ascii="Cambria" w:hAnsi="Cambria" w:cs="Arial"/>
                <w:b/>
                <w:sz w:val="24"/>
                <w:szCs w:val="24"/>
              </w:rPr>
              <w:t xml:space="preserve">Vigencia Fiscal Año </w:t>
            </w:r>
            <w:r w:rsidR="001F56C1" w:rsidRPr="00EE5DDD">
              <w:rPr>
                <w:rFonts w:ascii="Cambria" w:hAnsi="Cambria" w:cs="Arial"/>
                <w:b/>
                <w:sz w:val="24"/>
                <w:szCs w:val="24"/>
              </w:rPr>
              <w:t>2012</w:t>
            </w:r>
          </w:p>
          <w:p w:rsidR="00D52FAB" w:rsidRPr="00EE5DDD" w:rsidRDefault="001F56C1" w:rsidP="00C75A60">
            <w:pPr>
              <w:spacing w:after="0" w:line="240" w:lineRule="auto"/>
              <w:jc w:val="center"/>
              <w:rPr>
                <w:rFonts w:ascii="Cambria" w:hAnsi="Cambria" w:cs="Arial"/>
                <w:b/>
                <w:sz w:val="24"/>
                <w:szCs w:val="24"/>
              </w:rPr>
            </w:pPr>
            <w:r w:rsidRPr="00EE5DDD">
              <w:rPr>
                <w:rFonts w:ascii="Cambria" w:hAnsi="Cambria" w:cs="Arial"/>
                <w:b/>
                <w:sz w:val="24"/>
                <w:szCs w:val="24"/>
              </w:rPr>
              <w:t>Comprendida entre el 02</w:t>
            </w:r>
            <w:r w:rsidR="00D52FAB" w:rsidRPr="00EE5DDD">
              <w:rPr>
                <w:rFonts w:ascii="Cambria" w:hAnsi="Cambria" w:cs="Arial"/>
                <w:b/>
                <w:sz w:val="24"/>
                <w:szCs w:val="24"/>
              </w:rPr>
              <w:t xml:space="preserve"> de enero  y el </w:t>
            </w:r>
            <w:r w:rsidRPr="00EE5DDD">
              <w:rPr>
                <w:rFonts w:ascii="Cambria" w:hAnsi="Cambria" w:cs="Arial"/>
                <w:b/>
                <w:sz w:val="24"/>
                <w:szCs w:val="24"/>
              </w:rPr>
              <w:t>30</w:t>
            </w:r>
            <w:r w:rsidR="00D52FAB" w:rsidRPr="00EE5DDD">
              <w:rPr>
                <w:rFonts w:ascii="Cambria" w:hAnsi="Cambria" w:cs="Arial"/>
                <w:b/>
                <w:sz w:val="24"/>
                <w:szCs w:val="24"/>
              </w:rPr>
              <w:t xml:space="preserve"> de </w:t>
            </w:r>
            <w:r w:rsidRPr="00EE5DDD">
              <w:rPr>
                <w:rFonts w:ascii="Cambria" w:hAnsi="Cambria" w:cs="Arial"/>
                <w:b/>
                <w:sz w:val="24"/>
                <w:szCs w:val="24"/>
              </w:rPr>
              <w:t>septiembre</w:t>
            </w:r>
          </w:p>
        </w:tc>
      </w:tr>
    </w:tbl>
    <w:tbl>
      <w:tblPr>
        <w:tblpPr w:leftFromText="141" w:rightFromText="141" w:vertAnchor="text" w:horzAnchor="margin" w:tblpY="1123"/>
        <w:tblW w:w="8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7"/>
        <w:gridCol w:w="2685"/>
        <w:gridCol w:w="1682"/>
      </w:tblGrid>
      <w:tr w:rsidR="00D52FAB" w:rsidRPr="00EE5DDD" w:rsidTr="00EE5DDD">
        <w:trPr>
          <w:trHeight w:val="276"/>
        </w:trPr>
        <w:tc>
          <w:tcPr>
            <w:tcW w:w="4367" w:type="dxa"/>
            <w:tcBorders>
              <w:right w:val="single" w:sz="4" w:space="0" w:color="auto"/>
            </w:tcBorders>
          </w:tcPr>
          <w:p w:rsidR="00D52FAB" w:rsidRPr="00EE5DDD" w:rsidRDefault="00D52FAB" w:rsidP="00C75A60">
            <w:pPr>
              <w:spacing w:after="0" w:line="240" w:lineRule="auto"/>
              <w:jc w:val="both"/>
              <w:rPr>
                <w:rFonts w:ascii="Cambria" w:hAnsi="Cambria" w:cs="Arial"/>
                <w:sz w:val="24"/>
                <w:szCs w:val="24"/>
              </w:rPr>
            </w:pPr>
            <w:r w:rsidRPr="00EE5DDD">
              <w:rPr>
                <w:rFonts w:ascii="Cambria" w:hAnsi="Cambria" w:cs="Arial"/>
                <w:sz w:val="24"/>
                <w:szCs w:val="24"/>
              </w:rPr>
              <w:t>Activo Total</w:t>
            </w:r>
          </w:p>
        </w:tc>
        <w:tc>
          <w:tcPr>
            <w:tcW w:w="2685" w:type="dxa"/>
            <w:tcBorders>
              <w:top w:val="single" w:sz="4" w:space="0" w:color="auto"/>
              <w:left w:val="single" w:sz="4" w:space="0" w:color="auto"/>
              <w:bottom w:val="single" w:sz="4" w:space="0" w:color="auto"/>
              <w:right w:val="single" w:sz="4" w:space="0" w:color="auto"/>
            </w:tcBorders>
          </w:tcPr>
          <w:p w:rsidR="00D52FAB" w:rsidRPr="00EE5DDD" w:rsidRDefault="00D52FAB" w:rsidP="00C75A60">
            <w:pPr>
              <w:spacing w:after="0" w:line="240" w:lineRule="auto"/>
              <w:jc w:val="right"/>
              <w:rPr>
                <w:rFonts w:ascii="Cambria" w:hAnsi="Cambria" w:cs="Arial"/>
                <w:sz w:val="24"/>
                <w:szCs w:val="24"/>
              </w:rPr>
            </w:pPr>
          </w:p>
        </w:tc>
        <w:tc>
          <w:tcPr>
            <w:tcW w:w="1682" w:type="dxa"/>
            <w:tcBorders>
              <w:top w:val="single" w:sz="4" w:space="0" w:color="auto"/>
              <w:left w:val="single" w:sz="4" w:space="0" w:color="auto"/>
              <w:bottom w:val="single" w:sz="4" w:space="0" w:color="auto"/>
              <w:right w:val="single" w:sz="4" w:space="0" w:color="auto"/>
            </w:tcBorders>
          </w:tcPr>
          <w:p w:rsidR="00D52FAB" w:rsidRPr="00EE5DDD" w:rsidRDefault="009615DA" w:rsidP="009615DA">
            <w:pPr>
              <w:spacing w:after="0" w:line="240" w:lineRule="auto"/>
              <w:jc w:val="right"/>
              <w:rPr>
                <w:rFonts w:ascii="Cambria" w:hAnsi="Cambria" w:cs="Arial"/>
                <w:sz w:val="24"/>
                <w:szCs w:val="24"/>
              </w:rPr>
            </w:pPr>
            <w:r w:rsidRPr="00EE5DDD">
              <w:rPr>
                <w:rFonts w:ascii="Cambria" w:hAnsi="Cambria" w:cs="Arial"/>
                <w:sz w:val="24"/>
                <w:szCs w:val="24"/>
              </w:rPr>
              <w:t>8</w:t>
            </w:r>
            <w:r w:rsidR="00B634DD" w:rsidRPr="00EE5DDD">
              <w:rPr>
                <w:rFonts w:ascii="Cambria" w:hAnsi="Cambria" w:cs="Arial"/>
                <w:sz w:val="24"/>
                <w:szCs w:val="24"/>
              </w:rPr>
              <w:t>.</w:t>
            </w:r>
            <w:r w:rsidRPr="00EE5DDD">
              <w:rPr>
                <w:rFonts w:ascii="Cambria" w:hAnsi="Cambria" w:cs="Arial"/>
                <w:sz w:val="24"/>
                <w:szCs w:val="24"/>
              </w:rPr>
              <w:t>589</w:t>
            </w:r>
            <w:r w:rsidR="00B634DD" w:rsidRPr="00EE5DDD">
              <w:rPr>
                <w:rFonts w:ascii="Cambria" w:hAnsi="Cambria" w:cs="Arial"/>
                <w:sz w:val="24"/>
                <w:szCs w:val="24"/>
              </w:rPr>
              <w:t>`</w:t>
            </w:r>
            <w:r w:rsidRPr="00EE5DDD">
              <w:rPr>
                <w:rFonts w:ascii="Cambria" w:hAnsi="Cambria" w:cs="Arial"/>
                <w:sz w:val="24"/>
                <w:szCs w:val="24"/>
              </w:rPr>
              <w:t>65</w:t>
            </w:r>
            <w:r w:rsidR="00B634DD" w:rsidRPr="00EE5DDD">
              <w:rPr>
                <w:rFonts w:ascii="Cambria" w:hAnsi="Cambria" w:cs="Arial"/>
                <w:sz w:val="24"/>
                <w:szCs w:val="24"/>
              </w:rPr>
              <w:t>9</w:t>
            </w:r>
          </w:p>
        </w:tc>
      </w:tr>
      <w:tr w:rsidR="00D52FAB" w:rsidRPr="00EE5DDD" w:rsidTr="00EE5DDD">
        <w:trPr>
          <w:trHeight w:val="276"/>
        </w:trPr>
        <w:tc>
          <w:tcPr>
            <w:tcW w:w="4367" w:type="dxa"/>
            <w:tcBorders>
              <w:right w:val="single" w:sz="4" w:space="0" w:color="auto"/>
            </w:tcBorders>
          </w:tcPr>
          <w:p w:rsidR="00D52FAB" w:rsidRPr="00EE5DDD" w:rsidRDefault="00D52FAB" w:rsidP="00C75A60">
            <w:pPr>
              <w:pStyle w:val="Prrafodelista"/>
              <w:numPr>
                <w:ilvl w:val="0"/>
                <w:numId w:val="11"/>
              </w:numPr>
              <w:spacing w:after="0" w:line="240" w:lineRule="auto"/>
              <w:jc w:val="both"/>
              <w:rPr>
                <w:rFonts w:ascii="Cambria" w:hAnsi="Cambria" w:cs="Arial"/>
                <w:sz w:val="24"/>
                <w:szCs w:val="24"/>
              </w:rPr>
            </w:pPr>
            <w:r w:rsidRPr="00EE5DDD">
              <w:rPr>
                <w:rFonts w:ascii="Cambria" w:hAnsi="Cambria" w:cs="Arial"/>
                <w:sz w:val="24"/>
                <w:szCs w:val="24"/>
              </w:rPr>
              <w:t xml:space="preserve">Corriente </w:t>
            </w:r>
          </w:p>
        </w:tc>
        <w:tc>
          <w:tcPr>
            <w:tcW w:w="2685" w:type="dxa"/>
            <w:tcBorders>
              <w:top w:val="single" w:sz="4" w:space="0" w:color="auto"/>
              <w:left w:val="single" w:sz="4" w:space="0" w:color="auto"/>
              <w:bottom w:val="single" w:sz="4" w:space="0" w:color="auto"/>
              <w:right w:val="single" w:sz="4" w:space="0" w:color="auto"/>
            </w:tcBorders>
          </w:tcPr>
          <w:p w:rsidR="00D52FAB" w:rsidRPr="00EE5DDD" w:rsidRDefault="009615DA" w:rsidP="009615DA">
            <w:pPr>
              <w:spacing w:after="0" w:line="240" w:lineRule="auto"/>
              <w:jc w:val="right"/>
              <w:rPr>
                <w:rFonts w:ascii="Cambria" w:hAnsi="Cambria" w:cs="Arial"/>
                <w:sz w:val="24"/>
                <w:szCs w:val="24"/>
              </w:rPr>
            </w:pPr>
            <w:r w:rsidRPr="00EE5DDD">
              <w:rPr>
                <w:rFonts w:ascii="Cambria" w:hAnsi="Cambria" w:cs="Arial"/>
                <w:sz w:val="24"/>
                <w:szCs w:val="24"/>
              </w:rPr>
              <w:t>745</w:t>
            </w:r>
            <w:r w:rsidR="00B634DD" w:rsidRPr="00EE5DDD">
              <w:rPr>
                <w:rFonts w:ascii="Cambria" w:hAnsi="Cambria" w:cs="Arial"/>
                <w:sz w:val="24"/>
                <w:szCs w:val="24"/>
              </w:rPr>
              <w:t>´</w:t>
            </w:r>
            <w:r w:rsidRPr="00EE5DDD">
              <w:rPr>
                <w:rFonts w:ascii="Cambria" w:hAnsi="Cambria" w:cs="Arial"/>
                <w:sz w:val="24"/>
                <w:szCs w:val="24"/>
              </w:rPr>
              <w:t>248</w:t>
            </w:r>
          </w:p>
        </w:tc>
        <w:tc>
          <w:tcPr>
            <w:tcW w:w="1682" w:type="dxa"/>
            <w:tcBorders>
              <w:top w:val="single" w:sz="4" w:space="0" w:color="auto"/>
              <w:left w:val="single" w:sz="4" w:space="0" w:color="auto"/>
              <w:bottom w:val="single" w:sz="4" w:space="0" w:color="auto"/>
              <w:right w:val="single" w:sz="4" w:space="0" w:color="auto"/>
            </w:tcBorders>
          </w:tcPr>
          <w:p w:rsidR="00D52FAB" w:rsidRPr="00EE5DDD" w:rsidRDefault="00D52FAB" w:rsidP="00C75A60">
            <w:pPr>
              <w:spacing w:after="0" w:line="240" w:lineRule="auto"/>
              <w:jc w:val="right"/>
              <w:rPr>
                <w:rFonts w:ascii="Cambria" w:hAnsi="Cambria" w:cs="Arial"/>
                <w:sz w:val="24"/>
                <w:szCs w:val="24"/>
              </w:rPr>
            </w:pPr>
          </w:p>
        </w:tc>
      </w:tr>
      <w:tr w:rsidR="00D52FAB" w:rsidRPr="00EE5DDD" w:rsidTr="00EE5DDD">
        <w:trPr>
          <w:trHeight w:val="276"/>
        </w:trPr>
        <w:tc>
          <w:tcPr>
            <w:tcW w:w="4367" w:type="dxa"/>
            <w:tcBorders>
              <w:right w:val="single" w:sz="4" w:space="0" w:color="auto"/>
            </w:tcBorders>
          </w:tcPr>
          <w:p w:rsidR="00D52FAB" w:rsidRPr="00EE5DDD" w:rsidRDefault="00D52FAB" w:rsidP="00C75A60">
            <w:pPr>
              <w:pStyle w:val="Prrafodelista"/>
              <w:numPr>
                <w:ilvl w:val="0"/>
                <w:numId w:val="11"/>
              </w:numPr>
              <w:spacing w:after="0" w:line="240" w:lineRule="auto"/>
              <w:jc w:val="both"/>
              <w:rPr>
                <w:rFonts w:ascii="Cambria" w:hAnsi="Cambria" w:cs="Arial"/>
                <w:sz w:val="24"/>
                <w:szCs w:val="24"/>
              </w:rPr>
            </w:pPr>
            <w:r w:rsidRPr="00EE5DDD">
              <w:rPr>
                <w:rFonts w:ascii="Cambria" w:hAnsi="Cambria" w:cs="Arial"/>
                <w:sz w:val="24"/>
                <w:szCs w:val="24"/>
              </w:rPr>
              <w:t>No corriente</w:t>
            </w:r>
          </w:p>
        </w:tc>
        <w:tc>
          <w:tcPr>
            <w:tcW w:w="2685" w:type="dxa"/>
            <w:tcBorders>
              <w:top w:val="single" w:sz="4" w:space="0" w:color="auto"/>
              <w:left w:val="single" w:sz="4" w:space="0" w:color="auto"/>
              <w:bottom w:val="single" w:sz="4" w:space="0" w:color="auto"/>
              <w:right w:val="single" w:sz="4" w:space="0" w:color="auto"/>
            </w:tcBorders>
          </w:tcPr>
          <w:p w:rsidR="00D52FAB" w:rsidRPr="00EE5DDD" w:rsidRDefault="009615DA" w:rsidP="009615DA">
            <w:pPr>
              <w:spacing w:after="0" w:line="240" w:lineRule="auto"/>
              <w:jc w:val="right"/>
              <w:rPr>
                <w:rFonts w:ascii="Cambria" w:hAnsi="Cambria" w:cs="Arial"/>
                <w:sz w:val="24"/>
                <w:szCs w:val="24"/>
              </w:rPr>
            </w:pPr>
            <w:r w:rsidRPr="00EE5DDD">
              <w:rPr>
                <w:rFonts w:ascii="Cambria" w:hAnsi="Cambria" w:cs="Arial"/>
                <w:sz w:val="24"/>
                <w:szCs w:val="24"/>
              </w:rPr>
              <w:t>7</w:t>
            </w:r>
            <w:r w:rsidR="00B634DD" w:rsidRPr="00EE5DDD">
              <w:rPr>
                <w:rFonts w:ascii="Cambria" w:hAnsi="Cambria" w:cs="Arial"/>
                <w:sz w:val="24"/>
                <w:szCs w:val="24"/>
              </w:rPr>
              <w:t>.</w:t>
            </w:r>
            <w:r w:rsidRPr="00EE5DDD">
              <w:rPr>
                <w:rFonts w:ascii="Cambria" w:hAnsi="Cambria" w:cs="Arial"/>
                <w:sz w:val="24"/>
                <w:szCs w:val="24"/>
              </w:rPr>
              <w:t>844</w:t>
            </w:r>
            <w:r w:rsidR="00B634DD" w:rsidRPr="00EE5DDD">
              <w:rPr>
                <w:rFonts w:ascii="Cambria" w:hAnsi="Cambria" w:cs="Arial"/>
                <w:sz w:val="24"/>
                <w:szCs w:val="24"/>
              </w:rPr>
              <w:t>´</w:t>
            </w:r>
            <w:r w:rsidRPr="00EE5DDD">
              <w:rPr>
                <w:rFonts w:ascii="Cambria" w:hAnsi="Cambria" w:cs="Arial"/>
                <w:sz w:val="24"/>
                <w:szCs w:val="24"/>
              </w:rPr>
              <w:t>411</w:t>
            </w:r>
          </w:p>
        </w:tc>
        <w:tc>
          <w:tcPr>
            <w:tcW w:w="1682" w:type="dxa"/>
            <w:tcBorders>
              <w:top w:val="single" w:sz="4" w:space="0" w:color="auto"/>
              <w:left w:val="single" w:sz="4" w:space="0" w:color="auto"/>
              <w:bottom w:val="single" w:sz="4" w:space="0" w:color="auto"/>
              <w:right w:val="single" w:sz="4" w:space="0" w:color="auto"/>
            </w:tcBorders>
          </w:tcPr>
          <w:p w:rsidR="00D52FAB" w:rsidRPr="00EE5DDD" w:rsidRDefault="00D52FAB" w:rsidP="00C75A60">
            <w:pPr>
              <w:spacing w:after="0" w:line="240" w:lineRule="auto"/>
              <w:jc w:val="right"/>
              <w:rPr>
                <w:rFonts w:ascii="Cambria" w:hAnsi="Cambria" w:cs="Arial"/>
                <w:sz w:val="24"/>
                <w:szCs w:val="24"/>
              </w:rPr>
            </w:pPr>
          </w:p>
        </w:tc>
      </w:tr>
      <w:tr w:rsidR="00D52FAB" w:rsidRPr="00EE5DDD" w:rsidTr="00EE5DDD">
        <w:trPr>
          <w:trHeight w:val="276"/>
        </w:trPr>
        <w:tc>
          <w:tcPr>
            <w:tcW w:w="4367" w:type="dxa"/>
            <w:tcBorders>
              <w:right w:val="single" w:sz="4" w:space="0" w:color="auto"/>
            </w:tcBorders>
          </w:tcPr>
          <w:p w:rsidR="00D52FAB" w:rsidRPr="00EE5DDD" w:rsidRDefault="00D52FAB" w:rsidP="00C75A60">
            <w:pPr>
              <w:spacing w:after="0" w:line="240" w:lineRule="auto"/>
              <w:jc w:val="both"/>
              <w:rPr>
                <w:rFonts w:ascii="Cambria" w:hAnsi="Cambria" w:cs="Arial"/>
                <w:sz w:val="24"/>
                <w:szCs w:val="24"/>
              </w:rPr>
            </w:pPr>
            <w:r w:rsidRPr="00EE5DDD">
              <w:rPr>
                <w:rFonts w:ascii="Cambria" w:hAnsi="Cambria" w:cs="Arial"/>
                <w:sz w:val="24"/>
                <w:szCs w:val="24"/>
              </w:rPr>
              <w:t>Pasivo Total</w:t>
            </w:r>
          </w:p>
        </w:tc>
        <w:tc>
          <w:tcPr>
            <w:tcW w:w="2685" w:type="dxa"/>
            <w:tcBorders>
              <w:top w:val="single" w:sz="4" w:space="0" w:color="auto"/>
              <w:left w:val="single" w:sz="4" w:space="0" w:color="auto"/>
              <w:bottom w:val="single" w:sz="4" w:space="0" w:color="auto"/>
              <w:right w:val="single" w:sz="4" w:space="0" w:color="auto"/>
            </w:tcBorders>
          </w:tcPr>
          <w:p w:rsidR="00D52FAB" w:rsidRPr="00EE5DDD" w:rsidRDefault="00D52FAB" w:rsidP="00C75A60">
            <w:pPr>
              <w:spacing w:after="0" w:line="240" w:lineRule="auto"/>
              <w:jc w:val="right"/>
              <w:rPr>
                <w:rFonts w:ascii="Cambria" w:hAnsi="Cambria" w:cs="Arial"/>
                <w:sz w:val="24"/>
                <w:szCs w:val="24"/>
              </w:rPr>
            </w:pPr>
          </w:p>
        </w:tc>
        <w:tc>
          <w:tcPr>
            <w:tcW w:w="1682" w:type="dxa"/>
            <w:tcBorders>
              <w:top w:val="single" w:sz="4" w:space="0" w:color="auto"/>
              <w:left w:val="single" w:sz="4" w:space="0" w:color="auto"/>
              <w:bottom w:val="single" w:sz="4" w:space="0" w:color="auto"/>
              <w:right w:val="single" w:sz="4" w:space="0" w:color="auto"/>
            </w:tcBorders>
          </w:tcPr>
          <w:p w:rsidR="00D52FAB" w:rsidRPr="00EE5DDD" w:rsidRDefault="009615DA" w:rsidP="009615DA">
            <w:pPr>
              <w:spacing w:after="0" w:line="240" w:lineRule="auto"/>
              <w:jc w:val="right"/>
              <w:rPr>
                <w:rFonts w:ascii="Cambria" w:hAnsi="Cambria" w:cs="Arial"/>
                <w:sz w:val="24"/>
                <w:szCs w:val="24"/>
              </w:rPr>
            </w:pPr>
            <w:r w:rsidRPr="00EE5DDD">
              <w:rPr>
                <w:rFonts w:ascii="Cambria" w:hAnsi="Cambria" w:cs="Arial"/>
                <w:sz w:val="24"/>
                <w:szCs w:val="24"/>
              </w:rPr>
              <w:t>320</w:t>
            </w:r>
            <w:r w:rsidR="00B634DD" w:rsidRPr="00EE5DDD">
              <w:rPr>
                <w:rFonts w:ascii="Cambria" w:hAnsi="Cambria" w:cs="Arial"/>
                <w:sz w:val="24"/>
                <w:szCs w:val="24"/>
              </w:rPr>
              <w:t>`</w:t>
            </w:r>
            <w:r w:rsidRPr="00EE5DDD">
              <w:rPr>
                <w:rFonts w:ascii="Cambria" w:hAnsi="Cambria" w:cs="Arial"/>
                <w:sz w:val="24"/>
                <w:szCs w:val="24"/>
              </w:rPr>
              <w:t>485</w:t>
            </w:r>
          </w:p>
        </w:tc>
      </w:tr>
      <w:tr w:rsidR="00D52FAB" w:rsidRPr="00EE5DDD" w:rsidTr="00EE5DDD">
        <w:trPr>
          <w:trHeight w:val="291"/>
        </w:trPr>
        <w:tc>
          <w:tcPr>
            <w:tcW w:w="4367" w:type="dxa"/>
            <w:tcBorders>
              <w:right w:val="single" w:sz="4" w:space="0" w:color="auto"/>
            </w:tcBorders>
          </w:tcPr>
          <w:p w:rsidR="00D52FAB" w:rsidRPr="00EE5DDD" w:rsidRDefault="00D52FAB" w:rsidP="00C75A60">
            <w:pPr>
              <w:pStyle w:val="Prrafodelista"/>
              <w:numPr>
                <w:ilvl w:val="0"/>
                <w:numId w:val="12"/>
              </w:numPr>
              <w:spacing w:after="0" w:line="240" w:lineRule="auto"/>
              <w:jc w:val="both"/>
              <w:rPr>
                <w:rFonts w:ascii="Cambria" w:hAnsi="Cambria" w:cs="Arial"/>
                <w:sz w:val="24"/>
                <w:szCs w:val="24"/>
              </w:rPr>
            </w:pPr>
            <w:r w:rsidRPr="00EE5DDD">
              <w:rPr>
                <w:rFonts w:ascii="Cambria" w:hAnsi="Cambria" w:cs="Arial"/>
                <w:sz w:val="24"/>
                <w:szCs w:val="24"/>
              </w:rPr>
              <w:t>Corriente</w:t>
            </w:r>
          </w:p>
        </w:tc>
        <w:tc>
          <w:tcPr>
            <w:tcW w:w="2685" w:type="dxa"/>
            <w:tcBorders>
              <w:top w:val="single" w:sz="4" w:space="0" w:color="auto"/>
              <w:left w:val="single" w:sz="4" w:space="0" w:color="auto"/>
              <w:bottom w:val="single" w:sz="4" w:space="0" w:color="auto"/>
              <w:right w:val="single" w:sz="4" w:space="0" w:color="auto"/>
            </w:tcBorders>
          </w:tcPr>
          <w:p w:rsidR="00D52FAB" w:rsidRPr="00EE5DDD" w:rsidRDefault="009615DA" w:rsidP="009615DA">
            <w:pPr>
              <w:spacing w:after="0" w:line="240" w:lineRule="auto"/>
              <w:jc w:val="right"/>
              <w:rPr>
                <w:rFonts w:ascii="Cambria" w:hAnsi="Cambria" w:cs="Arial"/>
                <w:sz w:val="24"/>
                <w:szCs w:val="24"/>
              </w:rPr>
            </w:pPr>
            <w:r w:rsidRPr="00EE5DDD">
              <w:rPr>
                <w:rFonts w:ascii="Cambria" w:hAnsi="Cambria" w:cs="Arial"/>
                <w:sz w:val="24"/>
                <w:szCs w:val="24"/>
              </w:rPr>
              <w:t>105</w:t>
            </w:r>
            <w:r w:rsidR="00B634DD" w:rsidRPr="00EE5DDD">
              <w:rPr>
                <w:rFonts w:ascii="Cambria" w:hAnsi="Cambria" w:cs="Arial"/>
                <w:sz w:val="24"/>
                <w:szCs w:val="24"/>
              </w:rPr>
              <w:t>`</w:t>
            </w:r>
            <w:r w:rsidRPr="00EE5DDD">
              <w:rPr>
                <w:rFonts w:ascii="Cambria" w:hAnsi="Cambria" w:cs="Arial"/>
                <w:sz w:val="24"/>
                <w:szCs w:val="24"/>
              </w:rPr>
              <w:t>514</w:t>
            </w:r>
          </w:p>
        </w:tc>
        <w:tc>
          <w:tcPr>
            <w:tcW w:w="1682" w:type="dxa"/>
            <w:tcBorders>
              <w:top w:val="single" w:sz="4" w:space="0" w:color="auto"/>
              <w:left w:val="single" w:sz="4" w:space="0" w:color="auto"/>
              <w:bottom w:val="single" w:sz="4" w:space="0" w:color="auto"/>
              <w:right w:val="single" w:sz="4" w:space="0" w:color="auto"/>
            </w:tcBorders>
          </w:tcPr>
          <w:p w:rsidR="00D52FAB" w:rsidRPr="00EE5DDD" w:rsidRDefault="00D52FAB" w:rsidP="00C75A60">
            <w:pPr>
              <w:spacing w:after="0" w:line="240" w:lineRule="auto"/>
              <w:jc w:val="right"/>
              <w:rPr>
                <w:rFonts w:ascii="Cambria" w:hAnsi="Cambria" w:cs="Arial"/>
                <w:sz w:val="24"/>
                <w:szCs w:val="24"/>
              </w:rPr>
            </w:pPr>
          </w:p>
        </w:tc>
      </w:tr>
      <w:tr w:rsidR="00D52FAB" w:rsidRPr="00EE5DDD" w:rsidTr="00EE5DDD">
        <w:trPr>
          <w:trHeight w:val="276"/>
        </w:trPr>
        <w:tc>
          <w:tcPr>
            <w:tcW w:w="4367" w:type="dxa"/>
            <w:tcBorders>
              <w:right w:val="single" w:sz="4" w:space="0" w:color="auto"/>
            </w:tcBorders>
          </w:tcPr>
          <w:p w:rsidR="00D52FAB" w:rsidRPr="00EE5DDD" w:rsidRDefault="00D52FAB" w:rsidP="00C75A60">
            <w:pPr>
              <w:pStyle w:val="Prrafodelista"/>
              <w:numPr>
                <w:ilvl w:val="0"/>
                <w:numId w:val="12"/>
              </w:numPr>
              <w:spacing w:after="0" w:line="240" w:lineRule="auto"/>
              <w:jc w:val="both"/>
              <w:rPr>
                <w:rFonts w:ascii="Cambria" w:hAnsi="Cambria" w:cs="Arial"/>
                <w:sz w:val="24"/>
                <w:szCs w:val="24"/>
              </w:rPr>
            </w:pPr>
            <w:r w:rsidRPr="00EE5DDD">
              <w:rPr>
                <w:rFonts w:ascii="Cambria" w:hAnsi="Cambria" w:cs="Arial"/>
                <w:sz w:val="24"/>
                <w:szCs w:val="24"/>
              </w:rPr>
              <w:t>No corriente</w:t>
            </w:r>
          </w:p>
        </w:tc>
        <w:tc>
          <w:tcPr>
            <w:tcW w:w="2685" w:type="dxa"/>
            <w:tcBorders>
              <w:top w:val="single" w:sz="4" w:space="0" w:color="auto"/>
              <w:left w:val="single" w:sz="4" w:space="0" w:color="auto"/>
              <w:bottom w:val="single" w:sz="4" w:space="0" w:color="auto"/>
              <w:right w:val="single" w:sz="4" w:space="0" w:color="auto"/>
            </w:tcBorders>
          </w:tcPr>
          <w:p w:rsidR="00D52FAB" w:rsidRPr="00EE5DDD" w:rsidRDefault="009615DA" w:rsidP="008B3D1D">
            <w:pPr>
              <w:spacing w:after="0" w:line="240" w:lineRule="auto"/>
              <w:jc w:val="right"/>
              <w:rPr>
                <w:rFonts w:ascii="Cambria" w:hAnsi="Cambria" w:cs="Arial"/>
                <w:sz w:val="24"/>
                <w:szCs w:val="24"/>
              </w:rPr>
            </w:pPr>
            <w:r w:rsidRPr="00EE5DDD">
              <w:rPr>
                <w:rFonts w:ascii="Cambria" w:hAnsi="Cambria" w:cs="Arial"/>
                <w:sz w:val="24"/>
                <w:szCs w:val="24"/>
              </w:rPr>
              <w:t>214</w:t>
            </w:r>
            <w:r w:rsidR="00B634DD" w:rsidRPr="00EE5DDD">
              <w:rPr>
                <w:rFonts w:ascii="Cambria" w:hAnsi="Cambria" w:cs="Arial"/>
                <w:sz w:val="24"/>
                <w:szCs w:val="24"/>
              </w:rPr>
              <w:t>`</w:t>
            </w:r>
            <w:r w:rsidR="008B3D1D" w:rsidRPr="00EE5DDD">
              <w:rPr>
                <w:rFonts w:ascii="Cambria" w:hAnsi="Cambria" w:cs="Arial"/>
                <w:sz w:val="24"/>
                <w:szCs w:val="24"/>
              </w:rPr>
              <w:t>971</w:t>
            </w:r>
          </w:p>
        </w:tc>
        <w:tc>
          <w:tcPr>
            <w:tcW w:w="1682" w:type="dxa"/>
            <w:tcBorders>
              <w:top w:val="single" w:sz="4" w:space="0" w:color="auto"/>
              <w:left w:val="single" w:sz="4" w:space="0" w:color="auto"/>
              <w:bottom w:val="single" w:sz="4" w:space="0" w:color="auto"/>
              <w:right w:val="single" w:sz="4" w:space="0" w:color="auto"/>
            </w:tcBorders>
          </w:tcPr>
          <w:p w:rsidR="00D52FAB" w:rsidRPr="00EE5DDD" w:rsidRDefault="00D52FAB" w:rsidP="00C75A60">
            <w:pPr>
              <w:spacing w:after="0" w:line="240" w:lineRule="auto"/>
              <w:jc w:val="right"/>
              <w:rPr>
                <w:rFonts w:ascii="Cambria" w:hAnsi="Cambria" w:cs="Arial"/>
                <w:sz w:val="24"/>
                <w:szCs w:val="24"/>
              </w:rPr>
            </w:pPr>
          </w:p>
        </w:tc>
      </w:tr>
      <w:tr w:rsidR="00D52FAB" w:rsidRPr="00EE5DDD" w:rsidTr="00EE5DDD">
        <w:trPr>
          <w:trHeight w:val="276"/>
        </w:trPr>
        <w:tc>
          <w:tcPr>
            <w:tcW w:w="4367" w:type="dxa"/>
            <w:tcBorders>
              <w:right w:val="single" w:sz="4" w:space="0" w:color="auto"/>
            </w:tcBorders>
          </w:tcPr>
          <w:p w:rsidR="00D52FAB" w:rsidRPr="00EE5DDD" w:rsidRDefault="00D52FAB" w:rsidP="00C75A60">
            <w:pPr>
              <w:spacing w:after="0" w:line="240" w:lineRule="auto"/>
              <w:jc w:val="both"/>
              <w:rPr>
                <w:rFonts w:ascii="Cambria" w:hAnsi="Cambria" w:cs="Arial"/>
                <w:sz w:val="24"/>
                <w:szCs w:val="24"/>
              </w:rPr>
            </w:pPr>
            <w:r w:rsidRPr="00EE5DDD">
              <w:rPr>
                <w:rFonts w:ascii="Cambria" w:hAnsi="Cambria" w:cs="Arial"/>
                <w:sz w:val="24"/>
                <w:szCs w:val="24"/>
              </w:rPr>
              <w:t>Patrimonio</w:t>
            </w:r>
          </w:p>
        </w:tc>
        <w:tc>
          <w:tcPr>
            <w:tcW w:w="2685" w:type="dxa"/>
            <w:tcBorders>
              <w:top w:val="single" w:sz="4" w:space="0" w:color="auto"/>
              <w:left w:val="single" w:sz="4" w:space="0" w:color="auto"/>
              <w:bottom w:val="single" w:sz="4" w:space="0" w:color="auto"/>
              <w:right w:val="single" w:sz="4" w:space="0" w:color="auto"/>
            </w:tcBorders>
          </w:tcPr>
          <w:p w:rsidR="00D52FAB" w:rsidRPr="00EE5DDD" w:rsidRDefault="00D52FAB" w:rsidP="00C75A60">
            <w:pPr>
              <w:spacing w:after="0" w:line="240" w:lineRule="auto"/>
              <w:jc w:val="right"/>
              <w:rPr>
                <w:rFonts w:ascii="Cambria" w:hAnsi="Cambria" w:cs="Arial"/>
                <w:sz w:val="24"/>
                <w:szCs w:val="24"/>
              </w:rPr>
            </w:pPr>
          </w:p>
        </w:tc>
        <w:tc>
          <w:tcPr>
            <w:tcW w:w="1682" w:type="dxa"/>
            <w:tcBorders>
              <w:top w:val="single" w:sz="4" w:space="0" w:color="auto"/>
              <w:left w:val="single" w:sz="4" w:space="0" w:color="auto"/>
              <w:bottom w:val="single" w:sz="4" w:space="0" w:color="auto"/>
              <w:right w:val="single" w:sz="4" w:space="0" w:color="auto"/>
            </w:tcBorders>
          </w:tcPr>
          <w:p w:rsidR="00D52FAB" w:rsidRPr="00EE5DDD" w:rsidRDefault="008B3D1D" w:rsidP="008B3D1D">
            <w:pPr>
              <w:spacing w:after="0" w:line="240" w:lineRule="auto"/>
              <w:jc w:val="right"/>
              <w:rPr>
                <w:rFonts w:ascii="Cambria" w:hAnsi="Cambria" w:cs="Arial"/>
                <w:sz w:val="24"/>
                <w:szCs w:val="24"/>
              </w:rPr>
            </w:pPr>
            <w:r w:rsidRPr="00EE5DDD">
              <w:rPr>
                <w:rFonts w:ascii="Cambria" w:hAnsi="Cambria" w:cs="Arial"/>
                <w:sz w:val="24"/>
                <w:szCs w:val="24"/>
              </w:rPr>
              <w:t>8</w:t>
            </w:r>
            <w:r w:rsidR="00B634DD" w:rsidRPr="00EE5DDD">
              <w:rPr>
                <w:rFonts w:ascii="Cambria" w:hAnsi="Cambria" w:cs="Arial"/>
                <w:sz w:val="24"/>
                <w:szCs w:val="24"/>
              </w:rPr>
              <w:t>.</w:t>
            </w:r>
            <w:r w:rsidRPr="00EE5DDD">
              <w:rPr>
                <w:rFonts w:ascii="Cambria" w:hAnsi="Cambria" w:cs="Arial"/>
                <w:sz w:val="24"/>
                <w:szCs w:val="24"/>
              </w:rPr>
              <w:t>302</w:t>
            </w:r>
            <w:r w:rsidR="00B634DD" w:rsidRPr="00EE5DDD">
              <w:rPr>
                <w:rFonts w:ascii="Cambria" w:hAnsi="Cambria" w:cs="Arial"/>
                <w:sz w:val="24"/>
                <w:szCs w:val="24"/>
              </w:rPr>
              <w:t>`</w:t>
            </w:r>
            <w:r w:rsidRPr="00EE5DDD">
              <w:rPr>
                <w:rFonts w:ascii="Cambria" w:hAnsi="Cambria" w:cs="Arial"/>
                <w:sz w:val="24"/>
                <w:szCs w:val="24"/>
              </w:rPr>
              <w:t>093</w:t>
            </w:r>
          </w:p>
        </w:tc>
      </w:tr>
    </w:tbl>
    <w:p w:rsidR="00D52FAB" w:rsidRPr="00EE5DDD" w:rsidRDefault="00D52FAB" w:rsidP="00B13F6F">
      <w:pPr>
        <w:spacing w:after="0"/>
        <w:jc w:val="both"/>
        <w:rPr>
          <w:rFonts w:ascii="Cambria" w:hAnsi="Cambria" w:cs="Arial"/>
          <w:sz w:val="24"/>
          <w:szCs w:val="24"/>
        </w:rPr>
      </w:pPr>
    </w:p>
    <w:p w:rsidR="00D52FAB" w:rsidRPr="00EE5DDD" w:rsidRDefault="00D52FAB" w:rsidP="00B13F6F">
      <w:pPr>
        <w:spacing w:after="0"/>
        <w:jc w:val="both"/>
        <w:rPr>
          <w:rFonts w:ascii="Cambria" w:hAnsi="Cambria" w:cs="Arial"/>
          <w:sz w:val="24"/>
          <w:szCs w:val="24"/>
        </w:rPr>
      </w:pPr>
    </w:p>
    <w:p w:rsidR="009C6D4D" w:rsidRDefault="009C6D4D" w:rsidP="00B13F6F">
      <w:pPr>
        <w:spacing w:after="0"/>
        <w:jc w:val="both"/>
        <w:rPr>
          <w:rFonts w:ascii="Cambria" w:hAnsi="Cambria" w:cs="Arial"/>
          <w:sz w:val="20"/>
          <w:szCs w:val="20"/>
        </w:rPr>
      </w:pPr>
    </w:p>
    <w:p w:rsidR="00CB0A22" w:rsidRDefault="00CB0A22" w:rsidP="00B13F6F">
      <w:pPr>
        <w:spacing w:after="0"/>
        <w:jc w:val="both"/>
        <w:rPr>
          <w:rFonts w:ascii="Cambria" w:hAnsi="Cambria"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7"/>
        <w:gridCol w:w="4337"/>
      </w:tblGrid>
      <w:tr w:rsidR="002A4335" w:rsidRPr="00EE5DDD" w:rsidTr="00C75A60">
        <w:trPr>
          <w:trHeight w:val="960"/>
        </w:trPr>
        <w:tc>
          <w:tcPr>
            <w:tcW w:w="4337" w:type="dxa"/>
            <w:shd w:val="clear" w:color="auto" w:fill="8DB3E2"/>
            <w:vAlign w:val="center"/>
          </w:tcPr>
          <w:p w:rsidR="002A4335" w:rsidRPr="00EE5DDD" w:rsidRDefault="002A4335" w:rsidP="00C75A60">
            <w:pPr>
              <w:spacing w:after="0" w:line="240" w:lineRule="auto"/>
              <w:jc w:val="center"/>
              <w:rPr>
                <w:rFonts w:ascii="Cambria" w:hAnsi="Cambria" w:cs="Arial"/>
                <w:b/>
                <w:sz w:val="24"/>
                <w:szCs w:val="24"/>
              </w:rPr>
            </w:pPr>
            <w:r w:rsidRPr="00EE5DDD">
              <w:rPr>
                <w:rFonts w:ascii="Cambria" w:hAnsi="Cambria" w:cs="Arial"/>
                <w:b/>
                <w:sz w:val="24"/>
                <w:szCs w:val="24"/>
              </w:rPr>
              <w:t>CONCEPTO</w:t>
            </w:r>
          </w:p>
        </w:tc>
        <w:tc>
          <w:tcPr>
            <w:tcW w:w="4337" w:type="dxa"/>
            <w:shd w:val="clear" w:color="auto" w:fill="8DB3E2"/>
            <w:vAlign w:val="center"/>
          </w:tcPr>
          <w:p w:rsidR="002A4335" w:rsidRPr="00EE5DDD" w:rsidRDefault="002A4335" w:rsidP="00C75A60">
            <w:pPr>
              <w:spacing w:after="0" w:line="240" w:lineRule="auto"/>
              <w:jc w:val="center"/>
              <w:rPr>
                <w:rFonts w:ascii="Cambria" w:hAnsi="Cambria" w:cs="Arial"/>
                <w:b/>
                <w:sz w:val="24"/>
                <w:szCs w:val="24"/>
              </w:rPr>
            </w:pPr>
            <w:r w:rsidRPr="00EE5DDD">
              <w:rPr>
                <w:rFonts w:ascii="Cambria" w:hAnsi="Cambria" w:cs="Arial"/>
                <w:b/>
                <w:sz w:val="24"/>
                <w:szCs w:val="24"/>
              </w:rPr>
              <w:t>VALOR</w:t>
            </w:r>
          </w:p>
          <w:p w:rsidR="002A4335" w:rsidRPr="00EE5DDD" w:rsidRDefault="002A4335" w:rsidP="00C75A60">
            <w:pPr>
              <w:spacing w:after="0" w:line="240" w:lineRule="auto"/>
              <w:jc w:val="center"/>
              <w:rPr>
                <w:rFonts w:ascii="Cambria" w:hAnsi="Cambria" w:cs="Arial"/>
                <w:b/>
                <w:sz w:val="24"/>
                <w:szCs w:val="24"/>
              </w:rPr>
            </w:pPr>
            <w:r w:rsidRPr="00EE5DDD">
              <w:rPr>
                <w:rFonts w:ascii="Cambria" w:hAnsi="Cambria" w:cs="Arial"/>
                <w:b/>
                <w:sz w:val="24"/>
                <w:szCs w:val="24"/>
              </w:rPr>
              <w:t>(Miles de Pesos)</w:t>
            </w:r>
          </w:p>
        </w:tc>
      </w:tr>
    </w:tbl>
    <w:tbl>
      <w:tblPr>
        <w:tblpPr w:leftFromText="141" w:rightFromText="141"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4"/>
      </w:tblGrid>
      <w:tr w:rsidR="002A4335" w:rsidRPr="00EE5DDD" w:rsidTr="00C75A60">
        <w:trPr>
          <w:trHeight w:val="360"/>
        </w:trPr>
        <w:tc>
          <w:tcPr>
            <w:tcW w:w="8704" w:type="dxa"/>
            <w:vAlign w:val="center"/>
          </w:tcPr>
          <w:p w:rsidR="002A4335" w:rsidRPr="00EE5DDD" w:rsidRDefault="001F56C1" w:rsidP="00C75A60">
            <w:pPr>
              <w:spacing w:after="0" w:line="240" w:lineRule="auto"/>
              <w:jc w:val="center"/>
              <w:rPr>
                <w:rFonts w:ascii="Cambria" w:hAnsi="Cambria" w:cs="Arial"/>
                <w:b/>
                <w:sz w:val="24"/>
                <w:szCs w:val="24"/>
              </w:rPr>
            </w:pPr>
            <w:r w:rsidRPr="00EE5DDD">
              <w:rPr>
                <w:rFonts w:ascii="Cambria" w:hAnsi="Cambria" w:cs="Arial"/>
                <w:b/>
                <w:sz w:val="24"/>
                <w:szCs w:val="24"/>
              </w:rPr>
              <w:t>Vigencia Fiscal Año 2012</w:t>
            </w:r>
          </w:p>
          <w:p w:rsidR="002A4335" w:rsidRPr="00EE5DDD" w:rsidRDefault="001F56C1" w:rsidP="00C75A60">
            <w:pPr>
              <w:spacing w:after="0" w:line="240" w:lineRule="auto"/>
              <w:jc w:val="center"/>
              <w:rPr>
                <w:rFonts w:ascii="Cambria" w:hAnsi="Cambria" w:cs="Arial"/>
                <w:b/>
                <w:sz w:val="24"/>
                <w:szCs w:val="24"/>
              </w:rPr>
            </w:pPr>
            <w:r w:rsidRPr="00EE5DDD">
              <w:rPr>
                <w:rFonts w:ascii="Cambria" w:hAnsi="Cambria" w:cs="Arial"/>
                <w:b/>
                <w:sz w:val="24"/>
                <w:szCs w:val="24"/>
              </w:rPr>
              <w:t>Comprendida entre el 02</w:t>
            </w:r>
            <w:r w:rsidR="002A4335" w:rsidRPr="00EE5DDD">
              <w:rPr>
                <w:rFonts w:ascii="Cambria" w:hAnsi="Cambria" w:cs="Arial"/>
                <w:b/>
                <w:sz w:val="24"/>
                <w:szCs w:val="24"/>
              </w:rPr>
              <w:t xml:space="preserve"> de enero  y el </w:t>
            </w:r>
            <w:r w:rsidRPr="00EE5DDD">
              <w:rPr>
                <w:rFonts w:ascii="Cambria" w:hAnsi="Cambria" w:cs="Arial"/>
                <w:b/>
                <w:sz w:val="24"/>
                <w:szCs w:val="24"/>
              </w:rPr>
              <w:t>30</w:t>
            </w:r>
            <w:r w:rsidR="002A4335" w:rsidRPr="00EE5DDD">
              <w:rPr>
                <w:rFonts w:ascii="Cambria" w:hAnsi="Cambria" w:cs="Arial"/>
                <w:b/>
                <w:sz w:val="24"/>
                <w:szCs w:val="24"/>
              </w:rPr>
              <w:t xml:space="preserve"> de </w:t>
            </w:r>
            <w:r w:rsidRPr="00EE5DDD">
              <w:rPr>
                <w:rFonts w:ascii="Cambria" w:hAnsi="Cambria" w:cs="Arial"/>
                <w:b/>
                <w:sz w:val="24"/>
                <w:szCs w:val="24"/>
              </w:rPr>
              <w:t>septiembre</w:t>
            </w:r>
          </w:p>
        </w:tc>
      </w:tr>
    </w:tbl>
    <w:tbl>
      <w:tblPr>
        <w:tblpPr w:leftFromText="141" w:rightFromText="141" w:vertAnchor="text" w:horzAnchor="margin" w:tblpY="1123"/>
        <w:tblW w:w="8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7"/>
        <w:gridCol w:w="4367"/>
      </w:tblGrid>
      <w:tr w:rsidR="002A4335" w:rsidRPr="00EE5DDD" w:rsidTr="00C75A60">
        <w:trPr>
          <w:trHeight w:val="276"/>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Ingresos Operacionales</w:t>
            </w:r>
          </w:p>
        </w:tc>
        <w:tc>
          <w:tcPr>
            <w:tcW w:w="4367" w:type="dxa"/>
          </w:tcPr>
          <w:p w:rsidR="002A4335" w:rsidRPr="00EE5DDD" w:rsidRDefault="007D02E5" w:rsidP="007D02E5">
            <w:pPr>
              <w:spacing w:after="0" w:line="240" w:lineRule="auto"/>
              <w:jc w:val="right"/>
              <w:rPr>
                <w:rFonts w:ascii="Cambria" w:hAnsi="Cambria" w:cs="Arial"/>
                <w:sz w:val="24"/>
                <w:szCs w:val="24"/>
              </w:rPr>
            </w:pPr>
            <w:r w:rsidRPr="00EE5DDD">
              <w:rPr>
                <w:rFonts w:ascii="Cambria" w:hAnsi="Cambria" w:cs="Arial"/>
                <w:sz w:val="24"/>
                <w:szCs w:val="24"/>
              </w:rPr>
              <w:t>1</w:t>
            </w:r>
            <w:r w:rsidR="002A4335" w:rsidRPr="00EE5DDD">
              <w:rPr>
                <w:rFonts w:ascii="Cambria" w:hAnsi="Cambria" w:cs="Arial"/>
                <w:sz w:val="24"/>
                <w:szCs w:val="24"/>
              </w:rPr>
              <w:t>.</w:t>
            </w:r>
            <w:r w:rsidRPr="00EE5DDD">
              <w:rPr>
                <w:rFonts w:ascii="Cambria" w:hAnsi="Cambria" w:cs="Arial"/>
                <w:sz w:val="24"/>
                <w:szCs w:val="24"/>
              </w:rPr>
              <w:t>232</w:t>
            </w:r>
            <w:r w:rsidR="002A4335" w:rsidRPr="00EE5DDD">
              <w:rPr>
                <w:rFonts w:ascii="Cambria" w:hAnsi="Cambria" w:cs="Arial"/>
                <w:sz w:val="24"/>
                <w:szCs w:val="24"/>
              </w:rPr>
              <w:t>`0</w:t>
            </w:r>
            <w:r w:rsidRPr="00EE5DDD">
              <w:rPr>
                <w:rFonts w:ascii="Cambria" w:hAnsi="Cambria" w:cs="Arial"/>
                <w:sz w:val="24"/>
                <w:szCs w:val="24"/>
              </w:rPr>
              <w:t>22</w:t>
            </w:r>
          </w:p>
        </w:tc>
      </w:tr>
      <w:tr w:rsidR="002A4335" w:rsidRPr="00EE5DDD" w:rsidTr="00C75A60">
        <w:trPr>
          <w:trHeight w:val="276"/>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Gastos Operacionales</w:t>
            </w:r>
          </w:p>
        </w:tc>
        <w:tc>
          <w:tcPr>
            <w:tcW w:w="4367" w:type="dxa"/>
          </w:tcPr>
          <w:p w:rsidR="002A4335" w:rsidRPr="00EE5DDD" w:rsidRDefault="007D02E5" w:rsidP="007D02E5">
            <w:pPr>
              <w:spacing w:after="0" w:line="240" w:lineRule="auto"/>
              <w:jc w:val="right"/>
              <w:rPr>
                <w:rFonts w:ascii="Cambria" w:hAnsi="Cambria" w:cs="Arial"/>
                <w:sz w:val="24"/>
                <w:szCs w:val="24"/>
              </w:rPr>
            </w:pPr>
            <w:r w:rsidRPr="00EE5DDD">
              <w:rPr>
                <w:rFonts w:ascii="Cambria" w:hAnsi="Cambria" w:cs="Arial"/>
                <w:sz w:val="24"/>
                <w:szCs w:val="24"/>
              </w:rPr>
              <w:t>6</w:t>
            </w:r>
            <w:r w:rsidR="006B6D9F" w:rsidRPr="00EE5DDD">
              <w:rPr>
                <w:rFonts w:ascii="Cambria" w:hAnsi="Cambria" w:cs="Arial"/>
                <w:sz w:val="24"/>
                <w:szCs w:val="24"/>
              </w:rPr>
              <w:t>77</w:t>
            </w:r>
            <w:r w:rsidR="002A4335" w:rsidRPr="00EE5DDD">
              <w:rPr>
                <w:rFonts w:ascii="Cambria" w:hAnsi="Cambria" w:cs="Arial"/>
                <w:sz w:val="24"/>
                <w:szCs w:val="24"/>
              </w:rPr>
              <w:t>`</w:t>
            </w:r>
            <w:r w:rsidRPr="00EE5DDD">
              <w:rPr>
                <w:rFonts w:ascii="Cambria" w:hAnsi="Cambria" w:cs="Arial"/>
                <w:sz w:val="24"/>
                <w:szCs w:val="24"/>
              </w:rPr>
              <w:t>039</w:t>
            </w:r>
          </w:p>
        </w:tc>
      </w:tr>
      <w:tr w:rsidR="002A4335" w:rsidRPr="00EE5DDD" w:rsidTr="00C75A60">
        <w:trPr>
          <w:trHeight w:val="276"/>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Costos de Ventas y Operaciones</w:t>
            </w:r>
          </w:p>
        </w:tc>
        <w:tc>
          <w:tcPr>
            <w:tcW w:w="4367" w:type="dxa"/>
          </w:tcPr>
          <w:p w:rsidR="002A4335" w:rsidRPr="00EE5DDD" w:rsidRDefault="007D02E5" w:rsidP="007D02E5">
            <w:pPr>
              <w:spacing w:after="0" w:line="240" w:lineRule="auto"/>
              <w:jc w:val="right"/>
              <w:rPr>
                <w:rFonts w:ascii="Cambria" w:hAnsi="Cambria" w:cs="Arial"/>
                <w:sz w:val="24"/>
                <w:szCs w:val="24"/>
              </w:rPr>
            </w:pPr>
            <w:r w:rsidRPr="00EE5DDD">
              <w:rPr>
                <w:rFonts w:ascii="Cambria" w:hAnsi="Cambria" w:cs="Arial"/>
                <w:sz w:val="24"/>
                <w:szCs w:val="24"/>
              </w:rPr>
              <w:t>539</w:t>
            </w:r>
            <w:r w:rsidR="002A4335" w:rsidRPr="00EE5DDD">
              <w:rPr>
                <w:rFonts w:ascii="Cambria" w:hAnsi="Cambria" w:cs="Arial"/>
                <w:sz w:val="24"/>
                <w:szCs w:val="24"/>
              </w:rPr>
              <w:t>`</w:t>
            </w:r>
            <w:r w:rsidRPr="00EE5DDD">
              <w:rPr>
                <w:rFonts w:ascii="Cambria" w:hAnsi="Cambria" w:cs="Arial"/>
                <w:sz w:val="24"/>
                <w:szCs w:val="24"/>
              </w:rPr>
              <w:t>880</w:t>
            </w:r>
          </w:p>
        </w:tc>
      </w:tr>
      <w:tr w:rsidR="002A4335" w:rsidRPr="00EE5DDD" w:rsidTr="00C75A60">
        <w:trPr>
          <w:trHeight w:val="276"/>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Resultado Operacional</w:t>
            </w:r>
          </w:p>
        </w:tc>
        <w:tc>
          <w:tcPr>
            <w:tcW w:w="4367" w:type="dxa"/>
          </w:tcPr>
          <w:p w:rsidR="002A4335" w:rsidRPr="00EE5DDD" w:rsidRDefault="006B6D9F" w:rsidP="007D02E5">
            <w:pPr>
              <w:spacing w:after="0" w:line="240" w:lineRule="auto"/>
              <w:jc w:val="right"/>
              <w:rPr>
                <w:rFonts w:ascii="Cambria" w:hAnsi="Cambria" w:cs="Arial"/>
                <w:sz w:val="24"/>
                <w:szCs w:val="24"/>
              </w:rPr>
            </w:pPr>
            <w:r w:rsidRPr="00EE5DDD">
              <w:rPr>
                <w:rFonts w:ascii="Cambria" w:hAnsi="Cambria" w:cs="Arial"/>
                <w:sz w:val="24"/>
                <w:szCs w:val="24"/>
              </w:rPr>
              <w:t>15</w:t>
            </w:r>
            <w:r w:rsidR="002A4335" w:rsidRPr="00EE5DDD">
              <w:rPr>
                <w:rFonts w:ascii="Cambria" w:hAnsi="Cambria" w:cs="Arial"/>
                <w:sz w:val="24"/>
                <w:szCs w:val="24"/>
              </w:rPr>
              <w:t>´</w:t>
            </w:r>
            <w:r w:rsidR="007D02E5" w:rsidRPr="00EE5DDD">
              <w:rPr>
                <w:rFonts w:ascii="Cambria" w:hAnsi="Cambria" w:cs="Arial"/>
                <w:sz w:val="24"/>
                <w:szCs w:val="24"/>
              </w:rPr>
              <w:t>103</w:t>
            </w:r>
          </w:p>
        </w:tc>
      </w:tr>
      <w:tr w:rsidR="002A4335" w:rsidRPr="00EE5DDD" w:rsidTr="00C75A60">
        <w:trPr>
          <w:trHeight w:val="291"/>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Ingresos Extraordinarios</w:t>
            </w:r>
          </w:p>
        </w:tc>
        <w:tc>
          <w:tcPr>
            <w:tcW w:w="4367" w:type="dxa"/>
          </w:tcPr>
          <w:p w:rsidR="002A4335" w:rsidRPr="00EE5DDD" w:rsidRDefault="007D02E5" w:rsidP="007D02E5">
            <w:pPr>
              <w:spacing w:after="0" w:line="240" w:lineRule="auto"/>
              <w:jc w:val="right"/>
              <w:rPr>
                <w:rFonts w:ascii="Cambria" w:hAnsi="Cambria" w:cs="Arial"/>
                <w:sz w:val="24"/>
                <w:szCs w:val="24"/>
              </w:rPr>
            </w:pPr>
            <w:r w:rsidRPr="00EE5DDD">
              <w:rPr>
                <w:rFonts w:ascii="Cambria" w:hAnsi="Cambria" w:cs="Arial"/>
                <w:sz w:val="24"/>
                <w:szCs w:val="24"/>
              </w:rPr>
              <w:t>1</w:t>
            </w:r>
            <w:r w:rsidR="002A4335" w:rsidRPr="00EE5DDD">
              <w:rPr>
                <w:rFonts w:ascii="Cambria" w:hAnsi="Cambria" w:cs="Arial"/>
                <w:sz w:val="24"/>
                <w:szCs w:val="24"/>
              </w:rPr>
              <w:t>`</w:t>
            </w:r>
            <w:r w:rsidRPr="00EE5DDD">
              <w:rPr>
                <w:rFonts w:ascii="Cambria" w:hAnsi="Cambria" w:cs="Arial"/>
                <w:sz w:val="24"/>
                <w:szCs w:val="24"/>
              </w:rPr>
              <w:t>471</w:t>
            </w:r>
          </w:p>
        </w:tc>
      </w:tr>
      <w:tr w:rsidR="002A4335" w:rsidRPr="00EE5DDD" w:rsidTr="00C75A60">
        <w:trPr>
          <w:trHeight w:val="276"/>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Gastos Extraordinarios</w:t>
            </w:r>
          </w:p>
        </w:tc>
        <w:tc>
          <w:tcPr>
            <w:tcW w:w="4367" w:type="dxa"/>
          </w:tcPr>
          <w:p w:rsidR="002A4335" w:rsidRPr="00EE5DDD" w:rsidRDefault="007D02E5" w:rsidP="007D02E5">
            <w:pPr>
              <w:spacing w:after="0" w:line="240" w:lineRule="auto"/>
              <w:jc w:val="right"/>
              <w:rPr>
                <w:rFonts w:ascii="Cambria" w:hAnsi="Cambria" w:cs="Arial"/>
                <w:sz w:val="24"/>
                <w:szCs w:val="24"/>
              </w:rPr>
            </w:pPr>
            <w:r w:rsidRPr="00EE5DDD">
              <w:rPr>
                <w:rFonts w:ascii="Cambria" w:hAnsi="Cambria" w:cs="Arial"/>
                <w:sz w:val="24"/>
                <w:szCs w:val="24"/>
              </w:rPr>
              <w:t>4</w:t>
            </w:r>
            <w:r w:rsidR="002A4335" w:rsidRPr="00EE5DDD">
              <w:rPr>
                <w:rFonts w:ascii="Cambria" w:hAnsi="Cambria" w:cs="Arial"/>
                <w:sz w:val="24"/>
                <w:szCs w:val="24"/>
              </w:rPr>
              <w:t>9`</w:t>
            </w:r>
            <w:r w:rsidRPr="00EE5DDD">
              <w:rPr>
                <w:rFonts w:ascii="Cambria" w:hAnsi="Cambria" w:cs="Arial"/>
                <w:sz w:val="24"/>
                <w:szCs w:val="24"/>
              </w:rPr>
              <w:t>493</w:t>
            </w:r>
          </w:p>
        </w:tc>
      </w:tr>
      <w:tr w:rsidR="002A4335" w:rsidRPr="00EE5DDD" w:rsidTr="00C75A60">
        <w:trPr>
          <w:trHeight w:val="276"/>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Resultado No Operacional</w:t>
            </w:r>
          </w:p>
        </w:tc>
        <w:tc>
          <w:tcPr>
            <w:tcW w:w="4367" w:type="dxa"/>
          </w:tcPr>
          <w:p w:rsidR="002A4335" w:rsidRPr="00EE5DDD" w:rsidRDefault="007D02E5" w:rsidP="007D02E5">
            <w:pPr>
              <w:spacing w:after="0" w:line="240" w:lineRule="auto"/>
              <w:jc w:val="right"/>
              <w:rPr>
                <w:rFonts w:ascii="Cambria" w:hAnsi="Cambria" w:cs="Arial"/>
                <w:sz w:val="24"/>
                <w:szCs w:val="24"/>
              </w:rPr>
            </w:pPr>
            <w:r w:rsidRPr="00EE5DDD">
              <w:rPr>
                <w:rFonts w:ascii="Cambria" w:hAnsi="Cambria" w:cs="Arial"/>
                <w:sz w:val="24"/>
                <w:szCs w:val="24"/>
              </w:rPr>
              <w:t>(48</w:t>
            </w:r>
            <w:r w:rsidR="002A4335" w:rsidRPr="00EE5DDD">
              <w:rPr>
                <w:rFonts w:ascii="Cambria" w:hAnsi="Cambria" w:cs="Arial"/>
                <w:sz w:val="24"/>
                <w:szCs w:val="24"/>
              </w:rPr>
              <w:t>`</w:t>
            </w:r>
            <w:r w:rsidRPr="00EE5DDD">
              <w:rPr>
                <w:rFonts w:ascii="Cambria" w:hAnsi="Cambria" w:cs="Arial"/>
                <w:sz w:val="24"/>
                <w:szCs w:val="24"/>
              </w:rPr>
              <w:t>022)</w:t>
            </w:r>
          </w:p>
        </w:tc>
      </w:tr>
      <w:tr w:rsidR="002A4335" w:rsidRPr="00EE5DDD" w:rsidTr="00C75A60">
        <w:trPr>
          <w:trHeight w:val="276"/>
        </w:trPr>
        <w:tc>
          <w:tcPr>
            <w:tcW w:w="4367" w:type="dxa"/>
          </w:tcPr>
          <w:p w:rsidR="002A4335" w:rsidRPr="00EE5DDD" w:rsidRDefault="002A4335" w:rsidP="00C75A60">
            <w:pPr>
              <w:spacing w:after="0" w:line="240" w:lineRule="auto"/>
              <w:jc w:val="both"/>
              <w:rPr>
                <w:rFonts w:ascii="Cambria" w:hAnsi="Cambria" w:cs="Arial"/>
                <w:sz w:val="24"/>
                <w:szCs w:val="24"/>
              </w:rPr>
            </w:pPr>
            <w:r w:rsidRPr="00EE5DDD">
              <w:rPr>
                <w:rFonts w:ascii="Cambria" w:hAnsi="Cambria" w:cs="Arial"/>
                <w:sz w:val="24"/>
                <w:szCs w:val="24"/>
              </w:rPr>
              <w:t>Resultado Neto</w:t>
            </w:r>
          </w:p>
        </w:tc>
        <w:tc>
          <w:tcPr>
            <w:tcW w:w="4367" w:type="dxa"/>
          </w:tcPr>
          <w:p w:rsidR="002A4335" w:rsidRPr="00EE5DDD" w:rsidRDefault="007D02E5" w:rsidP="007D02E5">
            <w:pPr>
              <w:spacing w:after="0" w:line="240" w:lineRule="auto"/>
              <w:jc w:val="right"/>
              <w:rPr>
                <w:rFonts w:ascii="Cambria" w:hAnsi="Cambria" w:cs="Arial"/>
                <w:sz w:val="24"/>
                <w:szCs w:val="24"/>
              </w:rPr>
            </w:pPr>
            <w:r w:rsidRPr="00EE5DDD">
              <w:rPr>
                <w:rFonts w:ascii="Cambria" w:hAnsi="Cambria" w:cs="Arial"/>
                <w:sz w:val="24"/>
                <w:szCs w:val="24"/>
              </w:rPr>
              <w:t>(</w:t>
            </w:r>
            <w:r w:rsidR="006B6D9F" w:rsidRPr="00EE5DDD">
              <w:rPr>
                <w:rFonts w:ascii="Cambria" w:hAnsi="Cambria" w:cs="Arial"/>
                <w:sz w:val="24"/>
                <w:szCs w:val="24"/>
              </w:rPr>
              <w:t>32</w:t>
            </w:r>
            <w:r w:rsidR="002A4335" w:rsidRPr="00EE5DDD">
              <w:rPr>
                <w:rFonts w:ascii="Cambria" w:hAnsi="Cambria" w:cs="Arial"/>
                <w:sz w:val="24"/>
                <w:szCs w:val="24"/>
              </w:rPr>
              <w:t>`</w:t>
            </w:r>
            <w:r w:rsidRPr="00EE5DDD">
              <w:rPr>
                <w:rFonts w:ascii="Cambria" w:hAnsi="Cambria" w:cs="Arial"/>
                <w:sz w:val="24"/>
                <w:szCs w:val="24"/>
              </w:rPr>
              <w:t>919)</w:t>
            </w:r>
          </w:p>
        </w:tc>
      </w:tr>
    </w:tbl>
    <w:p w:rsidR="0026470B" w:rsidRDefault="0026470B" w:rsidP="00EB2A41">
      <w:pPr>
        <w:spacing w:line="240" w:lineRule="auto"/>
        <w:rPr>
          <w:rFonts w:ascii="Cambria" w:hAnsi="Cambria" w:cs="Arial"/>
        </w:rPr>
      </w:pPr>
    </w:p>
    <w:p w:rsidR="00581245" w:rsidRDefault="00581245" w:rsidP="00EB2A41">
      <w:pPr>
        <w:spacing w:line="240" w:lineRule="auto"/>
        <w:rPr>
          <w:rFonts w:ascii="Cambria" w:hAnsi="Cambria" w:cs="Arial"/>
        </w:rPr>
      </w:pPr>
    </w:p>
    <w:p w:rsidR="00581245" w:rsidRDefault="00581245" w:rsidP="00EB2A41">
      <w:pPr>
        <w:spacing w:line="240" w:lineRule="auto"/>
        <w:rPr>
          <w:rFonts w:ascii="Cambria" w:hAnsi="Cambria" w:cs="Arial"/>
        </w:rPr>
      </w:pPr>
    </w:p>
    <w:p w:rsidR="00DE6FB4" w:rsidRDefault="00DE6FB4" w:rsidP="00EB2A41">
      <w:pPr>
        <w:spacing w:after="0" w:line="240" w:lineRule="auto"/>
        <w:jc w:val="both"/>
        <w:rPr>
          <w:rFonts w:ascii="Cambria" w:hAnsi="Cambria" w:cs="Arial"/>
        </w:rPr>
      </w:pPr>
    </w:p>
    <w:p w:rsidR="00831C5D" w:rsidRPr="00734224" w:rsidRDefault="00831C5D" w:rsidP="00EB2A41">
      <w:pPr>
        <w:pStyle w:val="Prrafodelista"/>
        <w:numPr>
          <w:ilvl w:val="0"/>
          <w:numId w:val="10"/>
        </w:numPr>
        <w:spacing w:after="0" w:line="240" w:lineRule="auto"/>
        <w:jc w:val="both"/>
        <w:rPr>
          <w:rFonts w:ascii="Cambria" w:hAnsi="Cambria" w:cs="Arial"/>
          <w:b/>
          <w:sz w:val="24"/>
          <w:szCs w:val="24"/>
        </w:rPr>
      </w:pPr>
      <w:r w:rsidRPr="00734224">
        <w:rPr>
          <w:rFonts w:ascii="Cambria" w:hAnsi="Cambria" w:cs="Arial"/>
          <w:b/>
          <w:sz w:val="24"/>
          <w:szCs w:val="24"/>
        </w:rPr>
        <w:t>Bienes Muebles e Inmuebles</w:t>
      </w:r>
    </w:p>
    <w:p w:rsidR="00E13152" w:rsidRPr="00734224" w:rsidRDefault="00E13152" w:rsidP="00EB2A41">
      <w:pPr>
        <w:spacing w:after="0" w:line="240" w:lineRule="auto"/>
        <w:jc w:val="both"/>
        <w:rPr>
          <w:rFonts w:ascii="Cambria" w:hAnsi="Cambria" w:cs="Arial"/>
          <w:sz w:val="24"/>
          <w:szCs w:val="24"/>
        </w:rPr>
      </w:pPr>
    </w:p>
    <w:p w:rsidR="00571D91" w:rsidRPr="00EE5DDD" w:rsidRDefault="00571D91" w:rsidP="00EB2A41">
      <w:pPr>
        <w:spacing w:after="0" w:line="240" w:lineRule="auto"/>
        <w:jc w:val="both"/>
        <w:rPr>
          <w:rFonts w:ascii="Cambria" w:hAnsi="Cambria"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7"/>
        <w:gridCol w:w="4337"/>
      </w:tblGrid>
      <w:tr w:rsidR="00027D76" w:rsidRPr="00EE5DDD" w:rsidTr="00C75A60">
        <w:trPr>
          <w:trHeight w:val="960"/>
        </w:trPr>
        <w:tc>
          <w:tcPr>
            <w:tcW w:w="4337" w:type="dxa"/>
            <w:shd w:val="clear" w:color="auto" w:fill="8DB3E2"/>
            <w:vAlign w:val="center"/>
          </w:tcPr>
          <w:p w:rsidR="00027D76" w:rsidRPr="00EE5DDD" w:rsidRDefault="00027D76" w:rsidP="00C75A60">
            <w:pPr>
              <w:spacing w:after="0" w:line="240" w:lineRule="auto"/>
              <w:jc w:val="center"/>
              <w:rPr>
                <w:rFonts w:ascii="Cambria" w:hAnsi="Cambria" w:cs="Arial"/>
                <w:b/>
                <w:sz w:val="24"/>
                <w:szCs w:val="24"/>
              </w:rPr>
            </w:pPr>
            <w:r w:rsidRPr="00EE5DDD">
              <w:rPr>
                <w:rFonts w:ascii="Cambria" w:hAnsi="Cambria" w:cs="Arial"/>
                <w:b/>
                <w:sz w:val="24"/>
                <w:szCs w:val="24"/>
              </w:rPr>
              <w:t>CONCEPTO</w:t>
            </w:r>
          </w:p>
        </w:tc>
        <w:tc>
          <w:tcPr>
            <w:tcW w:w="4337" w:type="dxa"/>
            <w:shd w:val="clear" w:color="auto" w:fill="8DB3E2"/>
            <w:vAlign w:val="center"/>
          </w:tcPr>
          <w:p w:rsidR="00027D76" w:rsidRPr="00EE5DDD" w:rsidRDefault="00027D76" w:rsidP="00C75A60">
            <w:pPr>
              <w:spacing w:after="0" w:line="240" w:lineRule="auto"/>
              <w:jc w:val="center"/>
              <w:rPr>
                <w:rFonts w:ascii="Cambria" w:hAnsi="Cambria" w:cs="Arial"/>
                <w:b/>
                <w:sz w:val="24"/>
                <w:szCs w:val="24"/>
              </w:rPr>
            </w:pPr>
            <w:r w:rsidRPr="00EE5DDD">
              <w:rPr>
                <w:rFonts w:ascii="Cambria" w:hAnsi="Cambria" w:cs="Arial"/>
                <w:b/>
                <w:sz w:val="24"/>
                <w:szCs w:val="24"/>
              </w:rPr>
              <w:t>VALOR</w:t>
            </w:r>
          </w:p>
          <w:p w:rsidR="00027D76" w:rsidRPr="00EE5DDD" w:rsidRDefault="00027D76" w:rsidP="00C75A60">
            <w:pPr>
              <w:spacing w:after="0" w:line="240" w:lineRule="auto"/>
              <w:jc w:val="center"/>
              <w:rPr>
                <w:rFonts w:ascii="Cambria" w:hAnsi="Cambria" w:cs="Arial"/>
                <w:b/>
                <w:sz w:val="24"/>
                <w:szCs w:val="24"/>
              </w:rPr>
            </w:pPr>
            <w:r w:rsidRPr="00EE5DDD">
              <w:rPr>
                <w:rFonts w:ascii="Cambria" w:hAnsi="Cambria" w:cs="Arial"/>
                <w:b/>
                <w:sz w:val="24"/>
                <w:szCs w:val="24"/>
              </w:rPr>
              <w:t>(Miles de Pesos)</w:t>
            </w:r>
          </w:p>
        </w:tc>
      </w:tr>
    </w:tbl>
    <w:tbl>
      <w:tblPr>
        <w:tblpPr w:leftFromText="141" w:rightFromText="141"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4"/>
      </w:tblGrid>
      <w:tr w:rsidR="00027D76" w:rsidRPr="00EE5DDD" w:rsidTr="00C75A60">
        <w:trPr>
          <w:trHeight w:val="360"/>
        </w:trPr>
        <w:tc>
          <w:tcPr>
            <w:tcW w:w="8704" w:type="dxa"/>
            <w:vAlign w:val="center"/>
          </w:tcPr>
          <w:p w:rsidR="00027D76" w:rsidRPr="00EE5DDD" w:rsidRDefault="00027D76" w:rsidP="00C75A60">
            <w:pPr>
              <w:spacing w:after="0" w:line="240" w:lineRule="auto"/>
              <w:jc w:val="center"/>
              <w:rPr>
                <w:rFonts w:ascii="Cambria" w:hAnsi="Cambria" w:cs="Arial"/>
                <w:b/>
                <w:sz w:val="24"/>
                <w:szCs w:val="24"/>
              </w:rPr>
            </w:pPr>
            <w:r w:rsidRPr="00EE5DDD">
              <w:rPr>
                <w:rFonts w:ascii="Cambria" w:hAnsi="Cambria" w:cs="Arial"/>
                <w:b/>
                <w:sz w:val="24"/>
                <w:szCs w:val="24"/>
              </w:rPr>
              <w:t>Vigencia Fiscal Año 20</w:t>
            </w:r>
            <w:r w:rsidR="001F56C1" w:rsidRPr="00EE5DDD">
              <w:rPr>
                <w:rFonts w:ascii="Cambria" w:hAnsi="Cambria" w:cs="Arial"/>
                <w:b/>
                <w:sz w:val="24"/>
                <w:szCs w:val="24"/>
              </w:rPr>
              <w:t>12</w:t>
            </w:r>
          </w:p>
          <w:p w:rsidR="00027D76" w:rsidRPr="00EE5DDD" w:rsidRDefault="001F56C1" w:rsidP="00C75A60">
            <w:pPr>
              <w:spacing w:after="0" w:line="240" w:lineRule="auto"/>
              <w:jc w:val="center"/>
              <w:rPr>
                <w:rFonts w:ascii="Cambria" w:hAnsi="Cambria" w:cs="Arial"/>
                <w:b/>
                <w:sz w:val="24"/>
                <w:szCs w:val="24"/>
              </w:rPr>
            </w:pPr>
            <w:r w:rsidRPr="00EE5DDD">
              <w:rPr>
                <w:rFonts w:ascii="Cambria" w:hAnsi="Cambria" w:cs="Arial"/>
                <w:b/>
                <w:sz w:val="24"/>
                <w:szCs w:val="24"/>
              </w:rPr>
              <w:t>Comprendida entre el 02 de enero  y el 30</w:t>
            </w:r>
            <w:r w:rsidR="00027D76" w:rsidRPr="00EE5DDD">
              <w:rPr>
                <w:rFonts w:ascii="Cambria" w:hAnsi="Cambria" w:cs="Arial"/>
                <w:b/>
                <w:sz w:val="24"/>
                <w:szCs w:val="24"/>
              </w:rPr>
              <w:t xml:space="preserve"> de </w:t>
            </w:r>
            <w:r w:rsidRPr="00EE5DDD">
              <w:rPr>
                <w:rFonts w:ascii="Cambria" w:hAnsi="Cambria" w:cs="Arial"/>
                <w:b/>
                <w:sz w:val="24"/>
                <w:szCs w:val="24"/>
              </w:rPr>
              <w:t>septiembre</w:t>
            </w:r>
          </w:p>
        </w:tc>
      </w:tr>
    </w:tbl>
    <w:tbl>
      <w:tblPr>
        <w:tblpPr w:leftFromText="141" w:rightFromText="141" w:vertAnchor="text" w:horzAnchor="margin" w:tblpY="1123"/>
        <w:tblW w:w="8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7"/>
        <w:gridCol w:w="4367"/>
      </w:tblGrid>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Terrenos</w:t>
            </w:r>
          </w:p>
        </w:tc>
        <w:tc>
          <w:tcPr>
            <w:tcW w:w="4367" w:type="dxa"/>
          </w:tcPr>
          <w:p w:rsidR="00027D76" w:rsidRPr="00EE5DDD" w:rsidRDefault="006B6D9F" w:rsidP="006B6D9F">
            <w:pPr>
              <w:spacing w:after="0" w:line="240" w:lineRule="auto"/>
              <w:jc w:val="right"/>
              <w:rPr>
                <w:rFonts w:ascii="Cambria" w:hAnsi="Cambria" w:cs="Arial"/>
                <w:sz w:val="24"/>
                <w:szCs w:val="24"/>
              </w:rPr>
            </w:pPr>
            <w:r w:rsidRPr="00EE5DDD">
              <w:rPr>
                <w:rFonts w:ascii="Cambria" w:hAnsi="Cambria" w:cs="Arial"/>
                <w:sz w:val="24"/>
                <w:szCs w:val="24"/>
              </w:rPr>
              <w:t>210</w:t>
            </w:r>
            <w:r w:rsidR="004756E5" w:rsidRPr="00EE5DDD">
              <w:rPr>
                <w:rFonts w:ascii="Cambria" w:hAnsi="Cambria" w:cs="Arial"/>
                <w:sz w:val="24"/>
                <w:szCs w:val="24"/>
              </w:rPr>
              <w:t>´</w:t>
            </w:r>
            <w:r w:rsidRPr="00EE5DDD">
              <w:rPr>
                <w:rFonts w:ascii="Cambria" w:hAnsi="Cambria" w:cs="Arial"/>
                <w:sz w:val="24"/>
                <w:szCs w:val="24"/>
              </w:rPr>
              <w:t>594</w:t>
            </w:r>
            <w:r w:rsidR="004756E5" w:rsidRPr="00EE5DDD">
              <w:rPr>
                <w:rFonts w:ascii="Cambria" w:hAnsi="Cambria" w:cs="Arial"/>
                <w:sz w:val="24"/>
                <w:szCs w:val="24"/>
              </w:rPr>
              <w:t>0</w:t>
            </w:r>
          </w:p>
        </w:tc>
      </w:tr>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Edificaciones</w:t>
            </w:r>
          </w:p>
        </w:tc>
        <w:tc>
          <w:tcPr>
            <w:tcW w:w="4367" w:type="dxa"/>
          </w:tcPr>
          <w:p w:rsidR="00027D76" w:rsidRPr="00EE5DDD" w:rsidRDefault="00027D76" w:rsidP="00C75A60">
            <w:pPr>
              <w:spacing w:after="0" w:line="240" w:lineRule="auto"/>
              <w:jc w:val="right"/>
              <w:rPr>
                <w:rFonts w:ascii="Cambria" w:hAnsi="Cambria" w:cs="Arial"/>
                <w:sz w:val="24"/>
                <w:szCs w:val="24"/>
              </w:rPr>
            </w:pPr>
            <w:r w:rsidRPr="00EE5DDD">
              <w:rPr>
                <w:rFonts w:ascii="Cambria" w:hAnsi="Cambria" w:cs="Arial"/>
                <w:sz w:val="24"/>
                <w:szCs w:val="24"/>
              </w:rPr>
              <w:t>971`817</w:t>
            </w:r>
          </w:p>
        </w:tc>
      </w:tr>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Maquinaria y Equipo</w:t>
            </w:r>
          </w:p>
        </w:tc>
        <w:tc>
          <w:tcPr>
            <w:tcW w:w="4367" w:type="dxa"/>
          </w:tcPr>
          <w:p w:rsidR="00027D76" w:rsidRPr="00EE5DDD" w:rsidRDefault="004756E5" w:rsidP="006B6D9F">
            <w:pPr>
              <w:spacing w:after="0" w:line="240" w:lineRule="auto"/>
              <w:jc w:val="right"/>
              <w:rPr>
                <w:rFonts w:ascii="Cambria" w:hAnsi="Cambria" w:cs="Arial"/>
                <w:sz w:val="24"/>
                <w:szCs w:val="24"/>
              </w:rPr>
            </w:pPr>
            <w:r w:rsidRPr="00EE5DDD">
              <w:rPr>
                <w:rFonts w:ascii="Cambria" w:hAnsi="Cambria" w:cs="Arial"/>
                <w:sz w:val="24"/>
                <w:szCs w:val="24"/>
              </w:rPr>
              <w:t>2</w:t>
            </w:r>
            <w:r w:rsidR="006B6D9F" w:rsidRPr="00EE5DDD">
              <w:rPr>
                <w:rFonts w:ascii="Cambria" w:hAnsi="Cambria" w:cs="Arial"/>
                <w:sz w:val="24"/>
                <w:szCs w:val="24"/>
              </w:rPr>
              <w:t>9</w:t>
            </w:r>
            <w:r w:rsidRPr="00EE5DDD">
              <w:rPr>
                <w:rFonts w:ascii="Cambria" w:hAnsi="Cambria" w:cs="Arial"/>
                <w:sz w:val="24"/>
                <w:szCs w:val="24"/>
              </w:rPr>
              <w:t>´</w:t>
            </w:r>
            <w:r w:rsidR="006B6D9F" w:rsidRPr="00EE5DDD">
              <w:rPr>
                <w:rFonts w:ascii="Cambria" w:hAnsi="Cambria" w:cs="Arial"/>
                <w:sz w:val="24"/>
                <w:szCs w:val="24"/>
              </w:rPr>
              <w:t>131</w:t>
            </w:r>
          </w:p>
        </w:tc>
      </w:tr>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 xml:space="preserve">Equipo de Transp. Tracci. Y Elevación </w:t>
            </w:r>
          </w:p>
        </w:tc>
        <w:tc>
          <w:tcPr>
            <w:tcW w:w="4367" w:type="dxa"/>
          </w:tcPr>
          <w:p w:rsidR="00027D76" w:rsidRPr="00EE5DDD" w:rsidRDefault="004756E5" w:rsidP="006B6D9F">
            <w:pPr>
              <w:spacing w:after="0" w:line="240" w:lineRule="auto"/>
              <w:jc w:val="right"/>
              <w:rPr>
                <w:rFonts w:ascii="Cambria" w:hAnsi="Cambria" w:cs="Arial"/>
                <w:sz w:val="24"/>
                <w:szCs w:val="24"/>
              </w:rPr>
            </w:pPr>
            <w:r w:rsidRPr="00EE5DDD">
              <w:rPr>
                <w:rFonts w:ascii="Cambria" w:hAnsi="Cambria" w:cs="Arial"/>
                <w:sz w:val="24"/>
                <w:szCs w:val="24"/>
              </w:rPr>
              <w:t>1</w:t>
            </w:r>
            <w:r w:rsidR="006B6D9F" w:rsidRPr="00EE5DDD">
              <w:rPr>
                <w:rFonts w:ascii="Cambria" w:hAnsi="Cambria" w:cs="Arial"/>
                <w:sz w:val="24"/>
                <w:szCs w:val="24"/>
              </w:rPr>
              <w:t>1</w:t>
            </w:r>
            <w:r w:rsidRPr="00EE5DDD">
              <w:rPr>
                <w:rFonts w:ascii="Cambria" w:hAnsi="Cambria" w:cs="Arial"/>
                <w:sz w:val="24"/>
                <w:szCs w:val="24"/>
              </w:rPr>
              <w:t>7´</w:t>
            </w:r>
            <w:r w:rsidR="006B6D9F" w:rsidRPr="00EE5DDD">
              <w:rPr>
                <w:rFonts w:ascii="Cambria" w:hAnsi="Cambria" w:cs="Arial"/>
                <w:sz w:val="24"/>
                <w:szCs w:val="24"/>
              </w:rPr>
              <w:t>553</w:t>
            </w:r>
          </w:p>
        </w:tc>
      </w:tr>
      <w:tr w:rsidR="00027D76" w:rsidRPr="00EE5DDD" w:rsidTr="00C75A60">
        <w:trPr>
          <w:trHeight w:val="291"/>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 xml:space="preserve">Equipo de Comunica.  y Computación </w:t>
            </w:r>
          </w:p>
        </w:tc>
        <w:tc>
          <w:tcPr>
            <w:tcW w:w="4367" w:type="dxa"/>
          </w:tcPr>
          <w:p w:rsidR="00027D76" w:rsidRPr="00EE5DDD" w:rsidRDefault="004756E5" w:rsidP="006B6D9F">
            <w:pPr>
              <w:spacing w:after="0" w:line="240" w:lineRule="auto"/>
              <w:jc w:val="right"/>
              <w:rPr>
                <w:rFonts w:ascii="Cambria" w:hAnsi="Cambria" w:cs="Arial"/>
                <w:sz w:val="24"/>
                <w:szCs w:val="24"/>
              </w:rPr>
            </w:pPr>
            <w:r w:rsidRPr="00EE5DDD">
              <w:rPr>
                <w:rFonts w:ascii="Cambria" w:hAnsi="Cambria" w:cs="Arial"/>
                <w:sz w:val="24"/>
                <w:szCs w:val="24"/>
              </w:rPr>
              <w:t>1</w:t>
            </w:r>
            <w:r w:rsidR="006B6D9F" w:rsidRPr="00EE5DDD">
              <w:rPr>
                <w:rFonts w:ascii="Cambria" w:hAnsi="Cambria" w:cs="Arial"/>
                <w:sz w:val="24"/>
                <w:szCs w:val="24"/>
              </w:rPr>
              <w:t>76</w:t>
            </w:r>
            <w:r w:rsidRPr="00EE5DDD">
              <w:rPr>
                <w:rFonts w:ascii="Cambria" w:hAnsi="Cambria" w:cs="Arial"/>
                <w:sz w:val="24"/>
                <w:szCs w:val="24"/>
              </w:rPr>
              <w:t>´</w:t>
            </w:r>
            <w:r w:rsidR="006B6D9F" w:rsidRPr="00EE5DDD">
              <w:rPr>
                <w:rFonts w:ascii="Cambria" w:hAnsi="Cambria" w:cs="Arial"/>
                <w:sz w:val="24"/>
                <w:szCs w:val="24"/>
              </w:rPr>
              <w:t>381</w:t>
            </w:r>
          </w:p>
        </w:tc>
      </w:tr>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Muebles, Enseres y Equi de Oficina</w:t>
            </w:r>
          </w:p>
        </w:tc>
        <w:tc>
          <w:tcPr>
            <w:tcW w:w="4367" w:type="dxa"/>
          </w:tcPr>
          <w:p w:rsidR="00027D76" w:rsidRPr="00EE5DDD" w:rsidRDefault="004756E5" w:rsidP="006B6D9F">
            <w:pPr>
              <w:spacing w:after="0" w:line="240" w:lineRule="auto"/>
              <w:jc w:val="right"/>
              <w:rPr>
                <w:rFonts w:ascii="Cambria" w:hAnsi="Cambria" w:cs="Arial"/>
                <w:sz w:val="24"/>
                <w:szCs w:val="24"/>
              </w:rPr>
            </w:pPr>
            <w:r w:rsidRPr="00EE5DDD">
              <w:rPr>
                <w:rFonts w:ascii="Cambria" w:hAnsi="Cambria" w:cs="Arial"/>
                <w:sz w:val="24"/>
                <w:szCs w:val="24"/>
              </w:rPr>
              <w:t>1</w:t>
            </w:r>
            <w:r w:rsidR="006B6D9F" w:rsidRPr="00EE5DDD">
              <w:rPr>
                <w:rFonts w:ascii="Cambria" w:hAnsi="Cambria" w:cs="Arial"/>
                <w:sz w:val="24"/>
                <w:szCs w:val="24"/>
              </w:rPr>
              <w:t>1</w:t>
            </w:r>
            <w:r w:rsidRPr="00EE5DDD">
              <w:rPr>
                <w:rFonts w:ascii="Cambria" w:hAnsi="Cambria" w:cs="Arial"/>
                <w:sz w:val="24"/>
                <w:szCs w:val="24"/>
              </w:rPr>
              <w:t>3´</w:t>
            </w:r>
            <w:r w:rsidR="006B6D9F" w:rsidRPr="00EE5DDD">
              <w:rPr>
                <w:rFonts w:ascii="Cambria" w:hAnsi="Cambria" w:cs="Arial"/>
                <w:sz w:val="24"/>
                <w:szCs w:val="24"/>
              </w:rPr>
              <w:t>736</w:t>
            </w:r>
          </w:p>
        </w:tc>
      </w:tr>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Bienes Muebles en Bodega</w:t>
            </w:r>
          </w:p>
        </w:tc>
        <w:tc>
          <w:tcPr>
            <w:tcW w:w="4367" w:type="dxa"/>
          </w:tcPr>
          <w:p w:rsidR="00027D76" w:rsidRPr="00EE5DDD" w:rsidRDefault="00027D76" w:rsidP="00C75A60">
            <w:pPr>
              <w:spacing w:after="0" w:line="240" w:lineRule="auto"/>
              <w:jc w:val="right"/>
              <w:rPr>
                <w:rFonts w:ascii="Cambria" w:hAnsi="Cambria" w:cs="Arial"/>
                <w:sz w:val="24"/>
                <w:szCs w:val="24"/>
              </w:rPr>
            </w:pPr>
            <w:r w:rsidRPr="00EE5DDD">
              <w:rPr>
                <w:rFonts w:ascii="Cambria" w:hAnsi="Cambria" w:cs="Arial"/>
                <w:sz w:val="24"/>
                <w:szCs w:val="24"/>
              </w:rPr>
              <w:t>0</w:t>
            </w:r>
          </w:p>
        </w:tc>
      </w:tr>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Redes, Líneas y Ductos</w:t>
            </w:r>
          </w:p>
        </w:tc>
        <w:tc>
          <w:tcPr>
            <w:tcW w:w="4367" w:type="dxa"/>
          </w:tcPr>
          <w:p w:rsidR="00027D76" w:rsidRPr="00EE5DDD" w:rsidRDefault="00027D76" w:rsidP="00C75A60">
            <w:pPr>
              <w:spacing w:after="0" w:line="240" w:lineRule="auto"/>
              <w:jc w:val="right"/>
              <w:rPr>
                <w:rFonts w:ascii="Cambria" w:hAnsi="Cambria" w:cs="Arial"/>
                <w:sz w:val="24"/>
                <w:szCs w:val="24"/>
              </w:rPr>
            </w:pPr>
            <w:r w:rsidRPr="00EE5DDD">
              <w:rPr>
                <w:rFonts w:ascii="Cambria" w:hAnsi="Cambria" w:cs="Arial"/>
                <w:sz w:val="24"/>
                <w:szCs w:val="24"/>
              </w:rPr>
              <w:t>0</w:t>
            </w:r>
          </w:p>
        </w:tc>
      </w:tr>
      <w:tr w:rsidR="00027D76" w:rsidRPr="00EE5DDD" w:rsidTr="00C75A60">
        <w:trPr>
          <w:trHeight w:val="276"/>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Plantas Ductos y Túneles</w:t>
            </w:r>
          </w:p>
        </w:tc>
        <w:tc>
          <w:tcPr>
            <w:tcW w:w="4367" w:type="dxa"/>
          </w:tcPr>
          <w:p w:rsidR="00027D76" w:rsidRPr="00EE5DDD" w:rsidRDefault="00027D76" w:rsidP="00C75A60">
            <w:pPr>
              <w:spacing w:after="0" w:line="240" w:lineRule="auto"/>
              <w:jc w:val="right"/>
              <w:rPr>
                <w:rFonts w:ascii="Cambria" w:hAnsi="Cambria" w:cs="Arial"/>
                <w:sz w:val="24"/>
                <w:szCs w:val="24"/>
              </w:rPr>
            </w:pPr>
            <w:r w:rsidRPr="00EE5DDD">
              <w:rPr>
                <w:rFonts w:ascii="Cambria" w:hAnsi="Cambria" w:cs="Arial"/>
                <w:sz w:val="24"/>
                <w:szCs w:val="24"/>
              </w:rPr>
              <w:t>0</w:t>
            </w:r>
          </w:p>
        </w:tc>
      </w:tr>
      <w:tr w:rsidR="00027D76" w:rsidRPr="00EE5DDD" w:rsidTr="00C75A60">
        <w:trPr>
          <w:trHeight w:val="349"/>
        </w:trPr>
        <w:tc>
          <w:tcPr>
            <w:tcW w:w="4367" w:type="dxa"/>
          </w:tcPr>
          <w:p w:rsidR="00027D76" w:rsidRPr="00EE5DDD" w:rsidRDefault="00027D76" w:rsidP="00C75A60">
            <w:pPr>
              <w:spacing w:after="0" w:line="240" w:lineRule="auto"/>
              <w:jc w:val="both"/>
              <w:rPr>
                <w:rFonts w:ascii="Cambria" w:hAnsi="Cambria" w:cs="Arial"/>
                <w:sz w:val="24"/>
                <w:szCs w:val="24"/>
              </w:rPr>
            </w:pPr>
            <w:r w:rsidRPr="00EE5DDD">
              <w:rPr>
                <w:rFonts w:ascii="Cambria" w:hAnsi="Cambria" w:cs="Arial"/>
                <w:sz w:val="24"/>
                <w:szCs w:val="24"/>
              </w:rPr>
              <w:t>Otros Conceptos</w:t>
            </w:r>
          </w:p>
        </w:tc>
        <w:tc>
          <w:tcPr>
            <w:tcW w:w="4367" w:type="dxa"/>
          </w:tcPr>
          <w:p w:rsidR="00027D76" w:rsidRPr="00EE5DDD" w:rsidRDefault="00027D76" w:rsidP="00C75A60">
            <w:pPr>
              <w:spacing w:after="0" w:line="240" w:lineRule="auto"/>
              <w:jc w:val="right"/>
              <w:rPr>
                <w:rFonts w:ascii="Cambria" w:hAnsi="Cambria" w:cs="Arial"/>
                <w:sz w:val="24"/>
                <w:szCs w:val="24"/>
              </w:rPr>
            </w:pPr>
            <w:r w:rsidRPr="00EE5DDD">
              <w:rPr>
                <w:rFonts w:ascii="Cambria" w:hAnsi="Cambria" w:cs="Arial"/>
                <w:sz w:val="24"/>
                <w:szCs w:val="24"/>
              </w:rPr>
              <w:t>0</w:t>
            </w:r>
          </w:p>
        </w:tc>
      </w:tr>
    </w:tbl>
    <w:p w:rsidR="00027D76" w:rsidRDefault="00027D76" w:rsidP="00EB2A41">
      <w:pPr>
        <w:spacing w:after="0" w:line="240" w:lineRule="auto"/>
        <w:jc w:val="both"/>
        <w:rPr>
          <w:rFonts w:ascii="Cambria" w:hAnsi="Cambria" w:cs="Arial"/>
        </w:rPr>
      </w:pPr>
    </w:p>
    <w:p w:rsidR="00027D76" w:rsidRDefault="00027D76" w:rsidP="00EB2A41">
      <w:pPr>
        <w:spacing w:after="0" w:line="240" w:lineRule="auto"/>
        <w:jc w:val="both"/>
        <w:rPr>
          <w:rFonts w:ascii="Cambria" w:hAnsi="Cambria" w:cs="Arial"/>
        </w:rPr>
      </w:pPr>
    </w:p>
    <w:p w:rsidR="00027D76" w:rsidRDefault="00027D76" w:rsidP="00EB2A41">
      <w:pPr>
        <w:spacing w:after="0" w:line="240" w:lineRule="auto"/>
        <w:jc w:val="both"/>
        <w:rPr>
          <w:rFonts w:ascii="Cambria" w:hAnsi="Cambria" w:cs="Arial"/>
        </w:rPr>
      </w:pPr>
    </w:p>
    <w:p w:rsidR="00027D76" w:rsidRDefault="00027D76" w:rsidP="00EB2A41">
      <w:pPr>
        <w:spacing w:after="0" w:line="240" w:lineRule="auto"/>
        <w:jc w:val="both"/>
        <w:rPr>
          <w:rFonts w:ascii="Cambria" w:hAnsi="Cambria" w:cs="Arial"/>
        </w:rPr>
      </w:pPr>
    </w:p>
    <w:p w:rsidR="0037395C" w:rsidRDefault="00FA6001" w:rsidP="00FA6001">
      <w:pPr>
        <w:pStyle w:val="Prrafodelista"/>
        <w:numPr>
          <w:ilvl w:val="0"/>
          <w:numId w:val="10"/>
        </w:numPr>
        <w:spacing w:after="0" w:line="240" w:lineRule="auto"/>
        <w:rPr>
          <w:rFonts w:ascii="Cambria" w:hAnsi="Cambria" w:cs="Arial"/>
          <w:b/>
          <w:sz w:val="24"/>
          <w:szCs w:val="24"/>
        </w:rPr>
      </w:pPr>
      <w:r>
        <w:rPr>
          <w:rFonts w:ascii="Cambria" w:hAnsi="Cambria" w:cs="Arial"/>
          <w:b/>
          <w:sz w:val="24"/>
          <w:szCs w:val="24"/>
        </w:rPr>
        <w:t>Relación Inventario General a septiembre de 2012</w:t>
      </w:r>
    </w:p>
    <w:p w:rsidR="00FA6001" w:rsidRDefault="00FA6001" w:rsidP="00FA6001">
      <w:pPr>
        <w:spacing w:after="0" w:line="240" w:lineRule="auto"/>
        <w:rPr>
          <w:rFonts w:ascii="Cambria" w:hAnsi="Cambria" w:cs="Arial"/>
          <w:b/>
          <w:sz w:val="24"/>
          <w:szCs w:val="24"/>
        </w:rPr>
      </w:pPr>
    </w:p>
    <w:p w:rsidR="00FA6001" w:rsidRDefault="00FA6001" w:rsidP="00FA6001">
      <w:pPr>
        <w:spacing w:after="0" w:line="240" w:lineRule="auto"/>
        <w:rPr>
          <w:rFonts w:ascii="Cambria" w:hAnsi="Cambria" w:cs="Arial"/>
          <w:b/>
          <w:sz w:val="24"/>
          <w:szCs w:val="24"/>
        </w:rPr>
      </w:pPr>
    </w:p>
    <w:p w:rsidR="0095658E" w:rsidRDefault="0095658E" w:rsidP="00FA6001">
      <w:pPr>
        <w:spacing w:after="0" w:line="240" w:lineRule="auto"/>
        <w:rPr>
          <w:rFonts w:ascii="Cambria" w:hAnsi="Cambria" w:cs="Arial"/>
          <w:b/>
          <w:sz w:val="24"/>
          <w:szCs w:val="24"/>
        </w:rPr>
      </w:pPr>
    </w:p>
    <w:p w:rsidR="0095658E" w:rsidRDefault="0095658E" w:rsidP="00FA6001">
      <w:pPr>
        <w:spacing w:after="0" w:line="240" w:lineRule="auto"/>
        <w:rPr>
          <w:rFonts w:ascii="Cambria" w:hAnsi="Cambria" w:cs="Arial"/>
          <w:b/>
          <w:sz w:val="24"/>
          <w:szCs w:val="24"/>
        </w:rPr>
      </w:pPr>
    </w:p>
    <w:p w:rsidR="0095658E" w:rsidRPr="00FA6001" w:rsidRDefault="0095658E" w:rsidP="00FA6001">
      <w:pPr>
        <w:spacing w:after="0" w:line="240" w:lineRule="auto"/>
        <w:rPr>
          <w:rFonts w:ascii="Cambria" w:hAnsi="Cambria" w:cs="Arial"/>
          <w:b/>
          <w:sz w:val="24"/>
          <w:szCs w:val="24"/>
        </w:rPr>
        <w:sectPr w:rsidR="0095658E" w:rsidRPr="00FA6001" w:rsidSect="005E3D6B">
          <w:headerReference w:type="default" r:id="rId9"/>
          <w:footerReference w:type="default" r:id="rId10"/>
          <w:pgSz w:w="12240" w:h="15840" w:code="1"/>
          <w:pgMar w:top="1417" w:right="1701" w:bottom="1417" w:left="1701" w:header="708" w:footer="708" w:gutter="0"/>
          <w:cols w:space="708"/>
          <w:docGrid w:linePitch="360"/>
        </w:sectPr>
      </w:pPr>
    </w:p>
    <w:tbl>
      <w:tblPr>
        <w:tblW w:w="13345" w:type="dxa"/>
        <w:tblInd w:w="50" w:type="dxa"/>
        <w:tblLayout w:type="fixed"/>
        <w:tblCellMar>
          <w:left w:w="70" w:type="dxa"/>
          <w:right w:w="70" w:type="dxa"/>
        </w:tblCellMar>
        <w:tblLook w:val="04A0"/>
      </w:tblPr>
      <w:tblGrid>
        <w:gridCol w:w="667"/>
        <w:gridCol w:w="1074"/>
        <w:gridCol w:w="1074"/>
        <w:gridCol w:w="1074"/>
        <w:gridCol w:w="4995"/>
        <w:gridCol w:w="775"/>
        <w:gridCol w:w="1273"/>
        <w:gridCol w:w="1119"/>
        <w:gridCol w:w="1294"/>
      </w:tblGrid>
      <w:tr w:rsidR="000F18ED" w:rsidRPr="000F18ED" w:rsidTr="000F18ED">
        <w:trPr>
          <w:trHeight w:val="301"/>
        </w:trPr>
        <w:tc>
          <w:tcPr>
            <w:tcW w:w="13345" w:type="dxa"/>
            <w:gridSpan w:val="9"/>
            <w:tcBorders>
              <w:top w:val="nil"/>
              <w:left w:val="nil"/>
              <w:bottom w:val="nil"/>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lang w:eastAsia="es-ES"/>
              </w:rPr>
            </w:pPr>
            <w:r w:rsidRPr="000F18ED">
              <w:rPr>
                <w:rFonts w:ascii="Arial" w:eastAsia="Times New Roman" w:hAnsi="Arial" w:cs="Arial"/>
                <w:b/>
                <w:bCs/>
                <w:lang w:eastAsia="es-ES"/>
              </w:rPr>
              <w:lastRenderedPageBreak/>
              <w:t>INSTITUTO  DEPARTAMENTAL  DE  TRANSITO  DEL  QUINDIO</w:t>
            </w:r>
          </w:p>
        </w:tc>
      </w:tr>
      <w:tr w:rsidR="000F18ED" w:rsidRPr="000F18ED" w:rsidTr="000F18ED">
        <w:trPr>
          <w:trHeight w:val="301"/>
        </w:trPr>
        <w:tc>
          <w:tcPr>
            <w:tcW w:w="13345" w:type="dxa"/>
            <w:gridSpan w:val="9"/>
            <w:tcBorders>
              <w:top w:val="nil"/>
              <w:left w:val="nil"/>
              <w:bottom w:val="nil"/>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lang w:eastAsia="es-ES"/>
              </w:rPr>
            </w:pPr>
            <w:r w:rsidRPr="000F18ED">
              <w:rPr>
                <w:rFonts w:ascii="Arial" w:eastAsia="Times New Roman" w:hAnsi="Arial" w:cs="Arial"/>
                <w:b/>
                <w:bCs/>
                <w:lang w:eastAsia="es-ES"/>
              </w:rPr>
              <w:t>INVENTARIO GENERAL  A SEPTIEMBRE DE 2012</w:t>
            </w:r>
          </w:p>
        </w:tc>
      </w:tr>
      <w:tr w:rsidR="000F18ED" w:rsidRPr="000F18ED" w:rsidTr="000F18ED">
        <w:trPr>
          <w:trHeight w:val="316"/>
        </w:trPr>
        <w:tc>
          <w:tcPr>
            <w:tcW w:w="667" w:type="dxa"/>
            <w:tcBorders>
              <w:top w:val="nil"/>
              <w:left w:val="nil"/>
              <w:bottom w:val="nil"/>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lang w:eastAsia="es-ES"/>
              </w:rPr>
            </w:pPr>
          </w:p>
        </w:tc>
        <w:tc>
          <w:tcPr>
            <w:tcW w:w="1074" w:type="dxa"/>
            <w:tcBorders>
              <w:top w:val="nil"/>
              <w:left w:val="nil"/>
              <w:bottom w:val="nil"/>
              <w:right w:val="nil"/>
            </w:tcBorders>
            <w:shd w:val="clear" w:color="auto" w:fill="auto"/>
            <w:hideMark/>
          </w:tcPr>
          <w:p w:rsidR="000F18ED" w:rsidRPr="000F18ED" w:rsidRDefault="000F18ED" w:rsidP="000F18ED">
            <w:pPr>
              <w:spacing w:after="0" w:line="240" w:lineRule="auto"/>
              <w:rPr>
                <w:rFonts w:ascii="Arial" w:eastAsia="Times New Roman" w:hAnsi="Arial" w:cs="Arial"/>
                <w:b/>
                <w:bCs/>
                <w:lang w:eastAsia="es-ES"/>
              </w:rPr>
            </w:pPr>
          </w:p>
        </w:tc>
        <w:tc>
          <w:tcPr>
            <w:tcW w:w="1074" w:type="dxa"/>
            <w:tcBorders>
              <w:top w:val="nil"/>
              <w:left w:val="nil"/>
              <w:bottom w:val="nil"/>
              <w:right w:val="nil"/>
            </w:tcBorders>
            <w:shd w:val="clear" w:color="auto" w:fill="auto"/>
            <w:hideMark/>
          </w:tcPr>
          <w:p w:rsidR="000F18ED" w:rsidRPr="000F18ED" w:rsidRDefault="000F18ED" w:rsidP="000F18ED">
            <w:pPr>
              <w:spacing w:after="0" w:line="240" w:lineRule="auto"/>
              <w:rPr>
                <w:rFonts w:ascii="Arial" w:eastAsia="Times New Roman" w:hAnsi="Arial" w:cs="Arial"/>
                <w:b/>
                <w:bCs/>
                <w:lang w:eastAsia="es-ES"/>
              </w:rPr>
            </w:pPr>
          </w:p>
        </w:tc>
        <w:tc>
          <w:tcPr>
            <w:tcW w:w="1074" w:type="dxa"/>
            <w:tcBorders>
              <w:top w:val="nil"/>
              <w:left w:val="nil"/>
              <w:bottom w:val="nil"/>
              <w:right w:val="nil"/>
            </w:tcBorders>
            <w:shd w:val="clear" w:color="auto" w:fill="auto"/>
            <w:hideMark/>
          </w:tcPr>
          <w:p w:rsidR="000F18ED" w:rsidRPr="000F18ED" w:rsidRDefault="000F18ED" w:rsidP="000F18ED">
            <w:pPr>
              <w:spacing w:after="0" w:line="240" w:lineRule="auto"/>
              <w:rPr>
                <w:rFonts w:ascii="Arial" w:eastAsia="Times New Roman" w:hAnsi="Arial" w:cs="Arial"/>
                <w:b/>
                <w:bCs/>
                <w:lang w:eastAsia="es-ES"/>
              </w:rPr>
            </w:pPr>
          </w:p>
        </w:tc>
        <w:tc>
          <w:tcPr>
            <w:tcW w:w="4995" w:type="dxa"/>
            <w:tcBorders>
              <w:top w:val="nil"/>
              <w:left w:val="nil"/>
              <w:bottom w:val="nil"/>
              <w:right w:val="nil"/>
            </w:tcBorders>
            <w:shd w:val="clear" w:color="auto" w:fill="auto"/>
            <w:hideMark/>
          </w:tcPr>
          <w:p w:rsidR="000F18ED" w:rsidRPr="000F18ED" w:rsidRDefault="000F18ED" w:rsidP="000F18ED">
            <w:pPr>
              <w:spacing w:after="0" w:line="240" w:lineRule="auto"/>
              <w:rPr>
                <w:rFonts w:ascii="Arial" w:eastAsia="Times New Roman" w:hAnsi="Arial" w:cs="Arial"/>
                <w:b/>
                <w:bCs/>
                <w:lang w:eastAsia="es-ES"/>
              </w:rPr>
            </w:pPr>
          </w:p>
        </w:tc>
        <w:tc>
          <w:tcPr>
            <w:tcW w:w="775" w:type="dxa"/>
            <w:tcBorders>
              <w:top w:val="nil"/>
              <w:left w:val="nil"/>
              <w:bottom w:val="nil"/>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lang w:eastAsia="es-ES"/>
              </w:rPr>
            </w:pPr>
          </w:p>
        </w:tc>
        <w:tc>
          <w:tcPr>
            <w:tcW w:w="1273" w:type="dxa"/>
            <w:tcBorders>
              <w:top w:val="nil"/>
              <w:left w:val="nil"/>
              <w:bottom w:val="nil"/>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lang w:eastAsia="es-ES"/>
              </w:rPr>
            </w:pPr>
          </w:p>
        </w:tc>
        <w:tc>
          <w:tcPr>
            <w:tcW w:w="1119" w:type="dxa"/>
            <w:tcBorders>
              <w:top w:val="nil"/>
              <w:left w:val="nil"/>
              <w:bottom w:val="nil"/>
              <w:right w:val="nil"/>
            </w:tcBorders>
            <w:shd w:val="clear" w:color="auto" w:fill="auto"/>
            <w:hideMark/>
          </w:tcPr>
          <w:p w:rsidR="000F18ED" w:rsidRPr="000F18ED" w:rsidRDefault="000F18ED" w:rsidP="000F18ED">
            <w:pPr>
              <w:spacing w:after="0" w:line="240" w:lineRule="auto"/>
              <w:jc w:val="right"/>
              <w:rPr>
                <w:rFonts w:ascii="Arial" w:eastAsia="Times New Roman" w:hAnsi="Arial" w:cs="Arial"/>
                <w:b/>
                <w:bCs/>
                <w:lang w:eastAsia="es-ES"/>
              </w:rPr>
            </w:pPr>
          </w:p>
        </w:tc>
        <w:tc>
          <w:tcPr>
            <w:tcW w:w="1294" w:type="dxa"/>
            <w:tcBorders>
              <w:top w:val="nil"/>
              <w:left w:val="nil"/>
              <w:bottom w:val="nil"/>
              <w:right w:val="nil"/>
            </w:tcBorders>
            <w:shd w:val="clear" w:color="auto" w:fill="auto"/>
            <w:hideMark/>
          </w:tcPr>
          <w:p w:rsidR="000F18ED" w:rsidRPr="000F18ED" w:rsidRDefault="000F18ED" w:rsidP="000F18ED">
            <w:pPr>
              <w:spacing w:after="0" w:line="240" w:lineRule="auto"/>
              <w:jc w:val="right"/>
              <w:rPr>
                <w:rFonts w:ascii="Arial" w:eastAsia="Times New Roman" w:hAnsi="Arial" w:cs="Arial"/>
                <w:b/>
                <w:bCs/>
                <w:lang w:eastAsia="es-ES"/>
              </w:rPr>
            </w:pPr>
          </w:p>
        </w:tc>
      </w:tr>
      <w:tr w:rsidR="000F18ED" w:rsidRPr="000F18ED" w:rsidTr="000F18ED">
        <w:trPr>
          <w:trHeight w:val="361"/>
        </w:trPr>
        <w:tc>
          <w:tcPr>
            <w:tcW w:w="667" w:type="dxa"/>
            <w:tcBorders>
              <w:top w:val="single" w:sz="8" w:space="0" w:color="auto"/>
              <w:left w:val="single" w:sz="8" w:space="0" w:color="auto"/>
              <w:bottom w:val="nil"/>
              <w:right w:val="single" w:sz="4" w:space="0" w:color="000000"/>
            </w:tcBorders>
            <w:shd w:val="clear" w:color="auto" w:fill="8DB3E2" w:themeFill="text2" w:themeFillTint="66"/>
            <w:vAlign w:val="center"/>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Item</w:t>
            </w:r>
          </w:p>
        </w:tc>
        <w:tc>
          <w:tcPr>
            <w:tcW w:w="8217" w:type="dxa"/>
            <w:gridSpan w:val="4"/>
            <w:tcBorders>
              <w:top w:val="single" w:sz="8" w:space="0" w:color="auto"/>
              <w:left w:val="nil"/>
              <w:bottom w:val="nil"/>
              <w:right w:val="single" w:sz="4" w:space="0" w:color="000000"/>
            </w:tcBorders>
            <w:shd w:val="clear" w:color="auto" w:fill="8DB3E2" w:themeFill="text2" w:themeFillTint="66"/>
            <w:vAlign w:val="center"/>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DESCRIPCION</w:t>
            </w:r>
          </w:p>
        </w:tc>
        <w:tc>
          <w:tcPr>
            <w:tcW w:w="775" w:type="dxa"/>
            <w:tcBorders>
              <w:top w:val="single" w:sz="8" w:space="0" w:color="auto"/>
              <w:left w:val="nil"/>
              <w:bottom w:val="nil"/>
              <w:right w:val="single" w:sz="4" w:space="0" w:color="000000"/>
            </w:tcBorders>
            <w:shd w:val="clear" w:color="auto" w:fill="8DB3E2" w:themeFill="text2" w:themeFillTint="66"/>
            <w:vAlign w:val="center"/>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CANT</w:t>
            </w:r>
          </w:p>
        </w:tc>
        <w:tc>
          <w:tcPr>
            <w:tcW w:w="1273" w:type="dxa"/>
            <w:tcBorders>
              <w:top w:val="single" w:sz="8" w:space="0" w:color="auto"/>
              <w:left w:val="nil"/>
              <w:bottom w:val="nil"/>
              <w:right w:val="single" w:sz="4" w:space="0" w:color="000000"/>
            </w:tcBorders>
            <w:shd w:val="clear" w:color="auto" w:fill="8DB3E2" w:themeFill="text2" w:themeFillTint="66"/>
            <w:vAlign w:val="center"/>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INGRESO</w:t>
            </w:r>
          </w:p>
        </w:tc>
        <w:tc>
          <w:tcPr>
            <w:tcW w:w="1119" w:type="dxa"/>
            <w:tcBorders>
              <w:top w:val="single" w:sz="8" w:space="0" w:color="auto"/>
              <w:left w:val="nil"/>
              <w:bottom w:val="nil"/>
              <w:right w:val="single" w:sz="4" w:space="0" w:color="000000"/>
            </w:tcBorders>
            <w:shd w:val="clear" w:color="auto" w:fill="8DB3E2" w:themeFill="text2" w:themeFillTint="66"/>
            <w:vAlign w:val="center"/>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VR/UNIT</w:t>
            </w:r>
          </w:p>
        </w:tc>
        <w:tc>
          <w:tcPr>
            <w:tcW w:w="1294" w:type="dxa"/>
            <w:tcBorders>
              <w:top w:val="single" w:sz="8" w:space="0" w:color="auto"/>
              <w:left w:val="nil"/>
              <w:bottom w:val="nil"/>
              <w:right w:val="single" w:sz="8" w:space="0" w:color="auto"/>
            </w:tcBorders>
            <w:shd w:val="clear" w:color="auto" w:fill="8DB3E2" w:themeFill="text2" w:themeFillTint="66"/>
            <w:vAlign w:val="center"/>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VR/TOTAL</w:t>
            </w:r>
          </w:p>
        </w:tc>
      </w:tr>
      <w:tr w:rsidR="000F18ED" w:rsidRPr="000F18ED" w:rsidTr="000F18ED">
        <w:trPr>
          <w:trHeight w:val="976"/>
        </w:trPr>
        <w:tc>
          <w:tcPr>
            <w:tcW w:w="667"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8217" w:type="dxa"/>
            <w:gridSpan w:val="4"/>
            <w:tcBorders>
              <w:top w:val="single" w:sz="8" w:space="0" w:color="auto"/>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ESCRITORIO GERENCIAL:  Superficie con medidas de 2,00 m de largo x  0.75 m de ancho, fabricada en triplex  soporte en madera  cedro que consiste en un pedestal circular de diámetro 20 cm y un pedestal rectangular, acabados en pintura poliuretano, con tapa frontal marca Ejecutivo REF 101</w:t>
            </w:r>
            <w:r>
              <w:rPr>
                <w:rFonts w:ascii="Arial" w:eastAsia="Times New Roman" w:hAnsi="Arial" w:cs="Arial"/>
                <w:color w:val="000000"/>
                <w:lang w:eastAsia="es-ES"/>
              </w:rPr>
              <w:t>.</w:t>
            </w:r>
          </w:p>
        </w:tc>
        <w:tc>
          <w:tcPr>
            <w:tcW w:w="775" w:type="dxa"/>
            <w:tcBorders>
              <w:top w:val="single" w:sz="8" w:space="0" w:color="auto"/>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single" w:sz="8" w:space="0" w:color="auto"/>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single" w:sz="8" w:space="0" w:color="auto"/>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$750.000</w:t>
            </w:r>
          </w:p>
        </w:tc>
        <w:tc>
          <w:tcPr>
            <w:tcW w:w="1294" w:type="dxa"/>
            <w:tcBorders>
              <w:top w:val="single" w:sz="8" w:space="0" w:color="auto"/>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750.000</w:t>
            </w:r>
          </w:p>
        </w:tc>
      </w:tr>
      <w:tr w:rsidR="000F18ED" w:rsidRPr="000F18ED" w:rsidTr="000F18ED">
        <w:trPr>
          <w:trHeight w:val="902"/>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2</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MESA COMPUTADOR Ó SUPERFICIE AUXILIAR TIPO GERENTE: Corresponde a una mesa para la instalación del computador, dimensiones 1.10 m de largo x  0.75 m de ancho, fabricada en triplex  y en madera cedro, acabado en pintura poliuretano marca Ejecutivo REF 201</w:t>
            </w:r>
            <w:r>
              <w:rPr>
                <w:rFonts w:ascii="Arial" w:eastAsia="Times New Roman" w:hAnsi="Arial" w:cs="Arial"/>
                <w:color w:val="000000"/>
                <w:lang w:eastAsia="es-ES"/>
              </w:rPr>
              <w:t>.</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500.000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500.000</w:t>
            </w:r>
          </w:p>
        </w:tc>
      </w:tr>
      <w:tr w:rsidR="000F18ED" w:rsidRPr="000F18ED" w:rsidTr="000F18ED">
        <w:trPr>
          <w:trHeight w:val="571"/>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3</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PERCHERO DE PIE:  Fabricado  en madera maciza de  cedro, altura de 1.60 m. marca Nacional REF 500</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160.000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160.000</w:t>
            </w:r>
          </w:p>
        </w:tc>
      </w:tr>
      <w:tr w:rsidR="000F18ED" w:rsidRPr="000F18ED" w:rsidTr="000F18ED">
        <w:trPr>
          <w:trHeight w:val="331"/>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4</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ENTREPAÑO: De 0.47 m x 0.17 m, espesor de 2 cm,  en madera triplex marca Ejecutivo REF 600</w:t>
            </w:r>
            <w:r>
              <w:rPr>
                <w:rFonts w:ascii="Arial" w:eastAsia="Times New Roman" w:hAnsi="Arial" w:cs="Arial"/>
                <w:color w:val="000000"/>
                <w:lang w:eastAsia="es-ES"/>
              </w:rPr>
              <w:t>.</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5</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30.000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150.000</w:t>
            </w:r>
          </w:p>
        </w:tc>
      </w:tr>
      <w:tr w:rsidR="000F18ED" w:rsidRPr="000F18ED" w:rsidTr="000F18ED">
        <w:trPr>
          <w:trHeight w:val="961"/>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5</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BIBLIOTECA:  Mueble  con medidas de 1.65 m de largo X  0.48 de fondo X 0.90 de alto, con espacio para divisiones y puertas o cajones , organizador  de libros  de 1.65 m de largo X 0.27 de fondo X 1.56 de alto,  fabricado en triplex.  en madera cedro, pintura poliuretano, marca Maderar REF 700</w:t>
            </w:r>
            <w:r>
              <w:rPr>
                <w:rFonts w:ascii="Arial" w:eastAsia="Times New Roman" w:hAnsi="Arial" w:cs="Arial"/>
                <w:color w:val="000000"/>
                <w:lang w:eastAsia="es-ES"/>
              </w:rPr>
              <w:t>.</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1.350.000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1.350.000</w:t>
            </w:r>
          </w:p>
        </w:tc>
      </w:tr>
      <w:tr w:rsidR="000F18ED" w:rsidRPr="000F18ED" w:rsidTr="000F18ED">
        <w:trPr>
          <w:trHeight w:val="632"/>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6</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 xml:space="preserve">MULTIMUEBLE:  Mueble con medidas: 1.72 de largo X  0.55 de ancho X 2.46 de alto, fabricado en triplex y  en madera MA cedro, pintura poliuretano, marca Maderar REF 701. </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1.350.000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1.350.000</w:t>
            </w:r>
          </w:p>
        </w:tc>
      </w:tr>
      <w:tr w:rsidR="000F18ED" w:rsidRPr="000F18ED" w:rsidTr="000F18ED">
        <w:trPr>
          <w:trHeight w:val="447"/>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7</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MESA DE CENTRO:  Fabricada en triplex y en madera cedro, pintura poliuretano, dimensiones 70cm X 90cm  Marca Ejecutivo REF 205</w:t>
            </w:r>
            <w:r>
              <w:rPr>
                <w:rFonts w:ascii="Arial" w:eastAsia="Times New Roman" w:hAnsi="Arial" w:cs="Arial"/>
                <w:color w:val="000000"/>
                <w:lang w:eastAsia="es-ES"/>
              </w:rPr>
              <w:t>.</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110.000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110.000</w:t>
            </w:r>
          </w:p>
        </w:tc>
      </w:tr>
      <w:tr w:rsidR="000F18ED" w:rsidRPr="000F18ED" w:rsidTr="000F18ED">
        <w:trPr>
          <w:trHeight w:val="301"/>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8</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SOFÁ:  Longitud 1,70 m, con dos  puestos ,  tapizado en color amarillo, marca Nacional REF 3</w:t>
            </w:r>
            <w:r>
              <w:rPr>
                <w:rFonts w:ascii="Arial" w:eastAsia="Times New Roman" w:hAnsi="Arial" w:cs="Arial"/>
                <w:color w:val="000000"/>
                <w:lang w:eastAsia="es-ES"/>
              </w:rPr>
              <w:t>.</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1.100.000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1.100.000</w:t>
            </w:r>
          </w:p>
        </w:tc>
      </w:tr>
      <w:tr w:rsidR="000F18ED" w:rsidRPr="000F18ED" w:rsidTr="000F18ED">
        <w:trPr>
          <w:trHeight w:val="316"/>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9</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UN DESCANSAPIES: en madera, marca Nacional REF Estandar</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25.000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25.000</w:t>
            </w:r>
          </w:p>
        </w:tc>
      </w:tr>
      <w:tr w:rsidR="000F18ED" w:rsidRPr="000F18ED" w:rsidTr="000F18ED">
        <w:trPr>
          <w:trHeight w:val="271"/>
        </w:trPr>
        <w:tc>
          <w:tcPr>
            <w:tcW w:w="667" w:type="dxa"/>
            <w:tcBorders>
              <w:top w:val="nil"/>
              <w:left w:val="single" w:sz="8" w:space="0" w:color="auto"/>
              <w:bottom w:val="single" w:sz="4" w:space="0" w:color="auto"/>
              <w:right w:val="single" w:sz="4" w:space="0" w:color="000000"/>
            </w:tcBorders>
            <w:shd w:val="clear" w:color="auto" w:fill="auto"/>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10</w:t>
            </w:r>
          </w:p>
        </w:tc>
        <w:tc>
          <w:tcPr>
            <w:tcW w:w="8217" w:type="dxa"/>
            <w:gridSpan w:val="4"/>
            <w:tcBorders>
              <w:top w:val="single" w:sz="4" w:space="0" w:color="000000"/>
              <w:left w:val="nil"/>
              <w:bottom w:val="single" w:sz="4" w:space="0" w:color="auto"/>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PAPELERA ESCRITORIO:  Fabricada en madera, medidas estándar</w:t>
            </w:r>
          </w:p>
        </w:tc>
        <w:tc>
          <w:tcPr>
            <w:tcW w:w="775" w:type="dxa"/>
            <w:tcBorders>
              <w:top w:val="nil"/>
              <w:left w:val="nil"/>
              <w:bottom w:val="single" w:sz="4"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2</w:t>
            </w:r>
          </w:p>
        </w:tc>
        <w:tc>
          <w:tcPr>
            <w:tcW w:w="1273" w:type="dxa"/>
            <w:tcBorders>
              <w:top w:val="nil"/>
              <w:left w:val="nil"/>
              <w:bottom w:val="single" w:sz="4"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auto"/>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25.000</w:t>
            </w:r>
          </w:p>
        </w:tc>
        <w:tc>
          <w:tcPr>
            <w:tcW w:w="1294" w:type="dxa"/>
            <w:tcBorders>
              <w:top w:val="nil"/>
              <w:left w:val="nil"/>
              <w:bottom w:val="single" w:sz="4" w:space="0" w:color="auto"/>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50.000</w:t>
            </w:r>
          </w:p>
        </w:tc>
      </w:tr>
      <w:tr w:rsidR="000F18ED" w:rsidRPr="000F18ED" w:rsidTr="000F18ED">
        <w:trPr>
          <w:trHeight w:val="331"/>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lastRenderedPageBreak/>
              <w:t>11</w:t>
            </w:r>
          </w:p>
        </w:tc>
        <w:tc>
          <w:tcPr>
            <w:tcW w:w="8217" w:type="dxa"/>
            <w:gridSpan w:val="4"/>
            <w:tcBorders>
              <w:top w:val="single" w:sz="4" w:space="0" w:color="auto"/>
              <w:left w:val="single" w:sz="4" w:space="0" w:color="auto"/>
              <w:bottom w:val="single" w:sz="4" w:space="0" w:color="auto"/>
              <w:right w:val="single" w:sz="4" w:space="0" w:color="auto"/>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BASURERA PARA OFICINA:  Fabricada en triplex con bordes en madera cedro bocelada.</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2</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25.000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50.000</w:t>
            </w:r>
          </w:p>
        </w:tc>
      </w:tr>
      <w:tr w:rsidR="000F18ED" w:rsidRPr="000F18ED" w:rsidTr="000F18ED">
        <w:trPr>
          <w:trHeight w:val="792"/>
        </w:trPr>
        <w:tc>
          <w:tcPr>
            <w:tcW w:w="667"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12</w:t>
            </w:r>
          </w:p>
        </w:tc>
        <w:tc>
          <w:tcPr>
            <w:tcW w:w="8217" w:type="dxa"/>
            <w:gridSpan w:val="4"/>
            <w:tcBorders>
              <w:top w:val="single" w:sz="4" w:space="0" w:color="auto"/>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MESA PARA JUNTAS OVALADA: Para  diez puestos, dimensiones  2.40 x 1.40 y de 5 cms de espesor, fabricada en triplex  y en madera cedro bocelada, acabado en pintura poliuretano, marca Ejecutivo REF 250.</w:t>
            </w:r>
          </w:p>
        </w:tc>
        <w:tc>
          <w:tcPr>
            <w:tcW w:w="775" w:type="dxa"/>
            <w:tcBorders>
              <w:top w:val="single" w:sz="4" w:space="0" w:color="auto"/>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single" w:sz="4" w:space="0" w:color="auto"/>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single" w:sz="4" w:space="0" w:color="auto"/>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700.000</w:t>
            </w:r>
          </w:p>
        </w:tc>
        <w:tc>
          <w:tcPr>
            <w:tcW w:w="1294" w:type="dxa"/>
            <w:tcBorders>
              <w:top w:val="single" w:sz="4" w:space="0" w:color="auto"/>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700.000</w:t>
            </w:r>
          </w:p>
        </w:tc>
      </w:tr>
      <w:tr w:rsidR="000F18ED" w:rsidRPr="000F18ED" w:rsidTr="000F18ED">
        <w:trPr>
          <w:trHeight w:val="703"/>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13</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MUEBLE AUXILIAR: Dimensiones 1.20 m de largo X 0.55 m de ancho X 0.80 m de alto, fabricado en triplex  acabado en pintura poliuretano, marca Nacional  REF Aux</w:t>
            </w:r>
            <w:r>
              <w:rPr>
                <w:rFonts w:ascii="Arial" w:eastAsia="Times New Roman" w:hAnsi="Arial" w:cs="Arial"/>
                <w:color w:val="000000"/>
                <w:lang w:eastAsia="es-ES"/>
              </w:rPr>
              <w:t>.</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550.000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550.000</w:t>
            </w:r>
          </w:p>
        </w:tc>
      </w:tr>
      <w:tr w:rsidR="000F18ED" w:rsidRPr="000F18ED" w:rsidTr="000F18ED">
        <w:trPr>
          <w:trHeight w:val="1128"/>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14</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L:Superficie principal de 2.44 m X 0.60 m, con tapa frontal o faldón de 1.44 m x 0.45 m, apoyada sobre archivador 2 X 1, superficie auxiliar de 1.52 mX0.60 m con porta teclado, apoyada sobre archivador 2 X 1, incluye porta CPU de piso con rodachinas, marca Armotodo Ref 2-1</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1.105.000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1.105.000</w:t>
            </w:r>
          </w:p>
        </w:tc>
      </w:tr>
      <w:tr w:rsidR="000F18ED" w:rsidRPr="000F18ED" w:rsidTr="000F18ED">
        <w:trPr>
          <w:trHeight w:val="917"/>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15</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  Superficie principal de 1.55 m X 0.60 m, con tapa frontal o faldón, superficie auxiliar de 0.79 m X 0.60 m con porta teclado, apoyada sobre archivador 2 X 1, con porta CPU de piso con rodachinas, marca Armotodo REF 15-0,5</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637.000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637.000</w:t>
            </w:r>
          </w:p>
        </w:tc>
      </w:tr>
      <w:tr w:rsidR="000F18ED" w:rsidRPr="000F18ED" w:rsidTr="000F18ED">
        <w:trPr>
          <w:trHeight w:val="902"/>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16</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 Superficie principal de 1.80 m X 0.60 m, con tapa frontal o faldón, superficie auxiliar de 1.8 m X 0.60 m con porta teclado, apoyada sobre archivador 2 X 1, con porta CPU de piso con rodachinas, marca Armotodo REF 18-0,6</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833.000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833.000</w:t>
            </w:r>
          </w:p>
        </w:tc>
      </w:tr>
      <w:tr w:rsidR="000F18ED" w:rsidRPr="000F18ED" w:rsidTr="000F18ED">
        <w:trPr>
          <w:trHeight w:val="872"/>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17</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 Superficie principal de 1.98 m X 0.60 m, con tapa frontal o faldón, superficie auxiliar de 0.75 m X 0.60 m con porta teclado, apoyada sobre archivador 2 X 1, marca Armotodo REF 1,98-0,6</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722.000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722.000</w:t>
            </w:r>
          </w:p>
        </w:tc>
      </w:tr>
      <w:tr w:rsidR="000F18ED" w:rsidRPr="000F18ED" w:rsidTr="000F18ED">
        <w:trPr>
          <w:trHeight w:val="857"/>
        </w:trPr>
        <w:tc>
          <w:tcPr>
            <w:tcW w:w="667" w:type="dxa"/>
            <w:tcBorders>
              <w:top w:val="nil"/>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18</w:t>
            </w:r>
          </w:p>
        </w:tc>
        <w:tc>
          <w:tcPr>
            <w:tcW w:w="8217" w:type="dxa"/>
            <w:gridSpan w:val="4"/>
            <w:tcBorders>
              <w:top w:val="single" w:sz="4" w:space="0" w:color="000000"/>
              <w:left w:val="nil"/>
              <w:bottom w:val="single" w:sz="4" w:space="0" w:color="000000"/>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 Superficie principal de 1.40 m X 0.60 m, con tapa frontal o faldón, superficie auxiliar de 0.80 m X 0.60 m con porta teclado y porta CPU, apoyada sobre archivador 2 X 1, marca Armotodo REF 1,40-0,6</w:t>
            </w:r>
          </w:p>
        </w:tc>
        <w:tc>
          <w:tcPr>
            <w:tcW w:w="775"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646.000</w:t>
            </w:r>
          </w:p>
        </w:tc>
        <w:tc>
          <w:tcPr>
            <w:tcW w:w="1294" w:type="dxa"/>
            <w:tcBorders>
              <w:top w:val="nil"/>
              <w:left w:val="nil"/>
              <w:bottom w:val="single" w:sz="4" w:space="0" w:color="000000"/>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646.000</w:t>
            </w:r>
          </w:p>
        </w:tc>
      </w:tr>
      <w:tr w:rsidR="000F18ED" w:rsidRPr="000F18ED" w:rsidTr="000F18ED">
        <w:trPr>
          <w:trHeight w:val="932"/>
        </w:trPr>
        <w:tc>
          <w:tcPr>
            <w:tcW w:w="667" w:type="dxa"/>
            <w:tcBorders>
              <w:top w:val="nil"/>
              <w:left w:val="single" w:sz="8" w:space="0" w:color="auto"/>
              <w:bottom w:val="single" w:sz="4"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19</w:t>
            </w:r>
          </w:p>
        </w:tc>
        <w:tc>
          <w:tcPr>
            <w:tcW w:w="8217" w:type="dxa"/>
            <w:gridSpan w:val="4"/>
            <w:tcBorders>
              <w:top w:val="single" w:sz="4" w:space="0" w:color="000000"/>
              <w:left w:val="nil"/>
              <w:bottom w:val="single" w:sz="4" w:space="0" w:color="auto"/>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 Superficie principal de 1.70 m X 0.60 m, con tapa frontal o faldón, superficie auxiliar de 0.80 m X 0.60 m con porta teclado y porta CPU, apoyada sobre archivador 2 X 1, marca Armotodo REF 170*0,60</w:t>
            </w:r>
          </w:p>
        </w:tc>
        <w:tc>
          <w:tcPr>
            <w:tcW w:w="775" w:type="dxa"/>
            <w:tcBorders>
              <w:top w:val="nil"/>
              <w:left w:val="nil"/>
              <w:bottom w:val="single" w:sz="4"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nil"/>
              <w:left w:val="nil"/>
              <w:bottom w:val="single" w:sz="4"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nil"/>
              <w:left w:val="nil"/>
              <w:bottom w:val="single" w:sz="4" w:space="0" w:color="auto"/>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697.000</w:t>
            </w:r>
          </w:p>
        </w:tc>
        <w:tc>
          <w:tcPr>
            <w:tcW w:w="1294" w:type="dxa"/>
            <w:tcBorders>
              <w:top w:val="nil"/>
              <w:left w:val="nil"/>
              <w:bottom w:val="single" w:sz="4" w:space="0" w:color="auto"/>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697.000</w:t>
            </w:r>
          </w:p>
        </w:tc>
      </w:tr>
      <w:tr w:rsidR="000F18ED" w:rsidRPr="000F18ED" w:rsidTr="000F18ED">
        <w:trPr>
          <w:trHeight w:val="917"/>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lastRenderedPageBreak/>
              <w:t>20</w:t>
            </w:r>
          </w:p>
        </w:tc>
        <w:tc>
          <w:tcPr>
            <w:tcW w:w="8217" w:type="dxa"/>
            <w:gridSpan w:val="4"/>
            <w:tcBorders>
              <w:top w:val="single" w:sz="4" w:space="0" w:color="auto"/>
              <w:left w:val="single" w:sz="4" w:space="0" w:color="auto"/>
              <w:bottom w:val="single" w:sz="4" w:space="0" w:color="auto"/>
              <w:right w:val="single" w:sz="4" w:space="0" w:color="auto"/>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RECEPCIÓN: Superficie principal:  2.40 m X 0.60 m, Superficie complemento: 1.35 m X 0.60 m, con porta teclado extensible, archivador 2 X 1, Superficie mostrador: 1.20 m de alto X 0.30 m de ancho, marca Armotodo, REF 1,35-0,6</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807.000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807.000</w:t>
            </w:r>
          </w:p>
        </w:tc>
      </w:tr>
      <w:tr w:rsidR="000F18ED" w:rsidRPr="000F18ED" w:rsidTr="000F18ED">
        <w:trPr>
          <w:trHeight w:val="857"/>
        </w:trPr>
        <w:tc>
          <w:tcPr>
            <w:tcW w:w="667"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21</w:t>
            </w:r>
          </w:p>
        </w:tc>
        <w:tc>
          <w:tcPr>
            <w:tcW w:w="8217" w:type="dxa"/>
            <w:gridSpan w:val="4"/>
            <w:tcBorders>
              <w:top w:val="single" w:sz="4" w:space="0" w:color="auto"/>
              <w:left w:val="nil"/>
              <w:bottom w:val="nil"/>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 Superficie principal de 1.50 m X 0.60 m, con tapa frontal o faldón, superficie auxiliar de 1.60 m X 0.60 m con porta teclado, apoyada sobre archivador 2 X 1, marca Armotodo, REF 1,50-0,6</w:t>
            </w:r>
          </w:p>
        </w:tc>
        <w:tc>
          <w:tcPr>
            <w:tcW w:w="775" w:type="dxa"/>
            <w:tcBorders>
              <w:top w:val="single" w:sz="4" w:space="0" w:color="auto"/>
              <w:left w:val="nil"/>
              <w:bottom w:val="nil"/>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single" w:sz="4" w:space="0" w:color="auto"/>
              <w:left w:val="nil"/>
              <w:bottom w:val="nil"/>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single" w:sz="4" w:space="0" w:color="auto"/>
              <w:left w:val="nil"/>
              <w:bottom w:val="nil"/>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722.000</w:t>
            </w:r>
          </w:p>
        </w:tc>
        <w:tc>
          <w:tcPr>
            <w:tcW w:w="1294" w:type="dxa"/>
            <w:tcBorders>
              <w:top w:val="single" w:sz="4" w:space="0" w:color="auto"/>
              <w:left w:val="nil"/>
              <w:bottom w:val="nil"/>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722.000</w:t>
            </w:r>
          </w:p>
        </w:tc>
      </w:tr>
      <w:tr w:rsidR="000F18ED" w:rsidRPr="000F18ED" w:rsidTr="000F18ED">
        <w:trPr>
          <w:trHeight w:val="887"/>
        </w:trPr>
        <w:tc>
          <w:tcPr>
            <w:tcW w:w="667" w:type="dxa"/>
            <w:tcBorders>
              <w:top w:val="nil"/>
              <w:left w:val="single" w:sz="8" w:space="0" w:color="auto"/>
              <w:bottom w:val="single" w:sz="8"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22</w:t>
            </w:r>
          </w:p>
        </w:tc>
        <w:tc>
          <w:tcPr>
            <w:tcW w:w="8217" w:type="dxa"/>
            <w:gridSpan w:val="4"/>
            <w:tcBorders>
              <w:top w:val="single" w:sz="4" w:space="0" w:color="auto"/>
              <w:left w:val="nil"/>
              <w:bottom w:val="single" w:sz="8" w:space="0" w:color="auto"/>
              <w:right w:val="single" w:sz="4" w:space="0" w:color="000000"/>
            </w:tcBorders>
            <w:shd w:val="clear" w:color="auto" w:fill="auto"/>
            <w:hideMark/>
          </w:tcPr>
          <w:p w:rsidR="000F18ED" w:rsidRPr="000F18ED" w:rsidRDefault="000F18ED" w:rsidP="000F18ED">
            <w:pPr>
              <w:spacing w:after="0" w:line="240" w:lineRule="auto"/>
              <w:jc w:val="both"/>
              <w:rPr>
                <w:rFonts w:ascii="Arial" w:eastAsia="Times New Roman" w:hAnsi="Arial" w:cs="Arial"/>
                <w:color w:val="000000"/>
                <w:lang w:eastAsia="es-ES"/>
              </w:rPr>
            </w:pPr>
            <w:r w:rsidRPr="000F18ED">
              <w:rPr>
                <w:rFonts w:ascii="Arial" w:eastAsia="Times New Roman" w:hAnsi="Arial" w:cs="Arial"/>
                <w:color w:val="000000"/>
                <w:lang w:eastAsia="es-ES"/>
              </w:rPr>
              <w:t>PUESTO DE TRABAJO EN L: Superficie principal de 1.40 m X 0.60 m, con tapa frontal o faldón, superficie auxiliar de 0.90 m X 0.60 m con porta teclado, apoyada sobre archivador 2 X 1, marca Armotodo REF 1,40*0,60</w:t>
            </w:r>
          </w:p>
        </w:tc>
        <w:tc>
          <w:tcPr>
            <w:tcW w:w="775" w:type="dxa"/>
            <w:tcBorders>
              <w:top w:val="single" w:sz="4" w:space="0" w:color="auto"/>
              <w:left w:val="nil"/>
              <w:bottom w:val="single" w:sz="8"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1</w:t>
            </w:r>
          </w:p>
        </w:tc>
        <w:tc>
          <w:tcPr>
            <w:tcW w:w="1273" w:type="dxa"/>
            <w:tcBorders>
              <w:top w:val="single" w:sz="4" w:space="0" w:color="auto"/>
              <w:left w:val="nil"/>
              <w:bottom w:val="single" w:sz="8" w:space="0" w:color="auto"/>
              <w:right w:val="single" w:sz="4" w:space="0" w:color="000000"/>
            </w:tcBorders>
            <w:shd w:val="clear" w:color="auto" w:fill="auto"/>
            <w:vAlign w:val="center"/>
            <w:hideMark/>
          </w:tcPr>
          <w:p w:rsidR="000F18ED" w:rsidRPr="000F18ED" w:rsidRDefault="000F18ED" w:rsidP="000F18ED">
            <w:pPr>
              <w:spacing w:after="0" w:line="240" w:lineRule="auto"/>
              <w:jc w:val="center"/>
              <w:rPr>
                <w:rFonts w:ascii="Arial" w:eastAsia="Times New Roman" w:hAnsi="Arial" w:cs="Arial"/>
                <w:color w:val="000000"/>
                <w:lang w:eastAsia="es-ES"/>
              </w:rPr>
            </w:pPr>
            <w:r w:rsidRPr="000F18ED">
              <w:rPr>
                <w:rFonts w:ascii="Arial" w:eastAsia="Times New Roman" w:hAnsi="Arial" w:cs="Arial"/>
                <w:color w:val="000000"/>
                <w:lang w:eastAsia="es-ES"/>
              </w:rPr>
              <w:t xml:space="preserve"> May-15-07 </w:t>
            </w:r>
          </w:p>
        </w:tc>
        <w:tc>
          <w:tcPr>
            <w:tcW w:w="1119" w:type="dxa"/>
            <w:tcBorders>
              <w:top w:val="single" w:sz="4" w:space="0" w:color="auto"/>
              <w:left w:val="nil"/>
              <w:bottom w:val="single" w:sz="8" w:space="0" w:color="auto"/>
              <w:right w:val="single" w:sz="4" w:space="0" w:color="000000"/>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620.000</w:t>
            </w:r>
          </w:p>
        </w:tc>
        <w:tc>
          <w:tcPr>
            <w:tcW w:w="1294" w:type="dxa"/>
            <w:tcBorders>
              <w:top w:val="single" w:sz="4" w:space="0" w:color="auto"/>
              <w:left w:val="nil"/>
              <w:bottom w:val="single" w:sz="8" w:space="0" w:color="auto"/>
              <w:right w:val="single" w:sz="8" w:space="0" w:color="auto"/>
            </w:tcBorders>
            <w:shd w:val="clear" w:color="auto" w:fill="auto"/>
            <w:vAlign w:val="center"/>
            <w:hideMark/>
          </w:tcPr>
          <w:p w:rsidR="000F18ED" w:rsidRPr="000F18ED" w:rsidRDefault="000F18ED" w:rsidP="000F18ED">
            <w:pPr>
              <w:spacing w:after="0" w:line="240" w:lineRule="auto"/>
              <w:jc w:val="right"/>
              <w:rPr>
                <w:rFonts w:ascii="Arial" w:eastAsia="Times New Roman" w:hAnsi="Arial" w:cs="Arial"/>
                <w:color w:val="000000"/>
                <w:lang w:eastAsia="es-ES"/>
              </w:rPr>
            </w:pPr>
            <w:r w:rsidRPr="000F18ED">
              <w:rPr>
                <w:rFonts w:ascii="Arial" w:eastAsia="Times New Roman" w:hAnsi="Arial" w:cs="Arial"/>
                <w:color w:val="000000"/>
                <w:lang w:eastAsia="es-ES"/>
              </w:rPr>
              <w:t>620.000</w:t>
            </w:r>
          </w:p>
        </w:tc>
      </w:tr>
      <w:tr w:rsidR="000F18ED" w:rsidRPr="000F18ED" w:rsidTr="000F18ED">
        <w:trPr>
          <w:trHeight w:val="286"/>
        </w:trPr>
        <w:tc>
          <w:tcPr>
            <w:tcW w:w="667" w:type="dxa"/>
            <w:tcBorders>
              <w:top w:val="nil"/>
              <w:left w:val="single" w:sz="8" w:space="0" w:color="auto"/>
              <w:bottom w:val="single" w:sz="8" w:space="0" w:color="auto"/>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1074" w:type="dxa"/>
            <w:tcBorders>
              <w:top w:val="nil"/>
              <w:left w:val="nil"/>
              <w:bottom w:val="single" w:sz="8" w:space="0" w:color="auto"/>
              <w:right w:val="nil"/>
            </w:tcBorders>
            <w:shd w:val="clear" w:color="auto" w:fill="auto"/>
            <w:hideMark/>
          </w:tcPr>
          <w:p w:rsidR="000F18ED" w:rsidRPr="000F18ED" w:rsidRDefault="000F18ED" w:rsidP="000F18ED">
            <w:pPr>
              <w:spacing w:after="0" w:line="240" w:lineRule="auto"/>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1074" w:type="dxa"/>
            <w:tcBorders>
              <w:top w:val="nil"/>
              <w:left w:val="nil"/>
              <w:bottom w:val="single" w:sz="8" w:space="0" w:color="auto"/>
              <w:right w:val="nil"/>
            </w:tcBorders>
            <w:shd w:val="clear" w:color="auto" w:fill="auto"/>
            <w:hideMark/>
          </w:tcPr>
          <w:p w:rsidR="000F18ED" w:rsidRPr="000F18ED" w:rsidRDefault="000F18ED" w:rsidP="000F18ED">
            <w:pPr>
              <w:spacing w:after="0" w:line="240" w:lineRule="auto"/>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1074" w:type="dxa"/>
            <w:tcBorders>
              <w:top w:val="nil"/>
              <w:left w:val="nil"/>
              <w:bottom w:val="single" w:sz="8" w:space="0" w:color="auto"/>
              <w:right w:val="nil"/>
            </w:tcBorders>
            <w:shd w:val="clear" w:color="auto" w:fill="auto"/>
            <w:hideMark/>
          </w:tcPr>
          <w:p w:rsidR="000F18ED" w:rsidRPr="000F18ED" w:rsidRDefault="000F18ED" w:rsidP="000F18ED">
            <w:pPr>
              <w:spacing w:after="0" w:line="240" w:lineRule="auto"/>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4995" w:type="dxa"/>
            <w:tcBorders>
              <w:top w:val="nil"/>
              <w:left w:val="nil"/>
              <w:bottom w:val="single" w:sz="8" w:space="0" w:color="auto"/>
              <w:right w:val="nil"/>
            </w:tcBorders>
            <w:shd w:val="clear" w:color="auto" w:fill="auto"/>
            <w:hideMark/>
          </w:tcPr>
          <w:p w:rsidR="000F18ED" w:rsidRPr="000F18ED" w:rsidRDefault="000F18ED" w:rsidP="000F18ED">
            <w:pPr>
              <w:spacing w:after="0" w:line="240" w:lineRule="auto"/>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775" w:type="dxa"/>
            <w:tcBorders>
              <w:top w:val="nil"/>
              <w:left w:val="nil"/>
              <w:bottom w:val="single" w:sz="8" w:space="0" w:color="auto"/>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1273" w:type="dxa"/>
            <w:tcBorders>
              <w:top w:val="nil"/>
              <w:left w:val="nil"/>
              <w:bottom w:val="single" w:sz="8" w:space="0" w:color="auto"/>
              <w:right w:val="nil"/>
            </w:tcBorders>
            <w:shd w:val="clear" w:color="auto" w:fill="auto"/>
            <w:hideMark/>
          </w:tcPr>
          <w:p w:rsidR="000F18ED" w:rsidRPr="000F18ED" w:rsidRDefault="000F18ED" w:rsidP="000F18ED">
            <w:pPr>
              <w:spacing w:after="0" w:line="240" w:lineRule="auto"/>
              <w:jc w:val="center"/>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1119" w:type="dxa"/>
            <w:tcBorders>
              <w:top w:val="nil"/>
              <w:left w:val="nil"/>
              <w:bottom w:val="single" w:sz="8" w:space="0" w:color="auto"/>
              <w:right w:val="nil"/>
            </w:tcBorders>
            <w:shd w:val="clear" w:color="auto" w:fill="auto"/>
            <w:hideMark/>
          </w:tcPr>
          <w:p w:rsidR="000F18ED" w:rsidRPr="000F18ED" w:rsidRDefault="000F18ED" w:rsidP="000F18ED">
            <w:pPr>
              <w:spacing w:after="0" w:line="240" w:lineRule="auto"/>
              <w:jc w:val="right"/>
              <w:rPr>
                <w:rFonts w:ascii="Arial" w:eastAsia="Times New Roman" w:hAnsi="Arial" w:cs="Arial"/>
                <w:b/>
                <w:bCs/>
                <w:color w:val="000000"/>
                <w:lang w:eastAsia="es-ES"/>
              </w:rPr>
            </w:pPr>
            <w:r w:rsidRPr="000F18ED">
              <w:rPr>
                <w:rFonts w:ascii="Arial" w:eastAsia="Times New Roman" w:hAnsi="Arial" w:cs="Arial"/>
                <w:b/>
                <w:bCs/>
                <w:color w:val="000000"/>
                <w:lang w:eastAsia="es-ES"/>
              </w:rPr>
              <w:t> </w:t>
            </w:r>
          </w:p>
        </w:tc>
        <w:tc>
          <w:tcPr>
            <w:tcW w:w="1294" w:type="dxa"/>
            <w:tcBorders>
              <w:top w:val="nil"/>
              <w:left w:val="nil"/>
              <w:bottom w:val="single" w:sz="8" w:space="0" w:color="auto"/>
              <w:right w:val="single" w:sz="8" w:space="0" w:color="auto"/>
            </w:tcBorders>
            <w:shd w:val="clear" w:color="auto" w:fill="auto"/>
            <w:hideMark/>
          </w:tcPr>
          <w:p w:rsidR="000F18ED" w:rsidRPr="000F18ED" w:rsidRDefault="000F18ED" w:rsidP="000F18ED">
            <w:pPr>
              <w:spacing w:after="0" w:line="240" w:lineRule="auto"/>
              <w:jc w:val="right"/>
              <w:rPr>
                <w:rFonts w:ascii="Arial" w:eastAsia="Times New Roman" w:hAnsi="Arial" w:cs="Arial"/>
                <w:b/>
                <w:bCs/>
                <w:color w:val="000000"/>
                <w:lang w:eastAsia="es-ES"/>
              </w:rPr>
            </w:pPr>
            <w:r w:rsidRPr="000F18ED">
              <w:rPr>
                <w:rFonts w:ascii="Arial" w:eastAsia="Times New Roman" w:hAnsi="Arial" w:cs="Arial"/>
                <w:b/>
                <w:bCs/>
                <w:color w:val="000000"/>
                <w:lang w:eastAsia="es-ES"/>
              </w:rPr>
              <w:t>13.634.000</w:t>
            </w:r>
          </w:p>
        </w:tc>
      </w:tr>
    </w:tbl>
    <w:p w:rsidR="00177564" w:rsidRDefault="00177564" w:rsidP="00EB2A41">
      <w:pPr>
        <w:spacing w:after="0" w:line="240" w:lineRule="auto"/>
        <w:rPr>
          <w:rFonts w:ascii="Cambria" w:hAnsi="Cambria" w:cs="Arial"/>
          <w:b/>
          <w:sz w:val="24"/>
          <w:szCs w:val="24"/>
        </w:rPr>
      </w:pPr>
    </w:p>
    <w:tbl>
      <w:tblPr>
        <w:tblW w:w="13345" w:type="dxa"/>
        <w:tblInd w:w="50" w:type="dxa"/>
        <w:tblCellMar>
          <w:left w:w="70" w:type="dxa"/>
          <w:right w:w="70" w:type="dxa"/>
        </w:tblCellMar>
        <w:tblLook w:val="04A0"/>
      </w:tblPr>
      <w:tblGrid>
        <w:gridCol w:w="729"/>
        <w:gridCol w:w="1031"/>
        <w:gridCol w:w="1040"/>
        <w:gridCol w:w="1039"/>
        <w:gridCol w:w="5068"/>
        <w:gridCol w:w="752"/>
        <w:gridCol w:w="1276"/>
        <w:gridCol w:w="1134"/>
        <w:gridCol w:w="1276"/>
      </w:tblGrid>
      <w:tr w:rsidR="00177564" w:rsidRPr="00177564" w:rsidTr="00212D48">
        <w:trPr>
          <w:trHeight w:val="594"/>
        </w:trPr>
        <w:tc>
          <w:tcPr>
            <w:tcW w:w="729"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177564" w:rsidRPr="00177564" w:rsidRDefault="00177564" w:rsidP="00177564">
            <w:pPr>
              <w:spacing w:after="0" w:line="240" w:lineRule="auto"/>
              <w:jc w:val="center"/>
              <w:rPr>
                <w:rFonts w:ascii="Arial" w:eastAsia="Times New Roman" w:hAnsi="Arial" w:cs="Arial"/>
                <w:b/>
                <w:bCs/>
                <w:color w:val="000000"/>
                <w:lang w:eastAsia="es-ES"/>
              </w:rPr>
            </w:pPr>
            <w:r w:rsidRPr="00177564">
              <w:rPr>
                <w:rFonts w:ascii="Arial" w:eastAsia="Times New Roman" w:hAnsi="Arial" w:cs="Arial"/>
                <w:b/>
                <w:bCs/>
                <w:color w:val="000000"/>
                <w:lang w:eastAsia="es-ES"/>
              </w:rPr>
              <w:t>Item</w:t>
            </w:r>
          </w:p>
        </w:tc>
        <w:tc>
          <w:tcPr>
            <w:tcW w:w="8178" w:type="dxa"/>
            <w:gridSpan w:val="4"/>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77564" w:rsidRPr="00177564" w:rsidRDefault="00177564" w:rsidP="00177564">
            <w:pPr>
              <w:spacing w:after="0" w:line="240" w:lineRule="auto"/>
              <w:jc w:val="center"/>
              <w:rPr>
                <w:rFonts w:ascii="Arial" w:eastAsia="Times New Roman" w:hAnsi="Arial" w:cs="Arial"/>
                <w:b/>
                <w:bCs/>
                <w:color w:val="000000"/>
                <w:lang w:eastAsia="es-ES"/>
              </w:rPr>
            </w:pPr>
            <w:r w:rsidRPr="00177564">
              <w:rPr>
                <w:rFonts w:ascii="Arial" w:eastAsia="Times New Roman" w:hAnsi="Arial" w:cs="Arial"/>
                <w:b/>
                <w:bCs/>
                <w:color w:val="000000"/>
                <w:lang w:eastAsia="es-ES"/>
              </w:rPr>
              <w:t>DESCRIPCION</w:t>
            </w:r>
          </w:p>
        </w:tc>
        <w:tc>
          <w:tcPr>
            <w:tcW w:w="752"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77564" w:rsidRPr="00177564" w:rsidRDefault="00177564" w:rsidP="00177564">
            <w:pPr>
              <w:spacing w:after="0" w:line="240" w:lineRule="auto"/>
              <w:jc w:val="center"/>
              <w:rPr>
                <w:rFonts w:ascii="Arial" w:eastAsia="Times New Roman" w:hAnsi="Arial" w:cs="Arial"/>
                <w:b/>
                <w:bCs/>
                <w:color w:val="000000"/>
                <w:lang w:eastAsia="es-ES"/>
              </w:rPr>
            </w:pPr>
            <w:r w:rsidRPr="00177564">
              <w:rPr>
                <w:rFonts w:ascii="Arial" w:eastAsia="Times New Roman" w:hAnsi="Arial" w:cs="Arial"/>
                <w:b/>
                <w:bCs/>
                <w:color w:val="000000"/>
                <w:lang w:eastAsia="es-ES"/>
              </w:rPr>
              <w:t>CANT</w:t>
            </w:r>
          </w:p>
        </w:tc>
        <w:tc>
          <w:tcPr>
            <w:tcW w:w="127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77564" w:rsidRPr="00177564" w:rsidRDefault="00177564" w:rsidP="00177564">
            <w:pPr>
              <w:spacing w:after="0" w:line="240" w:lineRule="auto"/>
              <w:jc w:val="center"/>
              <w:rPr>
                <w:rFonts w:ascii="Arial" w:eastAsia="Times New Roman" w:hAnsi="Arial" w:cs="Arial"/>
                <w:b/>
                <w:bCs/>
                <w:color w:val="000000"/>
                <w:lang w:eastAsia="es-ES"/>
              </w:rPr>
            </w:pPr>
            <w:r w:rsidRPr="00177564">
              <w:rPr>
                <w:rFonts w:ascii="Arial" w:eastAsia="Times New Roman" w:hAnsi="Arial" w:cs="Arial"/>
                <w:b/>
                <w:bCs/>
                <w:color w:val="000000"/>
                <w:lang w:eastAsia="es-ES"/>
              </w:rPr>
              <w:t>INGRESO</w:t>
            </w:r>
          </w:p>
        </w:tc>
        <w:tc>
          <w:tcPr>
            <w:tcW w:w="1134"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77564" w:rsidRPr="00177564" w:rsidRDefault="00177564" w:rsidP="00177564">
            <w:pPr>
              <w:spacing w:after="0" w:line="240" w:lineRule="auto"/>
              <w:jc w:val="center"/>
              <w:rPr>
                <w:rFonts w:ascii="Arial" w:eastAsia="Times New Roman" w:hAnsi="Arial" w:cs="Arial"/>
                <w:b/>
                <w:bCs/>
                <w:color w:val="000000"/>
                <w:lang w:eastAsia="es-ES"/>
              </w:rPr>
            </w:pPr>
            <w:r w:rsidRPr="00177564">
              <w:rPr>
                <w:rFonts w:ascii="Arial" w:eastAsia="Times New Roman" w:hAnsi="Arial" w:cs="Arial"/>
                <w:b/>
                <w:bCs/>
                <w:color w:val="000000"/>
                <w:lang w:eastAsia="es-ES"/>
              </w:rPr>
              <w:t>VR/UNIT</w:t>
            </w:r>
          </w:p>
        </w:tc>
        <w:tc>
          <w:tcPr>
            <w:tcW w:w="127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177564" w:rsidRPr="00177564" w:rsidRDefault="00177564" w:rsidP="00177564">
            <w:pPr>
              <w:spacing w:after="0" w:line="240" w:lineRule="auto"/>
              <w:jc w:val="center"/>
              <w:rPr>
                <w:rFonts w:ascii="Arial" w:eastAsia="Times New Roman" w:hAnsi="Arial" w:cs="Arial"/>
                <w:b/>
                <w:bCs/>
                <w:color w:val="000000"/>
                <w:lang w:eastAsia="es-ES"/>
              </w:rPr>
            </w:pPr>
            <w:r w:rsidRPr="00177564">
              <w:rPr>
                <w:rFonts w:ascii="Arial" w:eastAsia="Times New Roman" w:hAnsi="Arial" w:cs="Arial"/>
                <w:b/>
                <w:bCs/>
                <w:color w:val="000000"/>
                <w:lang w:eastAsia="es-ES"/>
              </w:rPr>
              <w:t>VR/TOTAL</w:t>
            </w:r>
          </w:p>
        </w:tc>
      </w:tr>
      <w:tr w:rsidR="00177564" w:rsidRPr="00177564" w:rsidTr="00177564">
        <w:trPr>
          <w:trHeight w:val="659"/>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23</w:t>
            </w:r>
          </w:p>
        </w:tc>
        <w:tc>
          <w:tcPr>
            <w:tcW w:w="8178" w:type="dxa"/>
            <w:gridSpan w:val="4"/>
            <w:tcBorders>
              <w:top w:val="nil"/>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PUESTO DE TRABAJO EN L: Superficie principal de 1.30 m X 0.60 m, con tapa frontal o faldón, superficie auxiliar de 0.70 m X 0.60 m con porta teclado, apoyada sobre archivador 2 X 1, marca Armotodo REF 1,2-0,6</w:t>
            </w:r>
            <w:r>
              <w:rPr>
                <w:rFonts w:ascii="Arial" w:eastAsia="Times New Roman" w:hAnsi="Arial" w:cs="Arial"/>
                <w:color w:val="000000"/>
                <w:lang w:eastAsia="es-ES"/>
              </w:rPr>
              <w: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552.000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552.000</w:t>
            </w:r>
          </w:p>
        </w:tc>
      </w:tr>
      <w:tr w:rsidR="00177564" w:rsidRPr="00177564" w:rsidTr="00177564">
        <w:trPr>
          <w:trHeight w:val="86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24</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MESON EN L: Superficie principal de 1.50 m X 0.60 m con soportes en los costados adheridos con chazo especial para dry wall , superficie auxiliar de 1.48 m X 0.40 m, con porta teclado, con  archivador 2 X 1, superficie mostrador de 1.60 m de largo X 0.30 m de ancho tipo maderar. REF 1,48-0,40</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4</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748.000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2.992.000</w:t>
            </w:r>
          </w:p>
        </w:tc>
      </w:tr>
      <w:tr w:rsidR="00177564" w:rsidRPr="00177564" w:rsidTr="00177564">
        <w:trPr>
          <w:trHeight w:val="805"/>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25</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MESÓN EN L:  Superficie principal de 1.56 m X 0.60 m con soportes en los costados adheridos con chazo especial para dry wall , superficie auxiliar de 2.50 m X 0.40 m, con dos porta teclado, con dos  archivadores 2 X 1, superficie mostrador de 1.60 m de largo X 0.30 de ancho tipo maderar, REF 2.50-0-4</w:t>
            </w:r>
            <w:r>
              <w:rPr>
                <w:rFonts w:ascii="Arial" w:eastAsia="Times New Roman" w:hAnsi="Arial" w:cs="Arial"/>
                <w:color w:val="000000"/>
                <w:lang w:eastAsia="es-ES"/>
              </w:rPr>
              <w: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1.105.000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1.105.000</w:t>
            </w:r>
          </w:p>
        </w:tc>
      </w:tr>
      <w:tr w:rsidR="00177564" w:rsidRPr="00177564" w:rsidTr="00177564">
        <w:trPr>
          <w:trHeight w:val="863"/>
        </w:trPr>
        <w:tc>
          <w:tcPr>
            <w:tcW w:w="729" w:type="dxa"/>
            <w:tcBorders>
              <w:top w:val="nil"/>
              <w:left w:val="single" w:sz="4" w:space="0" w:color="000000"/>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26</w:t>
            </w:r>
          </w:p>
        </w:tc>
        <w:tc>
          <w:tcPr>
            <w:tcW w:w="8178" w:type="dxa"/>
            <w:gridSpan w:val="4"/>
            <w:tcBorders>
              <w:top w:val="single" w:sz="4" w:space="0" w:color="000000"/>
              <w:left w:val="nil"/>
              <w:bottom w:val="single" w:sz="4" w:space="0" w:color="auto"/>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MESON EN L: Superficie principal de 1.28 m X 0.60 m con soportes en los costados adheridos con chazo especial para dry wall , superficie auxiliar de 1.47 m X 0.40 m, con porta teclado, con  archivador 2 X 1, superficie mostrador de 1.38 m de largo X 0.30 de ancho tipo maderar REF 1,28-0,60</w:t>
            </w:r>
            <w:r>
              <w:rPr>
                <w:rFonts w:ascii="Arial" w:eastAsia="Times New Roman" w:hAnsi="Arial" w:cs="Arial"/>
                <w:color w:val="000000"/>
                <w:lang w:eastAsia="es-ES"/>
              </w:rPr>
              <w:t>.</w:t>
            </w:r>
          </w:p>
        </w:tc>
        <w:tc>
          <w:tcPr>
            <w:tcW w:w="752"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697.000</w:t>
            </w:r>
          </w:p>
        </w:tc>
        <w:tc>
          <w:tcPr>
            <w:tcW w:w="1276"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697.000</w:t>
            </w:r>
          </w:p>
        </w:tc>
      </w:tr>
      <w:tr w:rsidR="00177564" w:rsidRPr="00177564" w:rsidTr="00177564">
        <w:trPr>
          <w:trHeight w:val="844"/>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lastRenderedPageBreak/>
              <w:t>27</w:t>
            </w:r>
          </w:p>
        </w:tc>
        <w:tc>
          <w:tcPr>
            <w:tcW w:w="8178" w:type="dxa"/>
            <w:gridSpan w:val="4"/>
            <w:tcBorders>
              <w:top w:val="single" w:sz="4" w:space="0" w:color="auto"/>
              <w:left w:val="single" w:sz="4" w:space="0" w:color="auto"/>
              <w:bottom w:val="single" w:sz="4" w:space="0" w:color="auto"/>
              <w:right w:val="single" w:sz="4" w:space="0" w:color="auto"/>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MESON EN L: Superficie principal de 1.28 m X 0.60 m con soportes en los costados adheridos con chazo especial para dry wall , superficie auxiliar de 1.47 m X 0.40 m, con porta teclado, con  archivador 2 X 1, superficie mostrador de 1.38 m de largo X 0.30 de ancho, tipo maderar REF 1,28-0,60</w:t>
            </w:r>
            <w:r>
              <w:rPr>
                <w:rFonts w:ascii="Arial" w:eastAsia="Times New Roman" w:hAnsi="Arial" w:cs="Arial"/>
                <w:color w:val="000000"/>
                <w:lang w:eastAsia="es-ES"/>
              </w:rPr>
              <w:t>.</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697.000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697.000</w:t>
            </w:r>
          </w:p>
        </w:tc>
      </w:tr>
      <w:tr w:rsidR="00177564" w:rsidRPr="00177564" w:rsidTr="00177564">
        <w:trPr>
          <w:trHeight w:val="786"/>
        </w:trPr>
        <w:tc>
          <w:tcPr>
            <w:tcW w:w="72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28</w:t>
            </w:r>
          </w:p>
        </w:tc>
        <w:tc>
          <w:tcPr>
            <w:tcW w:w="8178" w:type="dxa"/>
            <w:gridSpan w:val="4"/>
            <w:tcBorders>
              <w:top w:val="single" w:sz="4" w:space="0" w:color="auto"/>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MESON EN L: Superficie principal de 1.20 m X 0.60 m con soportes en los costados adheridos con chazo especial para dry wall , superficie auxiliar de 1.47 m X 0.40 m, con porta teclado, con  archivador 2 X 1, superficie mostrador de 1.30 m de largo X 0.30 de ancho tipo maderar REF 1,20-0,60</w:t>
            </w:r>
            <w:r>
              <w:rPr>
                <w:rFonts w:ascii="Arial" w:eastAsia="Times New Roman" w:hAnsi="Arial" w:cs="Arial"/>
                <w:color w:val="000000"/>
                <w:lang w:eastAsia="es-ES"/>
              </w:rPr>
              <w:t>.</w:t>
            </w:r>
          </w:p>
        </w:tc>
        <w:tc>
          <w:tcPr>
            <w:tcW w:w="752"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680.000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680.000</w:t>
            </w:r>
          </w:p>
        </w:tc>
      </w:tr>
      <w:tr w:rsidR="00177564" w:rsidRPr="00177564" w:rsidTr="00177564">
        <w:trPr>
          <w:trHeight w:val="805"/>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29</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MESON EN L: Superficie principal de 1.40 m X 0.60 m con soportes en los costados adheridos con chazo especial para dry wall to, superficie auxiliar de 1.47 m X 0.40 m, con porta teclado, con  archivador 2 X 1, superficie mostrador de 1.50 m de largo X 0.30 de ancho tipo maderar REF 1,20-0,60</w:t>
            </w:r>
            <w:r>
              <w:rPr>
                <w:rFonts w:ascii="Arial" w:eastAsia="Times New Roman" w:hAnsi="Arial" w:cs="Arial"/>
                <w:color w:val="000000"/>
                <w:lang w:eastAsia="es-ES"/>
              </w:rPr>
              <w: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714.000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714.000</w:t>
            </w:r>
          </w:p>
        </w:tc>
      </w:tr>
      <w:tr w:rsidR="00177564" w:rsidRPr="00177564" w:rsidTr="00177564">
        <w:trPr>
          <w:trHeight w:val="479"/>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30</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MESA APOYO PÚBLICO:  Superficie de 1.50 m de largo X 1.20 m de alto,  con soportes en los costados tipo maderar REF 1,20-0,60</w:t>
            </w:r>
            <w:r>
              <w:rPr>
                <w:rFonts w:ascii="Arial" w:eastAsia="Times New Roman" w:hAnsi="Arial" w:cs="Arial"/>
                <w:color w:val="000000"/>
                <w:lang w:eastAsia="es-ES"/>
              </w:rPr>
              <w: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144.000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288.000</w:t>
            </w:r>
          </w:p>
        </w:tc>
      </w:tr>
      <w:tr w:rsidR="00177564" w:rsidRPr="00177564" w:rsidTr="00177564">
        <w:trPr>
          <w:trHeight w:val="786"/>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31</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Silla tipo gerente con brazos: Materiales: BASE:con  cinco (5) aspas y reforzado con fibra de vidrio, RODACHINAS: De cinco  rodachinas, en poliamida, MECANISMO: Neumático para graduación de altura. y  ajuste de altura de a la espalda. Marca Roller REF 60-180T</w:t>
            </w:r>
            <w:r>
              <w:rPr>
                <w:rFonts w:ascii="Arial" w:eastAsia="Times New Roman" w:hAnsi="Arial" w:cs="Arial"/>
                <w:color w:val="000000"/>
                <w:lang w:eastAsia="es-ES"/>
              </w:rPr>
              <w: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11</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420.000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4.620.000</w:t>
            </w:r>
          </w:p>
        </w:tc>
      </w:tr>
      <w:tr w:rsidR="00177564" w:rsidRPr="00177564" w:rsidTr="00177564">
        <w:trPr>
          <w:trHeight w:val="807"/>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32</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Silla interlocutora con brazos: Herraje en tubo redondo de 1” ¼ cal.14, acabados en pintura electrostática en polvo horneable, asiento y espaldar en estructura interna en tubo redondo cal 18 y espuma densidad 26 marca Roller REF 60-151T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Mayo15-07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130.000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260.000</w:t>
            </w:r>
          </w:p>
        </w:tc>
      </w:tr>
      <w:tr w:rsidR="00177564" w:rsidRPr="00177564" w:rsidTr="00177564">
        <w:trPr>
          <w:trHeight w:val="767"/>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33</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Silla ejecutiva sin brazo y basculante:  Base en nylon de 5 aspas con rodachinas de doble rueda, sistema de elevación neumática, espaldar con contacto permanente,  espuma densidad , tapizado en paño escorial  color azul marca Roller REF 60-170T,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35</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Mayo15-07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230.000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8.050.000</w:t>
            </w:r>
          </w:p>
        </w:tc>
      </w:tr>
      <w:tr w:rsidR="00177564" w:rsidRPr="00177564" w:rsidTr="00177564">
        <w:trPr>
          <w:trHeight w:val="1170"/>
        </w:trPr>
        <w:tc>
          <w:tcPr>
            <w:tcW w:w="729" w:type="dxa"/>
            <w:tcBorders>
              <w:top w:val="nil"/>
              <w:left w:val="single" w:sz="4" w:space="0" w:color="000000"/>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34</w:t>
            </w:r>
          </w:p>
        </w:tc>
        <w:tc>
          <w:tcPr>
            <w:tcW w:w="8178" w:type="dxa"/>
            <w:gridSpan w:val="4"/>
            <w:tcBorders>
              <w:top w:val="single" w:sz="4" w:space="0" w:color="000000"/>
              <w:left w:val="nil"/>
              <w:bottom w:val="single" w:sz="4" w:space="0" w:color="auto"/>
              <w:right w:val="single" w:sz="4" w:space="0" w:color="000000"/>
            </w:tcBorders>
            <w:shd w:val="clear" w:color="auto" w:fill="auto"/>
            <w:hideMark/>
          </w:tcPr>
          <w:p w:rsidR="00177564" w:rsidRPr="00177564" w:rsidRDefault="00177564" w:rsidP="00177564">
            <w:pPr>
              <w:spacing w:after="0" w:line="240" w:lineRule="auto"/>
              <w:jc w:val="both"/>
              <w:rPr>
                <w:rFonts w:ascii="Arial" w:eastAsia="Times New Roman" w:hAnsi="Arial" w:cs="Arial"/>
                <w:color w:val="000000"/>
                <w:lang w:eastAsia="es-ES"/>
              </w:rPr>
            </w:pPr>
            <w:r w:rsidRPr="00177564">
              <w:rPr>
                <w:rFonts w:ascii="Arial" w:eastAsia="Times New Roman" w:hAnsi="Arial" w:cs="Arial"/>
                <w:color w:val="000000"/>
                <w:lang w:eastAsia="es-ES"/>
              </w:rPr>
              <w:t>Silla ejecutiva neumática con brazo de contacto permanente:  Espuma de alta densidad or), espesor de 5 cm, tapizado en paño escorial , altura parte superior del espaldar 98 cm,  con elevación neumática, Con base en 5 aspas de nylon, con rodachinas de doble rueda con brazo y basculante tapizado en cuerotex , herraje en tubo redondo calibre 14. marca Roller REF 60-171T,</w:t>
            </w:r>
          </w:p>
        </w:tc>
        <w:tc>
          <w:tcPr>
            <w:tcW w:w="752"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w:t>
            </w:r>
          </w:p>
        </w:tc>
        <w:tc>
          <w:tcPr>
            <w:tcW w:w="1276"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Mayo15-07</w:t>
            </w:r>
          </w:p>
        </w:tc>
        <w:tc>
          <w:tcPr>
            <w:tcW w:w="1134"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270.000</w:t>
            </w:r>
          </w:p>
        </w:tc>
        <w:tc>
          <w:tcPr>
            <w:tcW w:w="1276"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540.000</w:t>
            </w:r>
          </w:p>
        </w:tc>
      </w:tr>
      <w:tr w:rsidR="00177564" w:rsidRPr="00177564" w:rsidTr="00177564">
        <w:trPr>
          <w:trHeight w:val="767"/>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lastRenderedPageBreak/>
              <w:t>35</w:t>
            </w:r>
          </w:p>
        </w:tc>
        <w:tc>
          <w:tcPr>
            <w:tcW w:w="8178" w:type="dxa"/>
            <w:gridSpan w:val="4"/>
            <w:tcBorders>
              <w:top w:val="single" w:sz="4" w:space="0" w:color="auto"/>
              <w:left w:val="single" w:sz="4" w:space="0" w:color="auto"/>
              <w:bottom w:val="single" w:sz="4" w:space="0" w:color="auto"/>
              <w:right w:val="single" w:sz="4" w:space="0" w:color="auto"/>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 xml:space="preserve">Silla interlocutora sin brazos: Herraje en tubo redondo de 1” ¼ cal.14, acabados en pintura electrostática en polvo horneable, asiento y espaldar en estructura interna en tubo redondo cal 18 y espuma densidad  ,tapizado en paño escorial marca Roller REF 60-150T </w:t>
            </w:r>
            <w:r>
              <w:rPr>
                <w:rFonts w:ascii="Arial" w:eastAsia="Times New Roman" w:hAnsi="Arial" w:cs="Arial"/>
                <w:color w:val="000000"/>
                <w:lang w:eastAsia="es-ES"/>
              </w:rPr>
              <w:t>.</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Mayo15-07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105.000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1.365.000</w:t>
            </w:r>
          </w:p>
        </w:tc>
      </w:tr>
      <w:tr w:rsidR="00177564" w:rsidRPr="00177564" w:rsidTr="00177564">
        <w:trPr>
          <w:trHeight w:val="1189"/>
        </w:trPr>
        <w:tc>
          <w:tcPr>
            <w:tcW w:w="72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36</w:t>
            </w:r>
          </w:p>
        </w:tc>
        <w:tc>
          <w:tcPr>
            <w:tcW w:w="8178" w:type="dxa"/>
            <w:gridSpan w:val="4"/>
            <w:tcBorders>
              <w:top w:val="single" w:sz="4" w:space="0" w:color="auto"/>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Tandem de 3 puestos:   En tubo redondo de 1.9”, calibre 14, espaldar en tubo oval de 1” calibre 16.  Asiento y espaldar con carcasa cobertoras en polipropileno, asiento tapizado ,, acabado en pintura electrostática en polvo horneable,  largo del tandem de 1.50 m, fondo 66 cm., altura del piso al borde de asiento 45 cm. Marca Roller Ref 60-162T</w:t>
            </w:r>
            <w:r>
              <w:rPr>
                <w:rFonts w:ascii="Arial" w:eastAsia="Times New Roman" w:hAnsi="Arial" w:cs="Arial"/>
                <w:color w:val="000000"/>
                <w:lang w:eastAsia="es-ES"/>
              </w:rPr>
              <w:t>.</w:t>
            </w:r>
          </w:p>
        </w:tc>
        <w:tc>
          <w:tcPr>
            <w:tcW w:w="752"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18</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Mayo15-07</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400.000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7.200.000</w:t>
            </w:r>
          </w:p>
        </w:tc>
      </w:tr>
      <w:tr w:rsidR="00177564" w:rsidRPr="00177564" w:rsidTr="00177564">
        <w:trPr>
          <w:trHeight w:val="844"/>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37</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Silla auditorio con  portalibros tapizada:  Asiento y espaldar con carcasa cobertoras en polipropileno y  tapizados en  paño, brazo abatible, desmontable y ecualizable de 30x50 en triplex , acabado en pintura electrostática Marca Roller Ref 152T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40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Mayo15-07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140.000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5.600.000</w:t>
            </w:r>
          </w:p>
        </w:tc>
      </w:tr>
      <w:tr w:rsidR="00177564" w:rsidRPr="00177564" w:rsidTr="00177564">
        <w:trPr>
          <w:trHeight w:val="534"/>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38</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Sofá sencillo:  Fabricado en madera tipo bastidor con riata de 5 cm. Tipo soporte, sentadero en espuma densidad 30 , tapizada en paño. Marca Nacional Ref Senc</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Jun-04-07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900.000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900.000</w:t>
            </w:r>
          </w:p>
        </w:tc>
      </w:tr>
      <w:tr w:rsidR="00177564" w:rsidRPr="00177564" w:rsidTr="00177564">
        <w:trPr>
          <w:trHeight w:val="729"/>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39</w:t>
            </w:r>
          </w:p>
        </w:tc>
        <w:tc>
          <w:tcPr>
            <w:tcW w:w="8178" w:type="dxa"/>
            <w:gridSpan w:val="4"/>
            <w:tcBorders>
              <w:top w:val="single" w:sz="4" w:space="0" w:color="000000"/>
              <w:left w:val="nil"/>
              <w:bottom w:val="single" w:sz="4" w:space="0" w:color="000000"/>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Sofá doble: Fabricado en madera tipo bastidor con riata de 5 cm. Tipo soporte, sentadero en espuma densidad 30 cm., tapizada en paño. Marca Nacional Ref Doble</w:t>
            </w:r>
            <w:r>
              <w:rPr>
                <w:rFonts w:ascii="Arial" w:eastAsia="Times New Roman" w:hAnsi="Arial" w:cs="Arial"/>
                <w:color w:val="000000"/>
                <w:lang w:eastAsia="es-ES"/>
              </w:rPr>
              <w:t>.</w:t>
            </w:r>
          </w:p>
        </w:tc>
        <w:tc>
          <w:tcPr>
            <w:tcW w:w="752"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Jun-04-07</w:t>
            </w:r>
          </w:p>
        </w:tc>
        <w:tc>
          <w:tcPr>
            <w:tcW w:w="1134"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1.400.000</w:t>
            </w:r>
          </w:p>
        </w:tc>
        <w:tc>
          <w:tcPr>
            <w:tcW w:w="1276" w:type="dxa"/>
            <w:tcBorders>
              <w:top w:val="nil"/>
              <w:left w:val="nil"/>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1.400.000</w:t>
            </w:r>
          </w:p>
        </w:tc>
      </w:tr>
      <w:tr w:rsidR="00177564" w:rsidRPr="00177564" w:rsidTr="00177564">
        <w:trPr>
          <w:trHeight w:val="1150"/>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40</w:t>
            </w:r>
          </w:p>
        </w:tc>
        <w:tc>
          <w:tcPr>
            <w:tcW w:w="8178" w:type="dxa"/>
            <w:gridSpan w:val="4"/>
            <w:tcBorders>
              <w:top w:val="single" w:sz="4" w:space="0" w:color="000000"/>
              <w:left w:val="nil"/>
              <w:bottom w:val="single" w:sz="4" w:space="0" w:color="auto"/>
              <w:right w:val="single" w:sz="4" w:space="0" w:color="000000"/>
            </w:tcBorders>
            <w:shd w:val="clear" w:color="auto" w:fill="auto"/>
            <w:hideMark/>
          </w:tcPr>
          <w:p w:rsidR="00177564" w:rsidRPr="00177564" w:rsidRDefault="00177564" w:rsidP="00177564">
            <w:pPr>
              <w:spacing w:after="0" w:line="240" w:lineRule="auto"/>
              <w:rPr>
                <w:rFonts w:ascii="Arial" w:eastAsia="Times New Roman" w:hAnsi="Arial" w:cs="Arial"/>
                <w:color w:val="000000"/>
                <w:lang w:eastAsia="es-ES"/>
              </w:rPr>
            </w:pPr>
            <w:r w:rsidRPr="00177564">
              <w:rPr>
                <w:rFonts w:ascii="Arial" w:eastAsia="Times New Roman" w:hAnsi="Arial" w:cs="Arial"/>
                <w:color w:val="000000"/>
                <w:lang w:eastAsia="es-ES"/>
              </w:rPr>
              <w:t xml:space="preserve">Archivador vertical 4 gavetas:  Mueble fabricado en lámina cold rolled, 1.5 de altura x 0.60 cm. De fondo x 0.45 cm. de ancho, con cuatro gavetas para archivo en carpetas colgantes, trampa interna (al cerrar el primer cajón se aseguran los demás), chapa frontal, frentes del cajón en material , acabado en pintura en polvo electrostática. Marca Ejecutivo Ref 4 </w:t>
            </w:r>
            <w:r>
              <w:rPr>
                <w:rFonts w:ascii="Arial" w:eastAsia="Times New Roman" w:hAnsi="Arial" w:cs="Arial"/>
                <w:color w:val="000000"/>
                <w:lang w:eastAsia="es-ES"/>
              </w:rPr>
              <w:t>.</w:t>
            </w:r>
          </w:p>
        </w:tc>
        <w:tc>
          <w:tcPr>
            <w:tcW w:w="752"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10</w:t>
            </w:r>
          </w:p>
        </w:tc>
        <w:tc>
          <w:tcPr>
            <w:tcW w:w="1276"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Jun-17-07</w:t>
            </w:r>
          </w:p>
        </w:tc>
        <w:tc>
          <w:tcPr>
            <w:tcW w:w="1134"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570.000</w:t>
            </w:r>
          </w:p>
        </w:tc>
        <w:tc>
          <w:tcPr>
            <w:tcW w:w="1276" w:type="dxa"/>
            <w:tcBorders>
              <w:top w:val="nil"/>
              <w:left w:val="nil"/>
              <w:bottom w:val="single" w:sz="4" w:space="0" w:color="auto"/>
              <w:right w:val="single" w:sz="4" w:space="0" w:color="000000"/>
            </w:tcBorders>
            <w:shd w:val="clear" w:color="auto" w:fill="auto"/>
            <w:vAlign w:val="center"/>
            <w:hideMark/>
          </w:tcPr>
          <w:p w:rsidR="00177564" w:rsidRPr="00177564" w:rsidRDefault="00177564" w:rsidP="00177564">
            <w:pPr>
              <w:spacing w:after="0" w:line="240" w:lineRule="auto"/>
              <w:jc w:val="center"/>
              <w:rPr>
                <w:rFonts w:ascii="Arial" w:eastAsia="Times New Roman" w:hAnsi="Arial" w:cs="Arial"/>
                <w:color w:val="000000"/>
                <w:lang w:eastAsia="es-ES"/>
              </w:rPr>
            </w:pPr>
            <w:r w:rsidRPr="00177564">
              <w:rPr>
                <w:rFonts w:ascii="Arial" w:eastAsia="Times New Roman" w:hAnsi="Arial" w:cs="Arial"/>
                <w:color w:val="000000"/>
                <w:lang w:eastAsia="es-ES"/>
              </w:rPr>
              <w:t>5.700.000</w:t>
            </w:r>
          </w:p>
        </w:tc>
      </w:tr>
      <w:tr w:rsidR="00177564" w:rsidRPr="00177564" w:rsidTr="00177564">
        <w:trPr>
          <w:trHeight w:val="403"/>
        </w:trPr>
        <w:tc>
          <w:tcPr>
            <w:tcW w:w="729" w:type="dxa"/>
            <w:tcBorders>
              <w:top w:val="nil"/>
              <w:left w:val="nil"/>
              <w:bottom w:val="nil"/>
              <w:right w:val="nil"/>
            </w:tcBorders>
            <w:shd w:val="clear" w:color="auto" w:fill="auto"/>
            <w:hideMark/>
          </w:tcPr>
          <w:p w:rsidR="00177564" w:rsidRPr="00177564" w:rsidRDefault="00177564" w:rsidP="00177564">
            <w:pPr>
              <w:spacing w:after="0" w:line="240" w:lineRule="auto"/>
              <w:jc w:val="center"/>
              <w:rPr>
                <w:rFonts w:ascii="Arial" w:eastAsia="Times New Roman" w:hAnsi="Arial" w:cs="Arial"/>
                <w:b/>
                <w:bCs/>
                <w:color w:val="000000"/>
                <w:lang w:eastAsia="es-ES"/>
              </w:rPr>
            </w:pPr>
          </w:p>
        </w:tc>
        <w:tc>
          <w:tcPr>
            <w:tcW w:w="1031" w:type="dxa"/>
            <w:tcBorders>
              <w:top w:val="nil"/>
              <w:left w:val="nil"/>
              <w:bottom w:val="nil"/>
              <w:right w:val="nil"/>
            </w:tcBorders>
            <w:shd w:val="clear" w:color="auto" w:fill="auto"/>
            <w:hideMark/>
          </w:tcPr>
          <w:p w:rsidR="00177564" w:rsidRPr="00177564" w:rsidRDefault="00177564" w:rsidP="00177564">
            <w:pPr>
              <w:spacing w:after="0" w:line="240" w:lineRule="auto"/>
              <w:rPr>
                <w:rFonts w:ascii="Arial" w:eastAsia="Times New Roman" w:hAnsi="Arial" w:cs="Arial"/>
                <w:b/>
                <w:bCs/>
                <w:color w:val="000000"/>
                <w:lang w:eastAsia="es-ES"/>
              </w:rPr>
            </w:pPr>
          </w:p>
        </w:tc>
        <w:tc>
          <w:tcPr>
            <w:tcW w:w="1040" w:type="dxa"/>
            <w:tcBorders>
              <w:top w:val="nil"/>
              <w:left w:val="nil"/>
              <w:bottom w:val="nil"/>
              <w:right w:val="nil"/>
            </w:tcBorders>
            <w:shd w:val="clear" w:color="auto" w:fill="auto"/>
            <w:hideMark/>
          </w:tcPr>
          <w:p w:rsidR="00177564" w:rsidRPr="00177564" w:rsidRDefault="00177564" w:rsidP="00177564">
            <w:pPr>
              <w:spacing w:after="0" w:line="240" w:lineRule="auto"/>
              <w:rPr>
                <w:rFonts w:ascii="Arial" w:eastAsia="Times New Roman" w:hAnsi="Arial" w:cs="Arial"/>
                <w:b/>
                <w:bCs/>
                <w:color w:val="000000"/>
                <w:lang w:eastAsia="es-ES"/>
              </w:rPr>
            </w:pPr>
          </w:p>
        </w:tc>
        <w:tc>
          <w:tcPr>
            <w:tcW w:w="1039" w:type="dxa"/>
            <w:tcBorders>
              <w:top w:val="nil"/>
              <w:left w:val="nil"/>
              <w:bottom w:val="nil"/>
              <w:right w:val="nil"/>
            </w:tcBorders>
            <w:shd w:val="clear" w:color="auto" w:fill="auto"/>
            <w:hideMark/>
          </w:tcPr>
          <w:p w:rsidR="00177564" w:rsidRPr="00177564" w:rsidRDefault="00177564" w:rsidP="00177564">
            <w:pPr>
              <w:spacing w:after="0" w:line="240" w:lineRule="auto"/>
              <w:rPr>
                <w:rFonts w:ascii="Arial" w:eastAsia="Times New Roman" w:hAnsi="Arial" w:cs="Arial"/>
                <w:b/>
                <w:bCs/>
                <w:color w:val="000000"/>
                <w:lang w:eastAsia="es-ES"/>
              </w:rPr>
            </w:pPr>
          </w:p>
        </w:tc>
        <w:tc>
          <w:tcPr>
            <w:tcW w:w="5068" w:type="dxa"/>
            <w:tcBorders>
              <w:top w:val="nil"/>
              <w:left w:val="nil"/>
              <w:bottom w:val="nil"/>
              <w:right w:val="nil"/>
            </w:tcBorders>
            <w:shd w:val="clear" w:color="auto" w:fill="auto"/>
            <w:hideMark/>
          </w:tcPr>
          <w:p w:rsidR="00177564" w:rsidRPr="00177564" w:rsidRDefault="00177564" w:rsidP="00177564">
            <w:pPr>
              <w:spacing w:after="0" w:line="240" w:lineRule="auto"/>
              <w:rPr>
                <w:rFonts w:ascii="Arial" w:eastAsia="Times New Roman" w:hAnsi="Arial" w:cs="Arial"/>
                <w:b/>
                <w:bCs/>
                <w:color w:val="000000"/>
                <w:lang w:eastAsia="es-ES"/>
              </w:rPr>
            </w:pPr>
          </w:p>
        </w:tc>
        <w:tc>
          <w:tcPr>
            <w:tcW w:w="752" w:type="dxa"/>
            <w:tcBorders>
              <w:top w:val="nil"/>
              <w:left w:val="nil"/>
              <w:bottom w:val="nil"/>
              <w:right w:val="nil"/>
            </w:tcBorders>
            <w:shd w:val="clear" w:color="auto" w:fill="auto"/>
            <w:hideMark/>
          </w:tcPr>
          <w:p w:rsidR="00177564" w:rsidRPr="00177564" w:rsidRDefault="00177564" w:rsidP="00177564">
            <w:pPr>
              <w:spacing w:after="0" w:line="240" w:lineRule="auto"/>
              <w:jc w:val="center"/>
              <w:rPr>
                <w:rFonts w:ascii="Arial" w:eastAsia="Times New Roman" w:hAnsi="Arial" w:cs="Arial"/>
                <w:b/>
                <w:bCs/>
                <w:color w:val="000000"/>
                <w:lang w:eastAsia="es-ES"/>
              </w:rPr>
            </w:pPr>
          </w:p>
        </w:tc>
        <w:tc>
          <w:tcPr>
            <w:tcW w:w="1276" w:type="dxa"/>
            <w:tcBorders>
              <w:top w:val="nil"/>
              <w:left w:val="nil"/>
              <w:bottom w:val="nil"/>
              <w:right w:val="nil"/>
            </w:tcBorders>
            <w:shd w:val="clear" w:color="auto" w:fill="auto"/>
            <w:hideMark/>
          </w:tcPr>
          <w:p w:rsidR="00177564" w:rsidRPr="00177564" w:rsidRDefault="00177564" w:rsidP="00177564">
            <w:pPr>
              <w:spacing w:after="0" w:line="240" w:lineRule="auto"/>
              <w:jc w:val="center"/>
              <w:rPr>
                <w:rFonts w:ascii="Arial" w:eastAsia="Times New Roman" w:hAnsi="Arial" w:cs="Arial"/>
                <w:b/>
                <w:bCs/>
                <w:color w:val="000000"/>
                <w:lang w:eastAsia="es-ES"/>
              </w:rPr>
            </w:pPr>
          </w:p>
        </w:tc>
        <w:tc>
          <w:tcPr>
            <w:tcW w:w="1134" w:type="dxa"/>
            <w:tcBorders>
              <w:top w:val="nil"/>
              <w:left w:val="nil"/>
              <w:bottom w:val="nil"/>
              <w:right w:val="nil"/>
            </w:tcBorders>
            <w:shd w:val="clear" w:color="auto" w:fill="auto"/>
            <w:hideMark/>
          </w:tcPr>
          <w:p w:rsidR="00177564" w:rsidRPr="00177564" w:rsidRDefault="00177564" w:rsidP="00177564">
            <w:pPr>
              <w:spacing w:after="0" w:line="240" w:lineRule="auto"/>
              <w:jc w:val="right"/>
              <w:rPr>
                <w:rFonts w:ascii="Arial" w:eastAsia="Times New Roman" w:hAnsi="Arial" w:cs="Arial"/>
                <w:b/>
                <w:bCs/>
                <w:color w:val="000000"/>
                <w:lang w:eastAsia="es-ES"/>
              </w:rPr>
            </w:pPr>
          </w:p>
        </w:tc>
        <w:tc>
          <w:tcPr>
            <w:tcW w:w="1276" w:type="dxa"/>
            <w:tcBorders>
              <w:top w:val="nil"/>
              <w:left w:val="single" w:sz="4" w:space="0" w:color="auto"/>
              <w:bottom w:val="single" w:sz="4" w:space="0" w:color="auto"/>
              <w:right w:val="single" w:sz="4" w:space="0" w:color="auto"/>
            </w:tcBorders>
            <w:shd w:val="clear" w:color="auto" w:fill="auto"/>
            <w:hideMark/>
          </w:tcPr>
          <w:p w:rsidR="00177564" w:rsidRPr="00177564" w:rsidRDefault="00177564" w:rsidP="00177564">
            <w:pPr>
              <w:spacing w:after="0" w:line="240" w:lineRule="auto"/>
              <w:jc w:val="right"/>
              <w:rPr>
                <w:rFonts w:ascii="Arial" w:eastAsia="Times New Roman" w:hAnsi="Arial" w:cs="Arial"/>
                <w:b/>
                <w:bCs/>
                <w:color w:val="000000"/>
                <w:lang w:eastAsia="es-ES"/>
              </w:rPr>
            </w:pPr>
            <w:r w:rsidRPr="00177564">
              <w:rPr>
                <w:rFonts w:ascii="Arial" w:eastAsia="Times New Roman" w:hAnsi="Arial" w:cs="Arial"/>
                <w:b/>
                <w:bCs/>
                <w:color w:val="000000"/>
                <w:lang w:eastAsia="es-ES"/>
              </w:rPr>
              <w:t>43.360.000</w:t>
            </w:r>
          </w:p>
        </w:tc>
      </w:tr>
    </w:tbl>
    <w:p w:rsidR="00177564" w:rsidRDefault="00177564" w:rsidP="00EB2A41">
      <w:pPr>
        <w:spacing w:after="0" w:line="240" w:lineRule="auto"/>
        <w:rPr>
          <w:rFonts w:ascii="Cambria" w:hAnsi="Cambria" w:cs="Arial"/>
          <w:b/>
          <w:sz w:val="24"/>
          <w:szCs w:val="24"/>
        </w:rPr>
      </w:pPr>
    </w:p>
    <w:p w:rsidR="00212D48" w:rsidRDefault="00212D48" w:rsidP="00EB2A41">
      <w:pPr>
        <w:spacing w:after="0" w:line="240" w:lineRule="auto"/>
        <w:rPr>
          <w:rFonts w:ascii="Cambria" w:hAnsi="Cambria" w:cs="Arial"/>
          <w:b/>
          <w:sz w:val="24"/>
          <w:szCs w:val="24"/>
        </w:rPr>
      </w:pPr>
    </w:p>
    <w:p w:rsidR="00212D48" w:rsidRDefault="00212D48" w:rsidP="00EB2A41">
      <w:pPr>
        <w:spacing w:after="0" w:line="240" w:lineRule="auto"/>
        <w:rPr>
          <w:rFonts w:ascii="Cambria" w:hAnsi="Cambria" w:cs="Arial"/>
          <w:b/>
          <w:sz w:val="24"/>
          <w:szCs w:val="24"/>
        </w:rPr>
      </w:pPr>
    </w:p>
    <w:p w:rsidR="00212D48" w:rsidRDefault="00212D48" w:rsidP="00EB2A41">
      <w:pPr>
        <w:spacing w:after="0" w:line="240" w:lineRule="auto"/>
        <w:rPr>
          <w:rFonts w:ascii="Cambria" w:hAnsi="Cambria" w:cs="Arial"/>
          <w:b/>
          <w:sz w:val="24"/>
          <w:szCs w:val="24"/>
        </w:rPr>
      </w:pPr>
    </w:p>
    <w:p w:rsidR="00212D48" w:rsidRDefault="00212D48" w:rsidP="00EB2A41">
      <w:pPr>
        <w:spacing w:after="0" w:line="240" w:lineRule="auto"/>
        <w:rPr>
          <w:rFonts w:ascii="Cambria" w:hAnsi="Cambria" w:cs="Arial"/>
          <w:b/>
          <w:sz w:val="24"/>
          <w:szCs w:val="24"/>
        </w:rPr>
      </w:pPr>
    </w:p>
    <w:tbl>
      <w:tblPr>
        <w:tblW w:w="13345" w:type="dxa"/>
        <w:tblInd w:w="50" w:type="dxa"/>
        <w:tblLayout w:type="fixed"/>
        <w:tblCellMar>
          <w:left w:w="70" w:type="dxa"/>
          <w:right w:w="70" w:type="dxa"/>
        </w:tblCellMar>
        <w:tblLook w:val="04A0"/>
      </w:tblPr>
      <w:tblGrid>
        <w:gridCol w:w="729"/>
        <w:gridCol w:w="889"/>
        <w:gridCol w:w="990"/>
        <w:gridCol w:w="988"/>
        <w:gridCol w:w="4929"/>
        <w:gridCol w:w="851"/>
        <w:gridCol w:w="1417"/>
        <w:gridCol w:w="1276"/>
        <w:gridCol w:w="1276"/>
      </w:tblGrid>
      <w:tr w:rsidR="00212D48" w:rsidRPr="00212D48" w:rsidTr="00F371A0">
        <w:trPr>
          <w:trHeight w:val="468"/>
        </w:trPr>
        <w:tc>
          <w:tcPr>
            <w:tcW w:w="729"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hideMark/>
          </w:tcPr>
          <w:p w:rsidR="00212D48" w:rsidRPr="00212D48" w:rsidRDefault="00212D48" w:rsidP="00212D48">
            <w:pPr>
              <w:spacing w:after="0" w:line="240" w:lineRule="auto"/>
              <w:jc w:val="center"/>
              <w:rPr>
                <w:rFonts w:ascii="Arial" w:eastAsia="Times New Roman" w:hAnsi="Arial" w:cs="Arial"/>
                <w:b/>
                <w:bCs/>
                <w:color w:val="000000"/>
                <w:lang w:eastAsia="es-ES"/>
              </w:rPr>
            </w:pPr>
            <w:r w:rsidRPr="00212D48">
              <w:rPr>
                <w:rFonts w:ascii="Arial" w:eastAsia="Times New Roman" w:hAnsi="Arial" w:cs="Arial"/>
                <w:b/>
                <w:bCs/>
                <w:color w:val="000000"/>
                <w:lang w:eastAsia="es-ES"/>
              </w:rPr>
              <w:lastRenderedPageBreak/>
              <w:t>Item</w:t>
            </w:r>
          </w:p>
        </w:tc>
        <w:tc>
          <w:tcPr>
            <w:tcW w:w="7796" w:type="dxa"/>
            <w:gridSpan w:val="4"/>
            <w:tcBorders>
              <w:top w:val="single" w:sz="4" w:space="0" w:color="000000"/>
              <w:left w:val="nil"/>
              <w:bottom w:val="single" w:sz="4" w:space="0" w:color="auto"/>
              <w:right w:val="single" w:sz="4" w:space="0" w:color="000000"/>
            </w:tcBorders>
            <w:shd w:val="clear" w:color="auto" w:fill="8DB3E2" w:themeFill="text2" w:themeFillTint="66"/>
            <w:vAlign w:val="center"/>
            <w:hideMark/>
          </w:tcPr>
          <w:p w:rsidR="00212D48" w:rsidRPr="00212D48" w:rsidRDefault="00212D48" w:rsidP="00212D48">
            <w:pPr>
              <w:spacing w:after="0" w:line="240" w:lineRule="auto"/>
              <w:jc w:val="center"/>
              <w:rPr>
                <w:rFonts w:ascii="Arial" w:eastAsia="Times New Roman" w:hAnsi="Arial" w:cs="Arial"/>
                <w:b/>
                <w:bCs/>
                <w:color w:val="000000"/>
                <w:lang w:eastAsia="es-ES"/>
              </w:rPr>
            </w:pPr>
            <w:r w:rsidRPr="00212D48">
              <w:rPr>
                <w:rFonts w:ascii="Arial" w:eastAsia="Times New Roman" w:hAnsi="Arial" w:cs="Arial"/>
                <w:b/>
                <w:bCs/>
                <w:color w:val="000000"/>
                <w:lang w:eastAsia="es-ES"/>
              </w:rPr>
              <w:t>DESCRIPCION</w:t>
            </w:r>
          </w:p>
        </w:tc>
        <w:tc>
          <w:tcPr>
            <w:tcW w:w="851" w:type="dxa"/>
            <w:tcBorders>
              <w:top w:val="single" w:sz="4" w:space="0" w:color="000000"/>
              <w:left w:val="nil"/>
              <w:bottom w:val="single" w:sz="4" w:space="0" w:color="auto"/>
              <w:right w:val="single" w:sz="4" w:space="0" w:color="000000"/>
            </w:tcBorders>
            <w:shd w:val="clear" w:color="auto" w:fill="8DB3E2" w:themeFill="text2" w:themeFillTint="66"/>
            <w:vAlign w:val="center"/>
            <w:hideMark/>
          </w:tcPr>
          <w:p w:rsidR="00212D48" w:rsidRPr="00212D48" w:rsidRDefault="00212D48" w:rsidP="00212D48">
            <w:pPr>
              <w:spacing w:after="0" w:line="240" w:lineRule="auto"/>
              <w:jc w:val="center"/>
              <w:rPr>
                <w:rFonts w:ascii="Arial" w:eastAsia="Times New Roman" w:hAnsi="Arial" w:cs="Arial"/>
                <w:b/>
                <w:bCs/>
                <w:color w:val="000000"/>
                <w:lang w:eastAsia="es-ES"/>
              </w:rPr>
            </w:pPr>
            <w:r w:rsidRPr="00212D48">
              <w:rPr>
                <w:rFonts w:ascii="Arial" w:eastAsia="Times New Roman" w:hAnsi="Arial" w:cs="Arial"/>
                <w:b/>
                <w:bCs/>
                <w:color w:val="000000"/>
                <w:lang w:eastAsia="es-ES"/>
              </w:rPr>
              <w:t>CANTI</w:t>
            </w:r>
          </w:p>
        </w:tc>
        <w:tc>
          <w:tcPr>
            <w:tcW w:w="1417" w:type="dxa"/>
            <w:tcBorders>
              <w:top w:val="single" w:sz="4" w:space="0" w:color="000000"/>
              <w:left w:val="nil"/>
              <w:bottom w:val="single" w:sz="4" w:space="0" w:color="auto"/>
              <w:right w:val="single" w:sz="4" w:space="0" w:color="000000"/>
            </w:tcBorders>
            <w:shd w:val="clear" w:color="auto" w:fill="8DB3E2" w:themeFill="text2" w:themeFillTint="66"/>
            <w:vAlign w:val="center"/>
            <w:hideMark/>
          </w:tcPr>
          <w:p w:rsidR="00212D48" w:rsidRPr="00212D48" w:rsidRDefault="00212D48" w:rsidP="00212D48">
            <w:pPr>
              <w:spacing w:after="0" w:line="240" w:lineRule="auto"/>
              <w:jc w:val="center"/>
              <w:rPr>
                <w:rFonts w:ascii="Arial" w:eastAsia="Times New Roman" w:hAnsi="Arial" w:cs="Arial"/>
                <w:b/>
                <w:bCs/>
                <w:color w:val="000000"/>
                <w:lang w:eastAsia="es-ES"/>
              </w:rPr>
            </w:pPr>
            <w:r w:rsidRPr="00212D48">
              <w:rPr>
                <w:rFonts w:ascii="Arial" w:eastAsia="Times New Roman" w:hAnsi="Arial" w:cs="Arial"/>
                <w:b/>
                <w:bCs/>
                <w:color w:val="000000"/>
                <w:lang w:eastAsia="es-ES"/>
              </w:rPr>
              <w:t>INGRESO</w:t>
            </w:r>
          </w:p>
        </w:tc>
        <w:tc>
          <w:tcPr>
            <w:tcW w:w="1276" w:type="dxa"/>
            <w:tcBorders>
              <w:top w:val="single" w:sz="4" w:space="0" w:color="000000"/>
              <w:left w:val="nil"/>
              <w:bottom w:val="single" w:sz="4" w:space="0" w:color="auto"/>
              <w:right w:val="single" w:sz="4" w:space="0" w:color="000000"/>
            </w:tcBorders>
            <w:shd w:val="clear" w:color="auto" w:fill="8DB3E2" w:themeFill="text2" w:themeFillTint="66"/>
            <w:vAlign w:val="center"/>
            <w:hideMark/>
          </w:tcPr>
          <w:p w:rsidR="00212D48" w:rsidRPr="00212D48" w:rsidRDefault="00212D48" w:rsidP="00212D48">
            <w:pPr>
              <w:spacing w:after="0" w:line="240" w:lineRule="auto"/>
              <w:jc w:val="center"/>
              <w:rPr>
                <w:rFonts w:ascii="Arial" w:eastAsia="Times New Roman" w:hAnsi="Arial" w:cs="Arial"/>
                <w:b/>
                <w:bCs/>
                <w:color w:val="000000"/>
                <w:lang w:eastAsia="es-ES"/>
              </w:rPr>
            </w:pPr>
            <w:r w:rsidRPr="00212D48">
              <w:rPr>
                <w:rFonts w:ascii="Arial" w:eastAsia="Times New Roman" w:hAnsi="Arial" w:cs="Arial"/>
                <w:b/>
                <w:bCs/>
                <w:color w:val="000000"/>
                <w:lang w:eastAsia="es-ES"/>
              </w:rPr>
              <w:t>VR/UNIT</w:t>
            </w:r>
          </w:p>
        </w:tc>
        <w:tc>
          <w:tcPr>
            <w:tcW w:w="1276" w:type="dxa"/>
            <w:tcBorders>
              <w:top w:val="single" w:sz="4" w:space="0" w:color="000000"/>
              <w:left w:val="nil"/>
              <w:bottom w:val="single" w:sz="4" w:space="0" w:color="auto"/>
              <w:right w:val="single" w:sz="4" w:space="0" w:color="000000"/>
            </w:tcBorders>
            <w:shd w:val="clear" w:color="auto" w:fill="8DB3E2" w:themeFill="text2" w:themeFillTint="66"/>
            <w:vAlign w:val="center"/>
            <w:hideMark/>
          </w:tcPr>
          <w:p w:rsidR="00212D48" w:rsidRPr="00212D48" w:rsidRDefault="00212D48" w:rsidP="00212D48">
            <w:pPr>
              <w:spacing w:after="0" w:line="240" w:lineRule="auto"/>
              <w:jc w:val="center"/>
              <w:rPr>
                <w:rFonts w:ascii="Arial" w:eastAsia="Times New Roman" w:hAnsi="Arial" w:cs="Arial"/>
                <w:b/>
                <w:bCs/>
                <w:color w:val="000000"/>
                <w:lang w:eastAsia="es-ES"/>
              </w:rPr>
            </w:pPr>
            <w:r w:rsidRPr="00212D48">
              <w:rPr>
                <w:rFonts w:ascii="Arial" w:eastAsia="Times New Roman" w:hAnsi="Arial" w:cs="Arial"/>
                <w:b/>
                <w:bCs/>
                <w:color w:val="000000"/>
                <w:lang w:eastAsia="es-ES"/>
              </w:rPr>
              <w:t>VR/TOTAL</w:t>
            </w:r>
          </w:p>
        </w:tc>
      </w:tr>
      <w:tr w:rsidR="00212D48" w:rsidRPr="00212D48" w:rsidTr="00F371A0">
        <w:trPr>
          <w:trHeight w:val="908"/>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41</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Folderama:  Módulo de 6 servicios, medidas 1.86 m de alto, 1.05 m ancho, 0.45 m fondo, fabricado en lámina de acero coll rolled calibre 20, puertas plegables, chapa seguridad, entrepaños en lámina calibre 20, dos divisores por entrepaño, acabado en pintura electrostática en polvo horneable.Tipo Oficina Ref Fold</w:t>
            </w:r>
            <w:r w:rsidR="00F371A0">
              <w:rPr>
                <w:rFonts w:ascii="Arial" w:eastAsia="Times New Roman" w:hAnsi="Arial" w:cs="Arial"/>
                <w:color w:val="000000"/>
                <w:lang w:eastAsia="es-E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Jun-17-07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1.600.000</w:t>
            </w:r>
          </w:p>
        </w:tc>
      </w:tr>
      <w:tr w:rsidR="00212D48" w:rsidRPr="00212D48" w:rsidTr="00F371A0">
        <w:trPr>
          <w:trHeight w:val="864"/>
        </w:trPr>
        <w:tc>
          <w:tcPr>
            <w:tcW w:w="72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42</w:t>
            </w:r>
          </w:p>
        </w:tc>
        <w:tc>
          <w:tcPr>
            <w:tcW w:w="7796" w:type="dxa"/>
            <w:gridSpan w:val="4"/>
            <w:tcBorders>
              <w:top w:val="single" w:sz="4" w:space="0" w:color="auto"/>
              <w:left w:val="nil"/>
              <w:bottom w:val="single" w:sz="4" w:space="0" w:color="000000"/>
              <w:right w:val="single" w:sz="4" w:space="0" w:color="000000"/>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Biblioteca Esquinera:  Mueble con medidas 2.50mx1.50m de largo, 090m de alto, 0.50m de fondo, con espacio para cajones para archivo colgante (en carpetas) sistema de riel telescópico,  organizador de libros de 2.50m X 1.50m de largo, 0.30m de fondo, 1.56 de alto  fabricado en triplex y  en madera cedro, pintura poliuretano . tipo Mueble Ref Ejecutivo</w:t>
            </w:r>
            <w:r w:rsidR="00F371A0">
              <w:rPr>
                <w:rFonts w:ascii="Arial" w:eastAsia="Times New Roman" w:hAnsi="Arial" w:cs="Arial"/>
                <w:color w:val="000000"/>
                <w:lang w:eastAsia="es-ES"/>
              </w:rPr>
              <w:t>.</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Jun-12-07</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1.900.000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1.900.000</w:t>
            </w:r>
          </w:p>
        </w:tc>
      </w:tr>
      <w:tr w:rsidR="00212D48" w:rsidRPr="00212D48" w:rsidTr="00F371A0">
        <w:trPr>
          <w:trHeight w:val="1420"/>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43</w:t>
            </w:r>
          </w:p>
        </w:tc>
        <w:tc>
          <w:tcPr>
            <w:tcW w:w="7796" w:type="dxa"/>
            <w:gridSpan w:val="4"/>
            <w:tcBorders>
              <w:top w:val="single" w:sz="4" w:space="0" w:color="000000"/>
              <w:left w:val="nil"/>
              <w:bottom w:val="single" w:sz="4" w:space="0" w:color="000000"/>
              <w:right w:val="single" w:sz="4" w:space="0" w:color="000000"/>
            </w:tcBorders>
            <w:shd w:val="clear" w:color="auto" w:fill="auto"/>
            <w:vAlign w:val="bottom"/>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Archivador Rodante minimo de 72 estanterias: Compuesto por MDA (Modulos de archivo) fijos y rodantes, ubicados sobre carros elaborados en angulos de 3/16 x 1/2. Los carros rodantes llevan rodamiento en acero calibrado 10 -20 de 4" de diametro, cajas guias  en lamina con balineras 6203, ejes en acero calibrado de 3/4"  10-20. El almacenamiento se hace sobre estanteria en lamina  calibre 22 con dos separadores por cada entrepaño y angulos calibre 16 con templetes de refuerzo. Acabados inferiores en pintura electrostatica en polvo horneable partes laterales y puertas en lamina con su respectiva  llave de seguridad. Dicho  archivo debe ser operable a traves de mecanismo.</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Jun-25-07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23.500.000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23.500.000</w:t>
            </w:r>
          </w:p>
        </w:tc>
      </w:tr>
      <w:tr w:rsidR="00212D48" w:rsidRPr="00212D48" w:rsidTr="00F371A0">
        <w:trPr>
          <w:trHeight w:val="688"/>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44</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Gabinete colgante: dimensiones  0.90 m X 0.60 m mueble de instalación en pared,   fabricado en lamina coll rolled con frente en formica, con tapa de levantar, chapa frontal , acabado en pintura electrostática. Tipo Nacional Ref 3</w:t>
            </w:r>
            <w:r w:rsidR="00F371A0">
              <w:rPr>
                <w:rFonts w:ascii="Arial" w:eastAsia="Times New Roman" w:hAnsi="Arial" w:cs="Arial"/>
                <w:color w:val="000000"/>
                <w:lang w:eastAsia="es-ES"/>
              </w:rPr>
              <w:t>.</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May-15-07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250.000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500.000</w:t>
            </w:r>
          </w:p>
        </w:tc>
      </w:tr>
      <w:tr w:rsidR="00212D48" w:rsidRPr="00212D48" w:rsidTr="00F371A0">
        <w:trPr>
          <w:trHeight w:val="337"/>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45</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Mesa sala de espera: Mesa tipo deco, dimensiones 60*90 cm, en triplex, patas en cedro, pintura en poliuretano, Tipo Nacional Ref Deco</w:t>
            </w:r>
            <w:r w:rsidR="00F371A0">
              <w:rPr>
                <w:rFonts w:ascii="Arial" w:eastAsia="Times New Roman" w:hAnsi="Arial" w:cs="Arial"/>
                <w:color w:val="000000"/>
                <w:lang w:eastAsia="es-ES"/>
              </w:rPr>
              <w:t>.</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Jul-15-07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80.000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80.000</w:t>
            </w:r>
          </w:p>
        </w:tc>
      </w:tr>
      <w:tr w:rsidR="00212D48" w:rsidRPr="00212D48" w:rsidTr="00F371A0">
        <w:trPr>
          <w:trHeight w:val="556"/>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46</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Tablero en acrílico:  Dimensiones 1.20 m x 2.40 m, bocelado en aluminio anonizado con porta borrador, instalado con chazos americanos, diseño con cuadrículas.</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Jul-23-07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220.000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220.000</w:t>
            </w:r>
          </w:p>
        </w:tc>
      </w:tr>
      <w:tr w:rsidR="00212D48" w:rsidRPr="00212D48" w:rsidTr="00F371A0">
        <w:trPr>
          <w:trHeight w:val="293"/>
        </w:trPr>
        <w:tc>
          <w:tcPr>
            <w:tcW w:w="729" w:type="dxa"/>
            <w:tcBorders>
              <w:top w:val="nil"/>
              <w:left w:val="single" w:sz="4" w:space="0" w:color="000000"/>
              <w:bottom w:val="single" w:sz="4" w:space="0" w:color="auto"/>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47</w:t>
            </w:r>
          </w:p>
        </w:tc>
        <w:tc>
          <w:tcPr>
            <w:tcW w:w="7796" w:type="dxa"/>
            <w:gridSpan w:val="4"/>
            <w:tcBorders>
              <w:top w:val="single" w:sz="4" w:space="0" w:color="000000"/>
              <w:left w:val="nil"/>
              <w:bottom w:val="single" w:sz="4" w:space="0" w:color="auto"/>
              <w:right w:val="single" w:sz="4" w:space="0" w:color="000000"/>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Atril:   Fabricado en triplex, pintura e poliretano.</w:t>
            </w:r>
          </w:p>
        </w:tc>
        <w:tc>
          <w:tcPr>
            <w:tcW w:w="851"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May-15-07</w:t>
            </w:r>
          </w:p>
        </w:tc>
        <w:tc>
          <w:tcPr>
            <w:tcW w:w="1276"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350.000</w:t>
            </w:r>
          </w:p>
        </w:tc>
        <w:tc>
          <w:tcPr>
            <w:tcW w:w="1276"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212D48">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350.000</w:t>
            </w:r>
          </w:p>
        </w:tc>
      </w:tr>
      <w:tr w:rsidR="00212D48" w:rsidRPr="00212D48" w:rsidTr="00F371A0">
        <w:trPr>
          <w:trHeight w:val="293"/>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lastRenderedPageBreak/>
              <w:t>48</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212D48">
              <w:rPr>
                <w:rFonts w:ascii="Arial" w:eastAsia="Times New Roman" w:hAnsi="Arial" w:cs="Arial"/>
                <w:color w:val="000000"/>
                <w:lang w:eastAsia="es-ES"/>
              </w:rPr>
              <w:t>Portabilletes y monedas.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Jul-30-07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120.000</w:t>
            </w:r>
          </w:p>
        </w:tc>
      </w:tr>
      <w:tr w:rsidR="00212D48" w:rsidRPr="00212D48" w:rsidTr="00F371A0">
        <w:trPr>
          <w:trHeight w:val="293"/>
        </w:trPr>
        <w:tc>
          <w:tcPr>
            <w:tcW w:w="72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49</w:t>
            </w:r>
          </w:p>
        </w:tc>
        <w:tc>
          <w:tcPr>
            <w:tcW w:w="7796" w:type="dxa"/>
            <w:gridSpan w:val="4"/>
            <w:tcBorders>
              <w:top w:val="single" w:sz="4" w:space="0" w:color="auto"/>
              <w:left w:val="nil"/>
              <w:bottom w:val="single" w:sz="4" w:space="0" w:color="000000"/>
              <w:right w:val="single" w:sz="4" w:space="0" w:color="000000"/>
            </w:tcBorders>
            <w:shd w:val="clear" w:color="auto" w:fill="auto"/>
            <w:hideMark/>
          </w:tcPr>
          <w:p w:rsidR="00212D48" w:rsidRPr="00212D48" w:rsidRDefault="00212D48" w:rsidP="00F371A0">
            <w:pPr>
              <w:spacing w:after="0" w:line="240" w:lineRule="auto"/>
              <w:jc w:val="both"/>
              <w:rPr>
                <w:rFonts w:ascii="Arial" w:eastAsia="Times New Roman" w:hAnsi="Arial" w:cs="Arial"/>
                <w:color w:val="000000"/>
                <w:lang w:eastAsia="es-ES"/>
              </w:rPr>
            </w:pPr>
            <w:r w:rsidRPr="00F371A0">
              <w:rPr>
                <w:rFonts w:ascii="Arial" w:eastAsia="Times New Roman" w:hAnsi="Arial" w:cs="Arial"/>
                <w:color w:val="000000"/>
                <w:lang w:eastAsia="es-ES"/>
              </w:rPr>
              <w:t>Repisa:  De cinco compartimentos, elaborada en triplex, medidas .080 m x</w:t>
            </w:r>
            <w:r w:rsidRPr="00212D48">
              <w:rPr>
                <w:rFonts w:ascii="Arial" w:eastAsia="Times New Roman" w:hAnsi="Arial" w:cs="Arial"/>
                <w:color w:val="000000"/>
                <w:lang w:eastAsia="es-ES"/>
              </w:rPr>
              <w:t xml:space="preserve"> 0.24 m.</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Jul-30-07</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120.000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240.000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50</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 xml:space="preserve">Basurera para oficina:  Elaborada en lámina cold rolled calibre 18 con pintura electrostática,  </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36</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May-27-07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65.000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2.340.000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51</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Basurera plástica:  En rimax de 15 litros.</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7</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May-27-07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30.000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210.000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52</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Basurera plástica pequeña</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May-28-07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100.000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53</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Cartelera informativa :   Dimensiones  1.00mx 2.40m   fondo tapizado en paño color azul . en vidrio y con chapa</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Jun-23-07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200.000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400.000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54</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Silla giratotoria tipo ergonomica con sistema de graduacion neumatica</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3</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May-23-01</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145.000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435.000</w:t>
            </w:r>
          </w:p>
        </w:tc>
      </w:tr>
      <w:tr w:rsidR="00212D48" w:rsidRPr="00212D48" w:rsidTr="00F371A0">
        <w:trPr>
          <w:trHeight w:val="307"/>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55</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 xml:space="preserve">Silla Auxiliar fija </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Dic-20-95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81.337</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894.707</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56</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 xml:space="preserve">Silla giratoria </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3</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Agos-10-95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85.972</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257.916</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57</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Biblioteca</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Oct-30-93</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333.343</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333.343</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58</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Mesa de juntas en madera</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2</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Dic-20-95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250.635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501.270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59</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Mueble en madera 4 puertas y dos entrepaños</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Abr-22-93</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80.000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80.000</w:t>
            </w:r>
          </w:p>
        </w:tc>
      </w:tr>
      <w:tr w:rsidR="00212D48" w:rsidRPr="00212D48" w:rsidTr="00F371A0">
        <w:trPr>
          <w:trHeight w:val="26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60</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lang w:eastAsia="es-ES"/>
              </w:rPr>
            </w:pPr>
            <w:r w:rsidRPr="00212D48">
              <w:rPr>
                <w:rFonts w:ascii="Arial" w:eastAsia="Times New Roman" w:hAnsi="Arial" w:cs="Arial"/>
                <w:lang w:eastAsia="es-ES"/>
              </w:rPr>
              <w:t>Mueble en madera dos puertas color café</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lang w:eastAsia="es-ES"/>
              </w:rPr>
            </w:pPr>
            <w:r w:rsidRPr="00212D48">
              <w:rPr>
                <w:rFonts w:ascii="Arial" w:eastAsia="Times New Roman" w:hAnsi="Arial" w:cs="Arial"/>
                <w:lang w:eastAsia="es-ES"/>
              </w:rPr>
              <w:t>2</w:t>
            </w:r>
          </w:p>
        </w:tc>
        <w:tc>
          <w:tcPr>
            <w:tcW w:w="1417" w:type="dxa"/>
            <w:tcBorders>
              <w:top w:val="nil"/>
              <w:left w:val="nil"/>
              <w:bottom w:val="single" w:sz="4" w:space="0" w:color="000000"/>
              <w:right w:val="single" w:sz="4" w:space="0" w:color="000000"/>
            </w:tcBorders>
            <w:shd w:val="clear" w:color="auto" w:fill="auto"/>
            <w:noWrap/>
            <w:vAlign w:val="center"/>
            <w:hideMark/>
          </w:tcPr>
          <w:p w:rsidR="00212D48" w:rsidRPr="00212D48" w:rsidRDefault="00212D48" w:rsidP="00F371A0">
            <w:pPr>
              <w:spacing w:after="0" w:line="240" w:lineRule="auto"/>
              <w:jc w:val="center"/>
              <w:rPr>
                <w:rFonts w:ascii="Arial" w:eastAsia="Times New Roman" w:hAnsi="Arial" w:cs="Arial"/>
                <w:lang w:eastAsia="es-ES"/>
              </w:rPr>
            </w:pPr>
            <w:r w:rsidRPr="00212D48">
              <w:rPr>
                <w:rFonts w:ascii="Arial" w:eastAsia="Times New Roman" w:hAnsi="Arial" w:cs="Arial"/>
                <w:lang w:eastAsia="es-ES"/>
              </w:rPr>
              <w:t>Agos-15-95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lang w:eastAsia="es-ES"/>
              </w:rPr>
            </w:pPr>
            <w:r w:rsidRPr="00212D48">
              <w:rPr>
                <w:rFonts w:ascii="Arial" w:eastAsia="Times New Roman" w:hAnsi="Arial" w:cs="Arial"/>
                <w:lang w:eastAsia="es-ES"/>
              </w:rPr>
              <w:t>380.000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lang w:eastAsia="es-ES"/>
              </w:rPr>
            </w:pPr>
            <w:r w:rsidRPr="00212D48">
              <w:rPr>
                <w:rFonts w:ascii="Arial" w:eastAsia="Times New Roman" w:hAnsi="Arial" w:cs="Arial"/>
                <w:lang w:eastAsia="es-ES"/>
              </w:rPr>
              <w:t>760.000</w:t>
            </w:r>
          </w:p>
        </w:tc>
      </w:tr>
      <w:tr w:rsidR="00212D48" w:rsidRPr="00212D48" w:rsidTr="00F371A0">
        <w:trPr>
          <w:trHeight w:val="307"/>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61</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lang w:eastAsia="es-ES"/>
              </w:rPr>
            </w:pPr>
            <w:r w:rsidRPr="00212D48">
              <w:rPr>
                <w:rFonts w:ascii="Arial" w:eastAsia="Times New Roman" w:hAnsi="Arial" w:cs="Arial"/>
                <w:lang w:eastAsia="es-ES"/>
              </w:rPr>
              <w:t>Mueble en madera seis puertas Tintilla</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lang w:eastAsia="es-ES"/>
              </w:rPr>
            </w:pPr>
            <w:r w:rsidRPr="00212D48">
              <w:rPr>
                <w:rFonts w:ascii="Arial" w:eastAsia="Times New Roman" w:hAnsi="Arial" w:cs="Arial"/>
                <w:lang w:eastAsia="es-ES"/>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212D48" w:rsidRPr="00212D48" w:rsidRDefault="00212D48" w:rsidP="00F371A0">
            <w:pPr>
              <w:spacing w:after="0" w:line="240" w:lineRule="auto"/>
              <w:jc w:val="center"/>
              <w:rPr>
                <w:rFonts w:ascii="Arial" w:eastAsia="Times New Roman" w:hAnsi="Arial" w:cs="Arial"/>
                <w:lang w:eastAsia="es-ES"/>
              </w:rPr>
            </w:pPr>
            <w:r w:rsidRPr="00212D48">
              <w:rPr>
                <w:rFonts w:ascii="Arial" w:eastAsia="Times New Roman" w:hAnsi="Arial" w:cs="Arial"/>
                <w:lang w:eastAsia="es-ES"/>
              </w:rPr>
              <w:t>Agos-15-95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lang w:eastAsia="es-ES"/>
              </w:rPr>
            </w:pPr>
            <w:r w:rsidRPr="00212D48">
              <w:rPr>
                <w:rFonts w:ascii="Arial" w:eastAsia="Times New Roman" w:hAnsi="Arial" w:cs="Arial"/>
                <w:lang w:eastAsia="es-ES"/>
              </w:rPr>
              <w:t>300.000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lang w:eastAsia="es-ES"/>
              </w:rPr>
            </w:pPr>
            <w:r w:rsidRPr="00212D48">
              <w:rPr>
                <w:rFonts w:ascii="Arial" w:eastAsia="Times New Roman" w:hAnsi="Arial" w:cs="Arial"/>
                <w:lang w:eastAsia="es-ES"/>
              </w:rPr>
              <w:t>300.000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62</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Mesa Auxiliar</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12</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Feb-27-95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141.825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1.701.900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63</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Biblioteca de 0,90X0,40X0,72</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Dic-20-95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203.832</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203.832</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64</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Sobrebiblioteca de 0,90X0,40X0,72</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Dic-20-95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139.080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139.080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65</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Biblioteca Modular formica</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Jun-15-99</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406.000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406.000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66</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Muebles en Tablex de 15 mm, enchapados en formica, con reborde en madera interior en madecor de 12 mm</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noWrap/>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Marz-27-95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1.497.500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1.497.500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67</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 xml:space="preserve">Mueble televisor y equipo de sonido </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Nov-22-95</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570.000</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570.000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68</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Escritorio Secretarial</w:t>
            </w:r>
          </w:p>
        </w:tc>
        <w:tc>
          <w:tcPr>
            <w:tcW w:w="851"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10</w:t>
            </w:r>
          </w:p>
        </w:tc>
        <w:tc>
          <w:tcPr>
            <w:tcW w:w="1417"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Jun-09-94</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252.094</w:t>
            </w:r>
          </w:p>
        </w:tc>
        <w:tc>
          <w:tcPr>
            <w:tcW w:w="1276" w:type="dxa"/>
            <w:tcBorders>
              <w:top w:val="nil"/>
              <w:left w:val="nil"/>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2.520.940</w:t>
            </w:r>
          </w:p>
        </w:tc>
      </w:tr>
      <w:tr w:rsidR="00212D48" w:rsidRPr="00212D48" w:rsidTr="00F371A0">
        <w:trPr>
          <w:trHeight w:val="293"/>
        </w:trPr>
        <w:tc>
          <w:tcPr>
            <w:tcW w:w="729" w:type="dxa"/>
            <w:tcBorders>
              <w:top w:val="nil"/>
              <w:left w:val="single" w:sz="4" w:space="0" w:color="000000"/>
              <w:bottom w:val="single" w:sz="4" w:space="0" w:color="000000"/>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69</w:t>
            </w:r>
          </w:p>
        </w:tc>
        <w:tc>
          <w:tcPr>
            <w:tcW w:w="7796" w:type="dxa"/>
            <w:gridSpan w:val="4"/>
            <w:tcBorders>
              <w:top w:val="single" w:sz="4" w:space="0" w:color="000000"/>
              <w:left w:val="nil"/>
              <w:bottom w:val="single" w:sz="4" w:space="0" w:color="auto"/>
              <w:right w:val="single" w:sz="4" w:space="0" w:color="000000"/>
            </w:tcBorders>
            <w:shd w:val="clear" w:color="auto" w:fill="auto"/>
            <w:hideMark/>
          </w:tcPr>
          <w:p w:rsidR="00212D48" w:rsidRPr="00212D48" w:rsidRDefault="00212D48" w:rsidP="00212D48">
            <w:pPr>
              <w:spacing w:after="0" w:line="240" w:lineRule="auto"/>
              <w:rPr>
                <w:rFonts w:ascii="Arial" w:eastAsia="Times New Roman" w:hAnsi="Arial" w:cs="Arial"/>
                <w:color w:val="000000"/>
                <w:lang w:eastAsia="es-ES"/>
              </w:rPr>
            </w:pPr>
            <w:r w:rsidRPr="00212D48">
              <w:rPr>
                <w:rFonts w:ascii="Arial" w:eastAsia="Times New Roman" w:hAnsi="Arial" w:cs="Arial"/>
                <w:color w:val="000000"/>
                <w:lang w:eastAsia="es-ES"/>
              </w:rPr>
              <w:t xml:space="preserve">Archivadores metálicos  </w:t>
            </w:r>
          </w:p>
        </w:tc>
        <w:tc>
          <w:tcPr>
            <w:tcW w:w="851"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10</w:t>
            </w:r>
          </w:p>
        </w:tc>
        <w:tc>
          <w:tcPr>
            <w:tcW w:w="1417"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F371A0">
            <w:pPr>
              <w:spacing w:after="0" w:line="240" w:lineRule="auto"/>
              <w:jc w:val="center"/>
              <w:rPr>
                <w:rFonts w:ascii="Arial" w:eastAsia="Times New Roman" w:hAnsi="Arial" w:cs="Arial"/>
                <w:color w:val="000000"/>
                <w:lang w:eastAsia="es-ES"/>
              </w:rPr>
            </w:pPr>
            <w:r w:rsidRPr="00212D48">
              <w:rPr>
                <w:rFonts w:ascii="Arial" w:eastAsia="Times New Roman" w:hAnsi="Arial" w:cs="Arial"/>
                <w:color w:val="000000"/>
                <w:lang w:eastAsia="es-ES"/>
              </w:rPr>
              <w:t>Ene-21-98</w:t>
            </w:r>
          </w:p>
        </w:tc>
        <w:tc>
          <w:tcPr>
            <w:tcW w:w="1276"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286.620</w:t>
            </w:r>
          </w:p>
        </w:tc>
        <w:tc>
          <w:tcPr>
            <w:tcW w:w="1276" w:type="dxa"/>
            <w:tcBorders>
              <w:top w:val="nil"/>
              <w:left w:val="nil"/>
              <w:bottom w:val="single" w:sz="4" w:space="0" w:color="auto"/>
              <w:right w:val="single" w:sz="4" w:space="0" w:color="000000"/>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color w:val="000000"/>
                <w:lang w:eastAsia="es-ES"/>
              </w:rPr>
            </w:pPr>
            <w:r w:rsidRPr="00212D48">
              <w:rPr>
                <w:rFonts w:ascii="Arial" w:eastAsia="Times New Roman" w:hAnsi="Arial" w:cs="Arial"/>
                <w:color w:val="000000"/>
                <w:lang w:eastAsia="es-ES"/>
              </w:rPr>
              <w:t>2.866.200</w:t>
            </w:r>
          </w:p>
        </w:tc>
      </w:tr>
      <w:tr w:rsidR="00212D48" w:rsidRPr="00212D48" w:rsidTr="00F371A0">
        <w:trPr>
          <w:trHeight w:val="293"/>
        </w:trPr>
        <w:tc>
          <w:tcPr>
            <w:tcW w:w="729" w:type="dxa"/>
            <w:tcBorders>
              <w:top w:val="nil"/>
              <w:left w:val="nil"/>
              <w:bottom w:val="nil"/>
              <w:right w:val="nil"/>
            </w:tcBorders>
            <w:shd w:val="clear" w:color="auto" w:fill="auto"/>
            <w:hideMark/>
          </w:tcPr>
          <w:p w:rsidR="00212D48" w:rsidRPr="00212D48" w:rsidRDefault="00212D48" w:rsidP="00212D48">
            <w:pPr>
              <w:spacing w:after="0" w:line="240" w:lineRule="auto"/>
              <w:jc w:val="center"/>
              <w:rPr>
                <w:rFonts w:ascii="Arial" w:eastAsia="Times New Roman" w:hAnsi="Arial" w:cs="Arial"/>
                <w:b/>
                <w:bCs/>
                <w:color w:val="000000"/>
                <w:lang w:eastAsia="es-ES"/>
              </w:rPr>
            </w:pPr>
          </w:p>
        </w:tc>
        <w:tc>
          <w:tcPr>
            <w:tcW w:w="889" w:type="dxa"/>
            <w:tcBorders>
              <w:top w:val="nil"/>
              <w:left w:val="nil"/>
              <w:bottom w:val="nil"/>
              <w:right w:val="nil"/>
            </w:tcBorders>
            <w:shd w:val="clear" w:color="auto" w:fill="auto"/>
            <w:hideMark/>
          </w:tcPr>
          <w:p w:rsidR="00212D48" w:rsidRPr="00212D48" w:rsidRDefault="00212D48" w:rsidP="00212D48">
            <w:pPr>
              <w:spacing w:after="0" w:line="240" w:lineRule="auto"/>
              <w:rPr>
                <w:rFonts w:ascii="Arial" w:eastAsia="Times New Roman" w:hAnsi="Arial" w:cs="Arial"/>
                <w:b/>
                <w:bCs/>
                <w:color w:val="000000"/>
                <w:lang w:eastAsia="es-ES"/>
              </w:rPr>
            </w:pPr>
          </w:p>
        </w:tc>
        <w:tc>
          <w:tcPr>
            <w:tcW w:w="990" w:type="dxa"/>
            <w:tcBorders>
              <w:top w:val="nil"/>
              <w:left w:val="nil"/>
              <w:bottom w:val="nil"/>
              <w:right w:val="nil"/>
            </w:tcBorders>
            <w:shd w:val="clear" w:color="auto" w:fill="auto"/>
            <w:hideMark/>
          </w:tcPr>
          <w:p w:rsidR="00212D48" w:rsidRPr="00212D48" w:rsidRDefault="00212D48" w:rsidP="00212D48">
            <w:pPr>
              <w:spacing w:after="0" w:line="240" w:lineRule="auto"/>
              <w:rPr>
                <w:rFonts w:ascii="Arial" w:eastAsia="Times New Roman" w:hAnsi="Arial" w:cs="Arial"/>
                <w:b/>
                <w:bCs/>
                <w:color w:val="000000"/>
                <w:lang w:eastAsia="es-ES"/>
              </w:rPr>
            </w:pPr>
          </w:p>
        </w:tc>
        <w:tc>
          <w:tcPr>
            <w:tcW w:w="988" w:type="dxa"/>
            <w:tcBorders>
              <w:top w:val="nil"/>
              <w:left w:val="nil"/>
              <w:bottom w:val="nil"/>
              <w:right w:val="nil"/>
            </w:tcBorders>
            <w:shd w:val="clear" w:color="auto" w:fill="auto"/>
            <w:hideMark/>
          </w:tcPr>
          <w:p w:rsidR="00212D48" w:rsidRPr="00212D48" w:rsidRDefault="00212D48" w:rsidP="00212D48">
            <w:pPr>
              <w:spacing w:after="0" w:line="240" w:lineRule="auto"/>
              <w:rPr>
                <w:rFonts w:ascii="Arial" w:eastAsia="Times New Roman" w:hAnsi="Arial" w:cs="Arial"/>
                <w:b/>
                <w:bCs/>
                <w:color w:val="000000"/>
                <w:lang w:eastAsia="es-ES"/>
              </w:rPr>
            </w:pPr>
          </w:p>
        </w:tc>
        <w:tc>
          <w:tcPr>
            <w:tcW w:w="4929" w:type="dxa"/>
            <w:tcBorders>
              <w:top w:val="nil"/>
              <w:left w:val="nil"/>
              <w:bottom w:val="nil"/>
              <w:right w:val="nil"/>
            </w:tcBorders>
            <w:shd w:val="clear" w:color="auto" w:fill="auto"/>
            <w:hideMark/>
          </w:tcPr>
          <w:p w:rsidR="00212D48" w:rsidRPr="00212D48" w:rsidRDefault="00212D48" w:rsidP="00212D48">
            <w:pPr>
              <w:spacing w:after="0" w:line="240" w:lineRule="auto"/>
              <w:rPr>
                <w:rFonts w:ascii="Arial" w:eastAsia="Times New Roman" w:hAnsi="Arial" w:cs="Arial"/>
                <w:b/>
                <w:bCs/>
                <w:color w:val="000000"/>
                <w:lang w:eastAsia="es-ES"/>
              </w:rPr>
            </w:pPr>
          </w:p>
        </w:tc>
        <w:tc>
          <w:tcPr>
            <w:tcW w:w="851" w:type="dxa"/>
            <w:tcBorders>
              <w:top w:val="nil"/>
              <w:left w:val="nil"/>
              <w:bottom w:val="nil"/>
              <w:right w:val="nil"/>
            </w:tcBorders>
            <w:shd w:val="clear" w:color="auto" w:fill="auto"/>
            <w:hideMark/>
          </w:tcPr>
          <w:p w:rsidR="00212D48" w:rsidRPr="00212D48" w:rsidRDefault="00212D48" w:rsidP="00212D48">
            <w:pPr>
              <w:spacing w:after="0" w:line="240" w:lineRule="auto"/>
              <w:jc w:val="center"/>
              <w:rPr>
                <w:rFonts w:ascii="Arial" w:eastAsia="Times New Roman" w:hAnsi="Arial" w:cs="Arial"/>
                <w:b/>
                <w:bCs/>
                <w:color w:val="000000"/>
                <w:lang w:eastAsia="es-ES"/>
              </w:rPr>
            </w:pPr>
          </w:p>
        </w:tc>
        <w:tc>
          <w:tcPr>
            <w:tcW w:w="1417" w:type="dxa"/>
            <w:tcBorders>
              <w:top w:val="nil"/>
              <w:left w:val="nil"/>
              <w:bottom w:val="nil"/>
              <w:right w:val="nil"/>
            </w:tcBorders>
            <w:shd w:val="clear" w:color="auto" w:fill="auto"/>
            <w:hideMark/>
          </w:tcPr>
          <w:p w:rsidR="00212D48" w:rsidRPr="00212D48" w:rsidRDefault="00212D48" w:rsidP="00212D48">
            <w:pPr>
              <w:spacing w:after="0" w:line="240" w:lineRule="auto"/>
              <w:jc w:val="center"/>
              <w:rPr>
                <w:rFonts w:ascii="Arial" w:eastAsia="Times New Roman" w:hAnsi="Arial" w:cs="Arial"/>
                <w:b/>
                <w:bCs/>
                <w:color w:val="000000"/>
                <w:lang w:eastAsia="es-ES"/>
              </w:rPr>
            </w:pPr>
          </w:p>
        </w:tc>
        <w:tc>
          <w:tcPr>
            <w:tcW w:w="1276" w:type="dxa"/>
            <w:tcBorders>
              <w:top w:val="nil"/>
              <w:left w:val="nil"/>
              <w:bottom w:val="nil"/>
              <w:right w:val="nil"/>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b/>
                <w:bCs/>
                <w:color w:val="000000"/>
                <w:lang w:eastAsia="es-ES"/>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212D48" w:rsidRPr="00212D48" w:rsidRDefault="00212D48" w:rsidP="00F371A0">
            <w:pPr>
              <w:spacing w:after="0" w:line="240" w:lineRule="auto"/>
              <w:jc w:val="right"/>
              <w:rPr>
                <w:rFonts w:ascii="Arial" w:eastAsia="Times New Roman" w:hAnsi="Arial" w:cs="Arial"/>
                <w:b/>
                <w:bCs/>
                <w:color w:val="000000"/>
                <w:lang w:eastAsia="es-ES"/>
              </w:rPr>
            </w:pPr>
            <w:r w:rsidRPr="00212D48">
              <w:rPr>
                <w:rFonts w:ascii="Arial" w:eastAsia="Times New Roman" w:hAnsi="Arial" w:cs="Arial"/>
                <w:b/>
                <w:bCs/>
                <w:color w:val="000000"/>
                <w:lang w:eastAsia="es-ES"/>
              </w:rPr>
              <w:t>45.027.688</w:t>
            </w:r>
          </w:p>
        </w:tc>
      </w:tr>
    </w:tbl>
    <w:p w:rsidR="00212D48" w:rsidRDefault="00212D48" w:rsidP="00EB2A41">
      <w:pPr>
        <w:spacing w:after="0" w:line="240" w:lineRule="auto"/>
        <w:rPr>
          <w:rFonts w:ascii="Cambria" w:hAnsi="Cambria" w:cs="Arial"/>
          <w:b/>
          <w:sz w:val="24"/>
          <w:szCs w:val="24"/>
        </w:rPr>
      </w:pPr>
    </w:p>
    <w:tbl>
      <w:tblPr>
        <w:tblW w:w="13740" w:type="dxa"/>
        <w:tblInd w:w="50" w:type="dxa"/>
        <w:tblCellMar>
          <w:left w:w="70" w:type="dxa"/>
          <w:right w:w="70" w:type="dxa"/>
        </w:tblCellMar>
        <w:tblLook w:val="04A0"/>
      </w:tblPr>
      <w:tblGrid>
        <w:gridCol w:w="709"/>
        <w:gridCol w:w="1569"/>
        <w:gridCol w:w="839"/>
        <w:gridCol w:w="752"/>
        <w:gridCol w:w="4656"/>
        <w:gridCol w:w="831"/>
        <w:gridCol w:w="1437"/>
        <w:gridCol w:w="1276"/>
        <w:gridCol w:w="1671"/>
      </w:tblGrid>
      <w:tr w:rsidR="004D168A" w:rsidRPr="004D168A" w:rsidTr="004D168A">
        <w:trPr>
          <w:trHeight w:val="299"/>
        </w:trPr>
        <w:tc>
          <w:tcPr>
            <w:tcW w:w="13740" w:type="dxa"/>
            <w:gridSpan w:val="9"/>
            <w:tcBorders>
              <w:top w:val="nil"/>
              <w:left w:val="nil"/>
              <w:bottom w:val="nil"/>
              <w:right w:val="nil"/>
            </w:tcBorders>
            <w:shd w:val="clear" w:color="auto" w:fill="auto"/>
            <w:hideMark/>
          </w:tcPr>
          <w:p w:rsidR="004D168A" w:rsidRPr="004D168A" w:rsidRDefault="004D168A" w:rsidP="004D168A">
            <w:pPr>
              <w:spacing w:after="0" w:line="240" w:lineRule="auto"/>
              <w:jc w:val="center"/>
              <w:rPr>
                <w:rFonts w:ascii="Arial" w:eastAsia="Times New Roman" w:hAnsi="Arial" w:cs="Arial"/>
                <w:b/>
                <w:bCs/>
                <w:lang w:eastAsia="es-ES"/>
              </w:rPr>
            </w:pPr>
            <w:r w:rsidRPr="004D168A">
              <w:rPr>
                <w:rFonts w:ascii="Arial" w:eastAsia="Times New Roman" w:hAnsi="Arial" w:cs="Arial"/>
                <w:b/>
                <w:bCs/>
                <w:lang w:eastAsia="es-ES"/>
              </w:rPr>
              <w:lastRenderedPageBreak/>
              <w:t>INSTITUTO  DEPARTAMENTAL  DE  TRANSITO  DEL  QUINDIO</w:t>
            </w:r>
          </w:p>
        </w:tc>
      </w:tr>
      <w:tr w:rsidR="004D168A" w:rsidRPr="004D168A" w:rsidTr="004D168A">
        <w:trPr>
          <w:trHeight w:val="299"/>
        </w:trPr>
        <w:tc>
          <w:tcPr>
            <w:tcW w:w="13740" w:type="dxa"/>
            <w:gridSpan w:val="9"/>
            <w:tcBorders>
              <w:top w:val="nil"/>
              <w:left w:val="nil"/>
              <w:bottom w:val="nil"/>
              <w:right w:val="nil"/>
            </w:tcBorders>
            <w:shd w:val="clear" w:color="auto" w:fill="auto"/>
            <w:hideMark/>
          </w:tcPr>
          <w:p w:rsidR="004D168A" w:rsidRPr="004D168A" w:rsidRDefault="004D168A" w:rsidP="004D168A">
            <w:pPr>
              <w:spacing w:after="0" w:line="240" w:lineRule="auto"/>
              <w:jc w:val="center"/>
              <w:rPr>
                <w:rFonts w:ascii="Arial" w:eastAsia="Times New Roman" w:hAnsi="Arial" w:cs="Arial"/>
                <w:b/>
                <w:bCs/>
                <w:lang w:eastAsia="es-ES"/>
              </w:rPr>
            </w:pPr>
            <w:r w:rsidRPr="004D168A">
              <w:rPr>
                <w:rFonts w:ascii="Arial" w:eastAsia="Times New Roman" w:hAnsi="Arial" w:cs="Arial"/>
                <w:b/>
                <w:bCs/>
                <w:lang w:eastAsia="es-ES"/>
              </w:rPr>
              <w:t>INVENTARIO GENERAL   A SEPTIEMBRE DE 2012</w:t>
            </w:r>
          </w:p>
        </w:tc>
      </w:tr>
      <w:tr w:rsidR="004D168A" w:rsidRPr="004D168A" w:rsidTr="004D168A">
        <w:trPr>
          <w:trHeight w:val="389"/>
        </w:trPr>
        <w:tc>
          <w:tcPr>
            <w:tcW w:w="709"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4D168A" w:rsidRPr="004D168A" w:rsidRDefault="004D168A" w:rsidP="004D168A">
            <w:pPr>
              <w:spacing w:after="0" w:line="240" w:lineRule="auto"/>
              <w:jc w:val="center"/>
              <w:rPr>
                <w:rFonts w:ascii="Arial" w:eastAsia="Times New Roman" w:hAnsi="Arial" w:cs="Arial"/>
                <w:b/>
                <w:bCs/>
                <w:color w:val="000000"/>
                <w:lang w:eastAsia="es-ES"/>
              </w:rPr>
            </w:pPr>
            <w:r w:rsidRPr="004D168A">
              <w:rPr>
                <w:rFonts w:ascii="Arial" w:eastAsia="Times New Roman" w:hAnsi="Arial" w:cs="Arial"/>
                <w:b/>
                <w:bCs/>
                <w:color w:val="000000"/>
                <w:lang w:eastAsia="es-ES"/>
              </w:rPr>
              <w:t>Item</w:t>
            </w:r>
          </w:p>
        </w:tc>
        <w:tc>
          <w:tcPr>
            <w:tcW w:w="7816" w:type="dxa"/>
            <w:gridSpan w:val="4"/>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4D168A" w:rsidRPr="004D168A" w:rsidRDefault="004D168A" w:rsidP="004D168A">
            <w:pPr>
              <w:spacing w:after="0" w:line="240" w:lineRule="auto"/>
              <w:jc w:val="center"/>
              <w:rPr>
                <w:rFonts w:ascii="Arial" w:eastAsia="Times New Roman" w:hAnsi="Arial" w:cs="Arial"/>
                <w:b/>
                <w:bCs/>
                <w:color w:val="000000"/>
                <w:lang w:eastAsia="es-ES"/>
              </w:rPr>
            </w:pPr>
            <w:r w:rsidRPr="004D168A">
              <w:rPr>
                <w:rFonts w:ascii="Arial" w:eastAsia="Times New Roman" w:hAnsi="Arial" w:cs="Arial"/>
                <w:b/>
                <w:bCs/>
                <w:color w:val="000000"/>
                <w:lang w:eastAsia="es-ES"/>
              </w:rPr>
              <w:t>DESCRIPCION</w:t>
            </w:r>
          </w:p>
        </w:tc>
        <w:tc>
          <w:tcPr>
            <w:tcW w:w="831"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4D168A" w:rsidRPr="004D168A" w:rsidRDefault="004D168A" w:rsidP="004D168A">
            <w:pPr>
              <w:spacing w:after="0" w:line="240" w:lineRule="auto"/>
              <w:jc w:val="center"/>
              <w:rPr>
                <w:rFonts w:ascii="Arial" w:eastAsia="Times New Roman" w:hAnsi="Arial" w:cs="Arial"/>
                <w:b/>
                <w:bCs/>
                <w:color w:val="000000"/>
                <w:lang w:eastAsia="es-ES"/>
              </w:rPr>
            </w:pPr>
            <w:r w:rsidRPr="004D168A">
              <w:rPr>
                <w:rFonts w:ascii="Arial" w:eastAsia="Times New Roman" w:hAnsi="Arial" w:cs="Arial"/>
                <w:b/>
                <w:bCs/>
                <w:color w:val="000000"/>
                <w:lang w:eastAsia="es-ES"/>
              </w:rPr>
              <w:t>CANTI</w:t>
            </w:r>
          </w:p>
        </w:tc>
        <w:tc>
          <w:tcPr>
            <w:tcW w:w="1437"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4D168A" w:rsidRPr="004D168A" w:rsidRDefault="004D168A" w:rsidP="004D168A">
            <w:pPr>
              <w:spacing w:after="0" w:line="240" w:lineRule="auto"/>
              <w:jc w:val="center"/>
              <w:rPr>
                <w:rFonts w:ascii="Arial" w:eastAsia="Times New Roman" w:hAnsi="Arial" w:cs="Arial"/>
                <w:b/>
                <w:bCs/>
                <w:color w:val="000000"/>
                <w:lang w:eastAsia="es-ES"/>
              </w:rPr>
            </w:pPr>
            <w:r w:rsidRPr="004D168A">
              <w:rPr>
                <w:rFonts w:ascii="Arial" w:eastAsia="Times New Roman" w:hAnsi="Arial" w:cs="Arial"/>
                <w:b/>
                <w:bCs/>
                <w:color w:val="000000"/>
                <w:lang w:eastAsia="es-ES"/>
              </w:rPr>
              <w:t>INGRESO</w:t>
            </w:r>
          </w:p>
        </w:tc>
        <w:tc>
          <w:tcPr>
            <w:tcW w:w="127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4D168A" w:rsidRPr="004D168A" w:rsidRDefault="004D168A" w:rsidP="004D168A">
            <w:pPr>
              <w:spacing w:after="0" w:line="240" w:lineRule="auto"/>
              <w:jc w:val="center"/>
              <w:rPr>
                <w:rFonts w:ascii="Arial" w:eastAsia="Times New Roman" w:hAnsi="Arial" w:cs="Arial"/>
                <w:b/>
                <w:bCs/>
                <w:color w:val="000000"/>
                <w:lang w:eastAsia="es-ES"/>
              </w:rPr>
            </w:pPr>
            <w:r w:rsidRPr="004D168A">
              <w:rPr>
                <w:rFonts w:ascii="Arial" w:eastAsia="Times New Roman" w:hAnsi="Arial" w:cs="Arial"/>
                <w:b/>
                <w:bCs/>
                <w:color w:val="000000"/>
                <w:lang w:eastAsia="es-ES"/>
              </w:rPr>
              <w:t>VR/UNIT</w:t>
            </w:r>
          </w:p>
        </w:tc>
        <w:tc>
          <w:tcPr>
            <w:tcW w:w="1671" w:type="dxa"/>
            <w:tcBorders>
              <w:top w:val="single" w:sz="4" w:space="0" w:color="000000"/>
              <w:left w:val="nil"/>
              <w:bottom w:val="nil"/>
              <w:right w:val="single" w:sz="4" w:space="0" w:color="000000"/>
            </w:tcBorders>
            <w:shd w:val="clear" w:color="auto" w:fill="8DB3E2" w:themeFill="text2" w:themeFillTint="66"/>
            <w:vAlign w:val="center"/>
            <w:hideMark/>
          </w:tcPr>
          <w:p w:rsidR="004D168A" w:rsidRPr="004D168A" w:rsidRDefault="004D168A" w:rsidP="004D168A">
            <w:pPr>
              <w:spacing w:after="0" w:line="240" w:lineRule="auto"/>
              <w:jc w:val="center"/>
              <w:rPr>
                <w:rFonts w:ascii="Arial" w:eastAsia="Times New Roman" w:hAnsi="Arial" w:cs="Arial"/>
                <w:b/>
                <w:bCs/>
                <w:color w:val="000000"/>
                <w:lang w:eastAsia="es-ES"/>
              </w:rPr>
            </w:pPr>
            <w:r w:rsidRPr="004D168A">
              <w:rPr>
                <w:rFonts w:ascii="Arial" w:eastAsia="Times New Roman" w:hAnsi="Arial" w:cs="Arial"/>
                <w:b/>
                <w:bCs/>
                <w:color w:val="000000"/>
                <w:lang w:eastAsia="es-ES"/>
              </w:rPr>
              <w:t>VR/TOTAL</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70</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Estanterias metálicas</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48</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Oct-15-08</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146.331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7.023.888</w:t>
            </w:r>
          </w:p>
        </w:tc>
      </w:tr>
      <w:tr w:rsidR="004D168A" w:rsidRPr="004D168A" w:rsidTr="004D168A">
        <w:trPr>
          <w:trHeight w:val="28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71</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lang w:eastAsia="es-ES"/>
              </w:rPr>
            </w:pPr>
            <w:r w:rsidRPr="004D168A">
              <w:rPr>
                <w:rFonts w:ascii="Arial" w:eastAsia="Times New Roman" w:hAnsi="Arial" w:cs="Arial"/>
                <w:lang w:eastAsia="es-ES"/>
              </w:rPr>
              <w:t xml:space="preserve">Locker </w:t>
            </w:r>
            <w:r>
              <w:rPr>
                <w:rFonts w:ascii="Arial" w:eastAsia="Times New Roman" w:hAnsi="Arial" w:cs="Arial"/>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4</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Agos-15-95</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120.000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480.000</w:t>
            </w:r>
          </w:p>
        </w:tc>
      </w:tr>
      <w:tr w:rsidR="004D168A" w:rsidRPr="004D168A" w:rsidTr="004D168A">
        <w:trPr>
          <w:trHeight w:val="28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72</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lang w:eastAsia="es-ES"/>
              </w:rPr>
            </w:pPr>
            <w:r w:rsidRPr="004D168A">
              <w:rPr>
                <w:rFonts w:ascii="Arial" w:eastAsia="Times New Roman" w:hAnsi="Arial" w:cs="Arial"/>
                <w:lang w:eastAsia="es-ES"/>
              </w:rPr>
              <w:t>Caja Fuerte Grande Britanica</w:t>
            </w:r>
            <w:r>
              <w:rPr>
                <w:rFonts w:ascii="Arial" w:eastAsia="Times New Roman" w:hAnsi="Arial" w:cs="Arial"/>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Agos-15-95</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232.000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232.000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73</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lang w:eastAsia="es-ES"/>
              </w:rPr>
            </w:pPr>
            <w:r w:rsidRPr="004D168A">
              <w:rPr>
                <w:rFonts w:ascii="Arial" w:eastAsia="Times New Roman" w:hAnsi="Arial" w:cs="Arial"/>
                <w:lang w:eastAsia="es-ES"/>
              </w:rPr>
              <w:t>Caja fuerte pequeña Donacion COLPATRIA</w:t>
            </w:r>
            <w:r>
              <w:rPr>
                <w:rFonts w:ascii="Arial" w:eastAsia="Times New Roman" w:hAnsi="Arial" w:cs="Arial"/>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Oct-13-07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190.000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190.000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74</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Telefono Panasonic Programadores KX-T7730</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4</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Jul-16-07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309.999</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1.239.996</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75</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Teléfonos sencillos panasonic KX-TS 500</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4</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Jul-16-07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49.999</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199.996</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76</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Teléfonos programadores ref KX-T 7433</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Jul-16-07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603.000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603.000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77</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Teléfono inalambrico panasonic ref KX-T 2811</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Jul-16-07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153.021</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153.021</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78</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Fax contestador Panasonic K FX-130 S/ SR 10571ZA</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Febr-27-95</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561.337</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561.337</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79</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Fax Panasonic  K FX-500 pantalla cristal liquido</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Marz-15-95</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487.000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487.000</w:t>
            </w:r>
          </w:p>
        </w:tc>
      </w:tr>
      <w:tr w:rsidR="004D168A" w:rsidRPr="004D168A" w:rsidTr="004D168A">
        <w:trPr>
          <w:trHeight w:val="31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80</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lang w:val="en-US" w:eastAsia="es-ES"/>
              </w:rPr>
            </w:pPr>
            <w:r w:rsidRPr="004D168A">
              <w:rPr>
                <w:rFonts w:ascii="Arial" w:eastAsia="Times New Roman" w:hAnsi="Arial" w:cs="Arial"/>
                <w:lang w:val="en-US" w:eastAsia="es-ES"/>
              </w:rPr>
              <w:t>Fax Panasonic FT67 SR EBF A 5100833</w:t>
            </w:r>
            <w:r>
              <w:rPr>
                <w:rFonts w:ascii="Arial" w:eastAsia="Times New Roman" w:hAnsi="Arial" w:cs="Arial"/>
                <w:lang w:val="en-US"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Feb-15-95</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870.000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870.000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81</w:t>
            </w:r>
          </w:p>
        </w:tc>
        <w:tc>
          <w:tcPr>
            <w:tcW w:w="7816" w:type="dxa"/>
            <w:gridSpan w:val="4"/>
            <w:tcBorders>
              <w:top w:val="single" w:sz="4" w:space="0" w:color="000000"/>
              <w:left w:val="nil"/>
              <w:bottom w:val="nil"/>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Celular Nokia  referencia 1208 Post</w:t>
            </w:r>
            <w:r>
              <w:rPr>
                <w:rFonts w:ascii="Arial" w:eastAsia="Times New Roman" w:hAnsi="Arial" w:cs="Arial"/>
                <w:color w:val="000000"/>
                <w:lang w:eastAsia="es-ES"/>
              </w:rPr>
              <w:t>.</w:t>
            </w:r>
          </w:p>
        </w:tc>
        <w:tc>
          <w:tcPr>
            <w:tcW w:w="831" w:type="dxa"/>
            <w:tcBorders>
              <w:top w:val="nil"/>
              <w:left w:val="nil"/>
              <w:bottom w:val="nil"/>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nil"/>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Marz-27-09</w:t>
            </w:r>
          </w:p>
        </w:tc>
        <w:tc>
          <w:tcPr>
            <w:tcW w:w="1276" w:type="dxa"/>
            <w:tcBorders>
              <w:top w:val="nil"/>
              <w:left w:val="nil"/>
              <w:bottom w:val="nil"/>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9.520</w:t>
            </w:r>
          </w:p>
        </w:tc>
        <w:tc>
          <w:tcPr>
            <w:tcW w:w="1671" w:type="dxa"/>
            <w:tcBorders>
              <w:top w:val="nil"/>
              <w:left w:val="single" w:sz="4" w:space="0" w:color="auto"/>
              <w:bottom w:val="nil"/>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9.520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82</w:t>
            </w:r>
          </w:p>
        </w:tc>
        <w:tc>
          <w:tcPr>
            <w:tcW w:w="7816" w:type="dxa"/>
            <w:gridSpan w:val="4"/>
            <w:tcBorders>
              <w:top w:val="single" w:sz="4" w:space="0" w:color="auto"/>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Blackberry Serie 352488046542122</w:t>
            </w:r>
            <w:r>
              <w:rPr>
                <w:rFonts w:ascii="Arial" w:eastAsia="Times New Roman" w:hAnsi="Arial" w:cs="Arial"/>
                <w:color w:val="000000"/>
                <w:lang w:eastAsia="es-ES"/>
              </w:rPr>
              <w:t>.</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Novi/10/10</w:t>
            </w:r>
          </w:p>
        </w:tc>
        <w:tc>
          <w:tcPr>
            <w:tcW w:w="1276" w:type="dxa"/>
            <w:tcBorders>
              <w:top w:val="nil"/>
              <w:left w:val="nil"/>
              <w:bottom w:val="nil"/>
              <w:right w:val="nil"/>
            </w:tcBorders>
            <w:shd w:val="clear" w:color="auto" w:fill="auto"/>
            <w:noWrap/>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34.844</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34.844</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83</w:t>
            </w:r>
          </w:p>
        </w:tc>
        <w:tc>
          <w:tcPr>
            <w:tcW w:w="781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Blackberry Serie 352774405441593</w:t>
            </w:r>
            <w:r>
              <w:rPr>
                <w:rFonts w:ascii="Arial" w:eastAsia="Times New Roman" w:hAnsi="Arial" w:cs="Arial"/>
                <w:color w:val="000000"/>
                <w:lang w:eastAsia="es-ES"/>
              </w:rPr>
              <w:t>.</w:t>
            </w:r>
          </w:p>
        </w:tc>
        <w:tc>
          <w:tcPr>
            <w:tcW w:w="831" w:type="dxa"/>
            <w:tcBorders>
              <w:top w:val="nil"/>
              <w:left w:val="nil"/>
              <w:bottom w:val="single" w:sz="4" w:space="0" w:color="auto"/>
              <w:right w:val="single" w:sz="4" w:space="0" w:color="auto"/>
            </w:tcBorders>
            <w:shd w:val="clear" w:color="auto" w:fill="auto"/>
            <w:noWrap/>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auto"/>
              <w:right w:val="single" w:sz="4" w:space="0" w:color="auto"/>
            </w:tcBorders>
            <w:shd w:val="clear" w:color="auto" w:fill="auto"/>
            <w:noWrap/>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Agosto/31/12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70.844</w:t>
            </w:r>
          </w:p>
        </w:tc>
        <w:tc>
          <w:tcPr>
            <w:tcW w:w="1671" w:type="dxa"/>
            <w:tcBorders>
              <w:top w:val="nil"/>
              <w:left w:val="nil"/>
              <w:bottom w:val="single" w:sz="4" w:space="0" w:color="auto"/>
              <w:right w:val="single" w:sz="4" w:space="0" w:color="auto"/>
            </w:tcBorders>
            <w:shd w:val="clear" w:color="auto" w:fill="auto"/>
            <w:noWrap/>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70.844</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84</w:t>
            </w:r>
          </w:p>
        </w:tc>
        <w:tc>
          <w:tcPr>
            <w:tcW w:w="7816" w:type="dxa"/>
            <w:gridSpan w:val="4"/>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Central telefónica marca panasonic 16 lineas y 48 extensiones con tarjeta de ampliaciòn  referencia KXTDA 100BX S/ 7EASNO14106</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Jul-07-08</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8.874.000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8.874.000</w:t>
            </w:r>
          </w:p>
        </w:tc>
      </w:tr>
      <w:tr w:rsidR="004D168A" w:rsidRPr="004D168A" w:rsidTr="004D168A">
        <w:trPr>
          <w:trHeight w:val="55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85</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Computadores portátil marca Toshiba satélite ref 4116 , con sus respectivos cables de energía, manuales, y  CDS de restauración . Donacion SIMIT DE OCCIDENTE</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2</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Agos-15-07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1.350.000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2.700.000</w:t>
            </w:r>
          </w:p>
        </w:tc>
      </w:tr>
      <w:tr w:rsidR="004D168A" w:rsidRPr="004D168A" w:rsidTr="004D168A">
        <w:trPr>
          <w:trHeight w:val="359"/>
        </w:trPr>
        <w:tc>
          <w:tcPr>
            <w:tcW w:w="709" w:type="dxa"/>
            <w:tcBorders>
              <w:top w:val="nil"/>
              <w:left w:val="single" w:sz="4" w:space="0" w:color="000000"/>
              <w:bottom w:val="single" w:sz="4" w:space="0" w:color="auto"/>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86</w:t>
            </w:r>
          </w:p>
        </w:tc>
        <w:tc>
          <w:tcPr>
            <w:tcW w:w="7816" w:type="dxa"/>
            <w:gridSpan w:val="4"/>
            <w:tcBorders>
              <w:top w:val="single" w:sz="4" w:space="0" w:color="000000"/>
              <w:left w:val="nil"/>
              <w:bottom w:val="single" w:sz="4" w:space="0" w:color="auto"/>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Computador portàtil marca  acer modelo 150-1275 -ZG5 RAM 1GB  s/ LUSO40B21284352F972535 donado por Diagnosticentro CENDA .</w:t>
            </w:r>
          </w:p>
        </w:tc>
        <w:tc>
          <w:tcPr>
            <w:tcW w:w="831" w:type="dxa"/>
            <w:tcBorders>
              <w:top w:val="nil"/>
              <w:left w:val="nil"/>
              <w:bottom w:val="single" w:sz="4" w:space="0" w:color="auto"/>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auto"/>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Febr-18-09</w:t>
            </w:r>
          </w:p>
        </w:tc>
        <w:tc>
          <w:tcPr>
            <w:tcW w:w="1276" w:type="dxa"/>
            <w:tcBorders>
              <w:top w:val="nil"/>
              <w:left w:val="nil"/>
              <w:bottom w:val="single" w:sz="4" w:space="0" w:color="auto"/>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1.130.000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1.130.000</w:t>
            </w:r>
          </w:p>
        </w:tc>
      </w:tr>
      <w:tr w:rsidR="004D168A" w:rsidRPr="004D168A" w:rsidTr="004D168A">
        <w:trPr>
          <w:trHeight w:val="5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87</w:t>
            </w:r>
          </w:p>
        </w:tc>
        <w:tc>
          <w:tcPr>
            <w:tcW w:w="78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Computador portátil acer Travelmate 2480-2779 procesador Intel celeron 1.6 Ghz , pantalla Wide 14.1 ,tarjeta Intel 950 , disco duro 80Gb ,Ram 512 Mb DDR2 unidad DVD / CD – RW sistema operativo Windows Vista Home Basic con licencia.  Donacion SIMIT DE OCCIDENTE</w:t>
            </w:r>
            <w:r>
              <w:rPr>
                <w:rFonts w:ascii="Arial" w:eastAsia="Times New Roman" w:hAnsi="Arial" w:cs="Arial"/>
                <w:color w:val="000000"/>
                <w:lang w:eastAsia="es-ES"/>
              </w:rPr>
              <w:t>.</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Jun-12-07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2.300.000</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2.300.000</w:t>
            </w:r>
          </w:p>
        </w:tc>
      </w:tr>
      <w:tr w:rsidR="004D168A" w:rsidRPr="004D168A" w:rsidTr="004D168A">
        <w:trPr>
          <w:trHeight w:val="299"/>
        </w:trPr>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lastRenderedPageBreak/>
              <w:t>88</w:t>
            </w:r>
          </w:p>
        </w:tc>
        <w:tc>
          <w:tcPr>
            <w:tcW w:w="7816" w:type="dxa"/>
            <w:gridSpan w:val="4"/>
            <w:tcBorders>
              <w:top w:val="single" w:sz="4" w:space="0" w:color="auto"/>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Computadores HP 7540 intel pentium 4ht</w:t>
            </w:r>
            <w:r>
              <w:rPr>
                <w:rFonts w:ascii="Arial" w:eastAsia="Times New Roman" w:hAnsi="Arial" w:cs="Arial"/>
                <w:color w:val="000000"/>
                <w:lang w:eastAsia="es-ES"/>
              </w:rPr>
              <w:t>.</w:t>
            </w:r>
          </w:p>
        </w:tc>
        <w:tc>
          <w:tcPr>
            <w:tcW w:w="831" w:type="dxa"/>
            <w:tcBorders>
              <w:top w:val="single" w:sz="4" w:space="0" w:color="auto"/>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18</w:t>
            </w:r>
          </w:p>
        </w:tc>
        <w:tc>
          <w:tcPr>
            <w:tcW w:w="1437" w:type="dxa"/>
            <w:tcBorders>
              <w:top w:val="single" w:sz="4" w:space="0" w:color="auto"/>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Oct-29--06</w:t>
            </w:r>
          </w:p>
        </w:tc>
        <w:tc>
          <w:tcPr>
            <w:tcW w:w="1276" w:type="dxa"/>
            <w:tcBorders>
              <w:top w:val="single" w:sz="4" w:space="0" w:color="auto"/>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2.668.119</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48.026.142</w:t>
            </w:r>
          </w:p>
        </w:tc>
      </w:tr>
      <w:tr w:rsidR="004D168A" w:rsidRPr="004D168A" w:rsidTr="004D168A">
        <w:trPr>
          <w:trHeight w:val="61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89</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Equipo de computo con kit completo para operaciòn Runt. Camara, Lector Biodimensional, Lector huella Dactilar, Digitalizador de firma, Diadema, Impresora Licencias. Donado por Concesiòn RUNT.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nil"/>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May-07-09</w:t>
            </w:r>
          </w:p>
        </w:tc>
        <w:tc>
          <w:tcPr>
            <w:tcW w:w="1276" w:type="dxa"/>
            <w:tcBorders>
              <w:top w:val="nil"/>
              <w:left w:val="nil"/>
              <w:bottom w:val="nil"/>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5.000.000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5.000.000</w:t>
            </w:r>
          </w:p>
        </w:tc>
      </w:tr>
      <w:tr w:rsidR="004D168A" w:rsidRPr="004D168A" w:rsidTr="004D168A">
        <w:trPr>
          <w:trHeight w:val="64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90</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Equipos de computo QBEX APOLO , CPU APOLO  REF 46231 con monitor LCD 17” disco duro 160GB , memoria 512GB, parlantes, teclado , mouse, unidad DVD-RW, tarjeta de red 10/100/1000 integrada .</w:t>
            </w:r>
          </w:p>
        </w:tc>
        <w:tc>
          <w:tcPr>
            <w:tcW w:w="831"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Agos-17-07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1.966.200</w:t>
            </w:r>
          </w:p>
        </w:tc>
        <w:tc>
          <w:tcPr>
            <w:tcW w:w="1671" w:type="dxa"/>
            <w:tcBorders>
              <w:top w:val="nil"/>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15.729.600</w:t>
            </w:r>
          </w:p>
        </w:tc>
      </w:tr>
      <w:tr w:rsidR="004D168A" w:rsidRPr="004D168A" w:rsidTr="004D168A">
        <w:trPr>
          <w:trHeight w:val="34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91</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Servidor COMPAQ LM 350 Procesador HP Proliat 350 65 DUAL CORE INTEL XEON</w:t>
            </w:r>
            <w:r>
              <w:rPr>
                <w:rFonts w:ascii="Arial" w:eastAsia="Times New Roman" w:hAnsi="Arial" w:cs="Arial"/>
                <w:color w:val="000000"/>
                <w:lang w:eastAsia="es-ES"/>
              </w:rPr>
              <w:t>.</w:t>
            </w:r>
          </w:p>
        </w:tc>
        <w:tc>
          <w:tcPr>
            <w:tcW w:w="831"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single" w:sz="4" w:space="0" w:color="auto"/>
              <w:bottom w:val="single" w:sz="4" w:space="0" w:color="auto"/>
              <w:right w:val="single" w:sz="4" w:space="0" w:color="auto"/>
            </w:tcBorders>
            <w:shd w:val="clear" w:color="auto" w:fill="auto"/>
            <w:noWrap/>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Marz-22-06</w:t>
            </w:r>
          </w:p>
        </w:tc>
        <w:tc>
          <w:tcPr>
            <w:tcW w:w="1276" w:type="dxa"/>
            <w:tcBorders>
              <w:top w:val="nil"/>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12.000.000</w:t>
            </w:r>
          </w:p>
        </w:tc>
        <w:tc>
          <w:tcPr>
            <w:tcW w:w="1671" w:type="dxa"/>
            <w:tcBorders>
              <w:top w:val="nil"/>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12.000.000</w:t>
            </w:r>
          </w:p>
        </w:tc>
      </w:tr>
      <w:tr w:rsidR="004D168A" w:rsidRPr="004D168A" w:rsidTr="004D168A">
        <w:trPr>
          <w:trHeight w:val="34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92</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Servidor  350 Procesador HP Proliat 350 65 DUAL CORE INTEL XEON</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Agos-25-07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12.064.000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12.064.000</w:t>
            </w:r>
          </w:p>
        </w:tc>
      </w:tr>
      <w:tr w:rsidR="004D168A" w:rsidRPr="004D168A" w:rsidTr="004D168A">
        <w:trPr>
          <w:trHeight w:val="34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93</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Servidor HP LM 350 Procesador HP Proliat 350 65 DUAL CORE INTEL XEON</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Agos-25-07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12.064.000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12.064.000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94</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ESCANER HP RAD 4586, modelo 8350 SERIAL CN735B0034</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Agos-17-07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2.621.600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2.621.600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95</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 xml:space="preserve">Escaner HP ref 7800 RAD 4586 modelo 7800 </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Agos-27-07</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1.268.112</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1.268.112</w:t>
            </w:r>
          </w:p>
        </w:tc>
      </w:tr>
      <w:tr w:rsidR="004D168A" w:rsidRPr="004D168A" w:rsidTr="004D168A">
        <w:trPr>
          <w:trHeight w:val="34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96</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 xml:space="preserve">Impresora para elaboraciòn de licencias ref Fargo PRO-L  S/ N  </w:t>
            </w:r>
            <w:r>
              <w:rPr>
                <w:rFonts w:ascii="Arial" w:eastAsia="Times New Roman" w:hAnsi="Arial" w:cs="Arial"/>
                <w:color w:val="000000"/>
                <w:lang w:eastAsia="es-ES"/>
              </w:rPr>
              <w:t>80380088.</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Oct-25-98</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16.630.521</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16.630.521</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97</w:t>
            </w:r>
          </w:p>
        </w:tc>
        <w:tc>
          <w:tcPr>
            <w:tcW w:w="7816" w:type="dxa"/>
            <w:gridSpan w:val="4"/>
            <w:tcBorders>
              <w:top w:val="single" w:sz="4" w:space="0" w:color="000000"/>
              <w:left w:val="nil"/>
              <w:bottom w:val="single" w:sz="4" w:space="0" w:color="000000"/>
              <w:right w:val="single" w:sz="4" w:space="0" w:color="000000"/>
            </w:tcBorders>
            <w:shd w:val="clear" w:color="FFFFCC" w:fill="FFFFFF"/>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Impresoras Epson LX-300</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FFFFCC" w:fill="FFFFFF"/>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3</w:t>
            </w:r>
          </w:p>
        </w:tc>
        <w:tc>
          <w:tcPr>
            <w:tcW w:w="1437" w:type="dxa"/>
            <w:tcBorders>
              <w:top w:val="nil"/>
              <w:left w:val="nil"/>
              <w:bottom w:val="single" w:sz="4" w:space="0" w:color="000000"/>
              <w:right w:val="single" w:sz="4" w:space="0" w:color="000000"/>
            </w:tcBorders>
            <w:shd w:val="clear" w:color="FFFFCC" w:fill="FFFFFF"/>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Agos-09-99</w:t>
            </w:r>
          </w:p>
        </w:tc>
        <w:tc>
          <w:tcPr>
            <w:tcW w:w="1276" w:type="dxa"/>
            <w:tcBorders>
              <w:top w:val="nil"/>
              <w:left w:val="nil"/>
              <w:bottom w:val="single" w:sz="4" w:space="0" w:color="000000"/>
              <w:right w:val="nil"/>
            </w:tcBorders>
            <w:shd w:val="clear" w:color="FFFFCC" w:fill="FFFFFF"/>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448.879</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1.346.637</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98</w:t>
            </w:r>
          </w:p>
        </w:tc>
        <w:tc>
          <w:tcPr>
            <w:tcW w:w="7816" w:type="dxa"/>
            <w:gridSpan w:val="4"/>
            <w:tcBorders>
              <w:top w:val="single" w:sz="4" w:space="0" w:color="000000"/>
              <w:left w:val="nil"/>
              <w:bottom w:val="nil"/>
              <w:right w:val="single" w:sz="4" w:space="0" w:color="000000"/>
            </w:tcBorders>
            <w:shd w:val="clear" w:color="FFFFCC" w:fill="FFFFFF"/>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I</w:t>
            </w:r>
            <w:r>
              <w:rPr>
                <w:rFonts w:ascii="Arial" w:eastAsia="Times New Roman" w:hAnsi="Arial" w:cs="Arial"/>
                <w:color w:val="000000"/>
                <w:lang w:eastAsia="es-ES"/>
              </w:rPr>
              <w:t>mpresora desjet referencia 692.</w:t>
            </w:r>
          </w:p>
        </w:tc>
        <w:tc>
          <w:tcPr>
            <w:tcW w:w="831" w:type="dxa"/>
            <w:tcBorders>
              <w:top w:val="nil"/>
              <w:left w:val="nil"/>
              <w:bottom w:val="nil"/>
              <w:right w:val="single" w:sz="4" w:space="0" w:color="000000"/>
            </w:tcBorders>
            <w:shd w:val="clear" w:color="FFFFCC" w:fill="FFFFFF"/>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nil"/>
              <w:right w:val="single" w:sz="4" w:space="0" w:color="000000"/>
            </w:tcBorders>
            <w:shd w:val="clear" w:color="FFFFCC" w:fill="FFFFFF"/>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Abr-03-97</w:t>
            </w:r>
          </w:p>
        </w:tc>
        <w:tc>
          <w:tcPr>
            <w:tcW w:w="1276" w:type="dxa"/>
            <w:tcBorders>
              <w:top w:val="nil"/>
              <w:left w:val="nil"/>
              <w:bottom w:val="nil"/>
              <w:right w:val="nil"/>
            </w:tcBorders>
            <w:shd w:val="clear" w:color="FFFFCC" w:fill="FFFFFF"/>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504.646</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504.646</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99</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Impresora Epson  FX-1180</w:t>
            </w:r>
            <w:r>
              <w:rPr>
                <w:rFonts w:ascii="Arial" w:eastAsia="Times New Roman" w:hAnsi="Arial" w:cs="Arial"/>
                <w:color w:val="000000"/>
                <w:lang w:eastAsia="es-ES"/>
              </w:rPr>
              <w:t>.</w:t>
            </w:r>
          </w:p>
        </w:tc>
        <w:tc>
          <w:tcPr>
            <w:tcW w:w="831" w:type="dxa"/>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Sep-08-99</w:t>
            </w:r>
          </w:p>
        </w:tc>
        <w:tc>
          <w:tcPr>
            <w:tcW w:w="1276" w:type="dxa"/>
            <w:tcBorders>
              <w:top w:val="single" w:sz="4" w:space="0" w:color="000000"/>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1.242.360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1.242.360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100</w:t>
            </w:r>
          </w:p>
        </w:tc>
        <w:tc>
          <w:tcPr>
            <w:tcW w:w="781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Impresora FARGO Modelo HDP5000</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noWrap/>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Nov-19-09</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12.876.000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12.876.000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101</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Impresora Lexmark  ref Z 715 17 Donacion INDEQUI</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May-20-05</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527.200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527.200</w:t>
            </w:r>
          </w:p>
        </w:tc>
      </w:tr>
      <w:tr w:rsidR="004D168A" w:rsidRPr="004D168A" w:rsidTr="004D168A">
        <w:trPr>
          <w:trHeight w:val="31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102</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lang w:eastAsia="es-ES"/>
              </w:rPr>
            </w:pPr>
            <w:r w:rsidRPr="004D168A">
              <w:rPr>
                <w:rFonts w:ascii="Arial" w:eastAsia="Times New Roman" w:hAnsi="Arial" w:cs="Arial"/>
                <w:lang w:eastAsia="es-ES"/>
              </w:rPr>
              <w:t xml:space="preserve">Impresora  HP Laserjet  </w:t>
            </w:r>
            <w:r>
              <w:rPr>
                <w:rFonts w:ascii="Arial" w:eastAsia="Times New Roman" w:hAnsi="Arial" w:cs="Arial"/>
                <w:lang w:eastAsia="es-ES"/>
              </w:rPr>
              <w:t>ref 1200.</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Dic-22-01</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1.740.000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1.740.000</w:t>
            </w:r>
          </w:p>
        </w:tc>
      </w:tr>
      <w:tr w:rsidR="004D168A" w:rsidRPr="004D168A" w:rsidTr="004D168A">
        <w:trPr>
          <w:trHeight w:val="32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103</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lang w:eastAsia="es-ES"/>
              </w:rPr>
            </w:pPr>
            <w:r>
              <w:rPr>
                <w:rFonts w:ascii="Arial" w:eastAsia="Times New Roman" w:hAnsi="Arial" w:cs="Arial"/>
                <w:lang w:eastAsia="es-ES"/>
              </w:rPr>
              <w:t>Impresora Epson FX-1050.</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Agos-15-95</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320.000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320.000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104</w:t>
            </w:r>
          </w:p>
        </w:tc>
        <w:tc>
          <w:tcPr>
            <w:tcW w:w="7816" w:type="dxa"/>
            <w:gridSpan w:val="4"/>
            <w:tcBorders>
              <w:top w:val="single" w:sz="4" w:space="0" w:color="000000"/>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both"/>
              <w:rPr>
                <w:rFonts w:ascii="Arial" w:eastAsia="Times New Roman" w:hAnsi="Arial" w:cs="Arial"/>
                <w:lang w:eastAsia="es-ES"/>
              </w:rPr>
            </w:pPr>
            <w:r w:rsidRPr="004D168A">
              <w:rPr>
                <w:rFonts w:ascii="Arial" w:eastAsia="Times New Roman" w:hAnsi="Arial" w:cs="Arial"/>
                <w:lang w:eastAsia="es-ES"/>
              </w:rPr>
              <w:t>Impresora HP Dj 3650 Donacion INDEQUI</w:t>
            </w:r>
            <w:r>
              <w:rPr>
                <w:rFonts w:ascii="Arial" w:eastAsia="Times New Roman" w:hAnsi="Arial" w:cs="Arial"/>
                <w:lang w:eastAsia="es-ES"/>
              </w:rPr>
              <w:t>.</w:t>
            </w:r>
          </w:p>
        </w:tc>
        <w:tc>
          <w:tcPr>
            <w:tcW w:w="831"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1</w:t>
            </w:r>
          </w:p>
        </w:tc>
        <w:tc>
          <w:tcPr>
            <w:tcW w:w="1437" w:type="dxa"/>
            <w:tcBorders>
              <w:top w:val="nil"/>
              <w:left w:val="nil"/>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lang w:eastAsia="es-ES"/>
              </w:rPr>
            </w:pPr>
            <w:r w:rsidRPr="004D168A">
              <w:rPr>
                <w:rFonts w:ascii="Arial" w:eastAsia="Times New Roman" w:hAnsi="Arial" w:cs="Arial"/>
                <w:lang w:eastAsia="es-ES"/>
              </w:rPr>
              <w:t>Jun-25-04</w:t>
            </w:r>
          </w:p>
        </w:tc>
        <w:tc>
          <w:tcPr>
            <w:tcW w:w="1276" w:type="dxa"/>
            <w:tcBorders>
              <w:top w:val="nil"/>
              <w:left w:val="nil"/>
              <w:bottom w:val="single" w:sz="4" w:space="0" w:color="000000"/>
              <w:right w:val="nil"/>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250.000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lang w:eastAsia="es-ES"/>
              </w:rPr>
            </w:pPr>
            <w:r w:rsidRPr="004D168A">
              <w:rPr>
                <w:rFonts w:ascii="Arial" w:eastAsia="Times New Roman" w:hAnsi="Arial" w:cs="Arial"/>
                <w:lang w:eastAsia="es-ES"/>
              </w:rPr>
              <w:t>250.000</w:t>
            </w:r>
          </w:p>
        </w:tc>
      </w:tr>
      <w:tr w:rsidR="004D168A" w:rsidRPr="004D168A" w:rsidTr="004D168A">
        <w:trPr>
          <w:trHeight w:val="29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105</w:t>
            </w:r>
          </w:p>
        </w:tc>
        <w:tc>
          <w:tcPr>
            <w:tcW w:w="781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4D168A" w:rsidRPr="004D168A" w:rsidRDefault="004D168A" w:rsidP="004D168A">
            <w:pPr>
              <w:spacing w:after="0" w:line="240" w:lineRule="auto"/>
              <w:jc w:val="both"/>
              <w:rPr>
                <w:rFonts w:ascii="Arial" w:eastAsia="Times New Roman" w:hAnsi="Arial" w:cs="Arial"/>
                <w:color w:val="000000"/>
                <w:lang w:eastAsia="es-ES"/>
              </w:rPr>
            </w:pPr>
            <w:r w:rsidRPr="004D168A">
              <w:rPr>
                <w:rFonts w:ascii="Arial" w:eastAsia="Times New Roman" w:hAnsi="Arial" w:cs="Arial"/>
                <w:color w:val="000000"/>
                <w:lang w:eastAsia="es-ES"/>
              </w:rPr>
              <w:t>Reproductor de DVD 9411 LG</w:t>
            </w:r>
            <w:r>
              <w:rPr>
                <w:rFonts w:ascii="Arial" w:eastAsia="Times New Roman" w:hAnsi="Arial" w:cs="Arial"/>
                <w:color w:val="000000"/>
                <w:lang w:eastAsia="es-ES"/>
              </w:rPr>
              <w:t>.</w:t>
            </w:r>
          </w:p>
        </w:tc>
        <w:tc>
          <w:tcPr>
            <w:tcW w:w="831" w:type="dxa"/>
            <w:tcBorders>
              <w:top w:val="nil"/>
              <w:left w:val="nil"/>
              <w:bottom w:val="single" w:sz="4" w:space="0" w:color="000000"/>
              <w:right w:val="single" w:sz="4" w:space="0" w:color="000000"/>
            </w:tcBorders>
            <w:shd w:val="clear" w:color="auto" w:fill="auto"/>
            <w:noWrap/>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1</w:t>
            </w:r>
          </w:p>
        </w:tc>
        <w:tc>
          <w:tcPr>
            <w:tcW w:w="1437" w:type="dxa"/>
            <w:tcBorders>
              <w:top w:val="nil"/>
              <w:left w:val="nil"/>
              <w:bottom w:val="single" w:sz="4" w:space="0" w:color="000000"/>
              <w:right w:val="single" w:sz="4" w:space="0" w:color="000000"/>
            </w:tcBorders>
            <w:shd w:val="clear" w:color="auto" w:fill="auto"/>
            <w:noWrap/>
            <w:vAlign w:val="center"/>
            <w:hideMark/>
          </w:tcPr>
          <w:p w:rsidR="004D168A" w:rsidRPr="004D168A" w:rsidRDefault="004D168A" w:rsidP="004D168A">
            <w:pPr>
              <w:spacing w:after="0" w:line="240" w:lineRule="auto"/>
              <w:jc w:val="center"/>
              <w:rPr>
                <w:rFonts w:ascii="Arial" w:eastAsia="Times New Roman" w:hAnsi="Arial" w:cs="Arial"/>
                <w:color w:val="000000"/>
                <w:lang w:eastAsia="es-ES"/>
              </w:rPr>
            </w:pPr>
            <w:r w:rsidRPr="004D168A">
              <w:rPr>
                <w:rFonts w:ascii="Arial" w:eastAsia="Times New Roman" w:hAnsi="Arial" w:cs="Arial"/>
                <w:color w:val="000000"/>
                <w:lang w:eastAsia="es-ES"/>
              </w:rPr>
              <w:t>Nov-01-06</w:t>
            </w:r>
          </w:p>
        </w:tc>
        <w:tc>
          <w:tcPr>
            <w:tcW w:w="1276" w:type="dxa"/>
            <w:tcBorders>
              <w:top w:val="nil"/>
              <w:left w:val="nil"/>
              <w:bottom w:val="single" w:sz="4" w:space="0" w:color="000000"/>
              <w:right w:val="nil"/>
            </w:tcBorders>
            <w:shd w:val="clear" w:color="auto" w:fill="auto"/>
            <w:noWrap/>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197.200</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4D168A" w:rsidRPr="004D168A" w:rsidRDefault="004D168A" w:rsidP="004D168A">
            <w:pPr>
              <w:spacing w:after="0" w:line="240" w:lineRule="auto"/>
              <w:jc w:val="right"/>
              <w:rPr>
                <w:rFonts w:ascii="Arial" w:eastAsia="Times New Roman" w:hAnsi="Arial" w:cs="Arial"/>
                <w:color w:val="000000"/>
                <w:lang w:eastAsia="es-ES"/>
              </w:rPr>
            </w:pPr>
            <w:r w:rsidRPr="004D168A">
              <w:rPr>
                <w:rFonts w:ascii="Arial" w:eastAsia="Times New Roman" w:hAnsi="Arial" w:cs="Arial"/>
                <w:color w:val="000000"/>
                <w:lang w:eastAsia="es-ES"/>
              </w:rPr>
              <w:t>197.200</w:t>
            </w:r>
          </w:p>
        </w:tc>
      </w:tr>
      <w:tr w:rsidR="004D168A" w:rsidRPr="004D168A" w:rsidTr="004D168A">
        <w:trPr>
          <w:trHeight w:val="299"/>
        </w:trPr>
        <w:tc>
          <w:tcPr>
            <w:tcW w:w="709" w:type="dxa"/>
            <w:tcBorders>
              <w:top w:val="nil"/>
              <w:left w:val="nil"/>
              <w:bottom w:val="nil"/>
              <w:right w:val="nil"/>
            </w:tcBorders>
            <w:shd w:val="clear" w:color="auto" w:fill="auto"/>
            <w:hideMark/>
          </w:tcPr>
          <w:p w:rsidR="004D168A" w:rsidRPr="004D168A" w:rsidRDefault="004D168A" w:rsidP="004D168A">
            <w:pPr>
              <w:spacing w:after="0" w:line="240" w:lineRule="auto"/>
              <w:jc w:val="center"/>
              <w:rPr>
                <w:rFonts w:ascii="Arial" w:eastAsia="Times New Roman" w:hAnsi="Arial" w:cs="Arial"/>
                <w:color w:val="000000"/>
                <w:lang w:eastAsia="es-ES"/>
              </w:rPr>
            </w:pPr>
          </w:p>
        </w:tc>
        <w:tc>
          <w:tcPr>
            <w:tcW w:w="1569" w:type="dxa"/>
            <w:tcBorders>
              <w:top w:val="nil"/>
              <w:left w:val="nil"/>
              <w:bottom w:val="nil"/>
              <w:right w:val="nil"/>
            </w:tcBorders>
            <w:shd w:val="clear" w:color="auto" w:fill="auto"/>
            <w:noWrap/>
            <w:vAlign w:val="bottom"/>
            <w:hideMark/>
          </w:tcPr>
          <w:p w:rsidR="004D168A" w:rsidRPr="004D168A" w:rsidRDefault="004D168A" w:rsidP="004D168A">
            <w:pPr>
              <w:spacing w:after="0" w:line="240" w:lineRule="auto"/>
              <w:rPr>
                <w:rFonts w:ascii="Arial" w:eastAsia="Times New Roman" w:hAnsi="Arial" w:cs="Arial"/>
                <w:color w:val="000000"/>
                <w:lang w:eastAsia="es-ES"/>
              </w:rPr>
            </w:pPr>
          </w:p>
        </w:tc>
        <w:tc>
          <w:tcPr>
            <w:tcW w:w="839" w:type="dxa"/>
            <w:tcBorders>
              <w:top w:val="nil"/>
              <w:left w:val="nil"/>
              <w:bottom w:val="nil"/>
              <w:right w:val="nil"/>
            </w:tcBorders>
            <w:shd w:val="clear" w:color="auto" w:fill="auto"/>
            <w:noWrap/>
            <w:vAlign w:val="bottom"/>
            <w:hideMark/>
          </w:tcPr>
          <w:p w:rsidR="004D168A" w:rsidRPr="004D168A" w:rsidRDefault="004D168A" w:rsidP="004D168A">
            <w:pPr>
              <w:spacing w:after="0" w:line="240" w:lineRule="auto"/>
              <w:rPr>
                <w:rFonts w:ascii="Arial" w:eastAsia="Times New Roman" w:hAnsi="Arial" w:cs="Arial"/>
                <w:color w:val="000000"/>
                <w:lang w:eastAsia="es-ES"/>
              </w:rPr>
            </w:pPr>
          </w:p>
        </w:tc>
        <w:tc>
          <w:tcPr>
            <w:tcW w:w="752" w:type="dxa"/>
            <w:tcBorders>
              <w:top w:val="nil"/>
              <w:left w:val="nil"/>
              <w:bottom w:val="nil"/>
              <w:right w:val="nil"/>
            </w:tcBorders>
            <w:shd w:val="clear" w:color="auto" w:fill="auto"/>
            <w:noWrap/>
            <w:vAlign w:val="bottom"/>
            <w:hideMark/>
          </w:tcPr>
          <w:p w:rsidR="004D168A" w:rsidRPr="004D168A" w:rsidRDefault="004D168A" w:rsidP="004D168A">
            <w:pPr>
              <w:spacing w:after="0" w:line="240" w:lineRule="auto"/>
              <w:rPr>
                <w:rFonts w:ascii="Arial" w:eastAsia="Times New Roman" w:hAnsi="Arial" w:cs="Arial"/>
                <w:color w:val="000000"/>
                <w:lang w:eastAsia="es-ES"/>
              </w:rPr>
            </w:pPr>
          </w:p>
        </w:tc>
        <w:tc>
          <w:tcPr>
            <w:tcW w:w="4656" w:type="dxa"/>
            <w:tcBorders>
              <w:top w:val="nil"/>
              <w:left w:val="nil"/>
              <w:bottom w:val="nil"/>
              <w:right w:val="nil"/>
            </w:tcBorders>
            <w:shd w:val="clear" w:color="auto" w:fill="auto"/>
            <w:noWrap/>
            <w:vAlign w:val="bottom"/>
            <w:hideMark/>
          </w:tcPr>
          <w:p w:rsidR="004D168A" w:rsidRPr="004D168A" w:rsidRDefault="004D168A" w:rsidP="004D168A">
            <w:pPr>
              <w:spacing w:after="0" w:line="240" w:lineRule="auto"/>
              <w:rPr>
                <w:rFonts w:ascii="Arial" w:eastAsia="Times New Roman" w:hAnsi="Arial" w:cs="Arial"/>
                <w:color w:val="000000"/>
                <w:lang w:eastAsia="es-ES"/>
              </w:rPr>
            </w:pPr>
          </w:p>
        </w:tc>
        <w:tc>
          <w:tcPr>
            <w:tcW w:w="831" w:type="dxa"/>
            <w:tcBorders>
              <w:top w:val="nil"/>
              <w:left w:val="nil"/>
              <w:bottom w:val="nil"/>
              <w:right w:val="nil"/>
            </w:tcBorders>
            <w:shd w:val="clear" w:color="auto" w:fill="auto"/>
            <w:noWrap/>
            <w:vAlign w:val="bottom"/>
            <w:hideMark/>
          </w:tcPr>
          <w:p w:rsidR="004D168A" w:rsidRPr="004D168A" w:rsidRDefault="004D168A" w:rsidP="004D168A">
            <w:pPr>
              <w:spacing w:after="0" w:line="240" w:lineRule="auto"/>
              <w:jc w:val="center"/>
              <w:rPr>
                <w:rFonts w:ascii="Arial" w:eastAsia="Times New Roman" w:hAnsi="Arial" w:cs="Arial"/>
                <w:color w:val="000000"/>
                <w:lang w:eastAsia="es-ES"/>
              </w:rPr>
            </w:pPr>
          </w:p>
        </w:tc>
        <w:tc>
          <w:tcPr>
            <w:tcW w:w="1437" w:type="dxa"/>
            <w:tcBorders>
              <w:top w:val="nil"/>
              <w:left w:val="nil"/>
              <w:bottom w:val="nil"/>
              <w:right w:val="nil"/>
            </w:tcBorders>
            <w:shd w:val="clear" w:color="auto" w:fill="auto"/>
            <w:noWrap/>
            <w:vAlign w:val="bottom"/>
            <w:hideMark/>
          </w:tcPr>
          <w:p w:rsidR="004D168A" w:rsidRPr="004D168A" w:rsidRDefault="004D168A" w:rsidP="004D168A">
            <w:pPr>
              <w:spacing w:after="0" w:line="240" w:lineRule="auto"/>
              <w:jc w:val="center"/>
              <w:rPr>
                <w:rFonts w:ascii="Arial" w:eastAsia="Times New Roman" w:hAnsi="Arial" w:cs="Arial"/>
                <w:color w:val="000000"/>
                <w:lang w:eastAsia="es-ES"/>
              </w:rPr>
            </w:pPr>
          </w:p>
        </w:tc>
        <w:tc>
          <w:tcPr>
            <w:tcW w:w="1276" w:type="dxa"/>
            <w:tcBorders>
              <w:top w:val="nil"/>
              <w:left w:val="nil"/>
              <w:bottom w:val="nil"/>
              <w:right w:val="nil"/>
            </w:tcBorders>
            <w:shd w:val="clear" w:color="auto" w:fill="auto"/>
            <w:noWrap/>
            <w:vAlign w:val="bottom"/>
            <w:hideMark/>
          </w:tcPr>
          <w:p w:rsidR="004D168A" w:rsidRPr="004D168A" w:rsidRDefault="004D168A" w:rsidP="004D168A">
            <w:pPr>
              <w:spacing w:after="0" w:line="240" w:lineRule="auto"/>
              <w:jc w:val="right"/>
              <w:rPr>
                <w:rFonts w:ascii="Arial" w:eastAsia="Times New Roman" w:hAnsi="Arial" w:cs="Arial"/>
                <w:color w:val="000000"/>
                <w:lang w:eastAsia="es-ES"/>
              </w:rPr>
            </w:pPr>
          </w:p>
        </w:tc>
        <w:tc>
          <w:tcPr>
            <w:tcW w:w="1671" w:type="dxa"/>
            <w:tcBorders>
              <w:top w:val="nil"/>
              <w:left w:val="single" w:sz="4" w:space="0" w:color="auto"/>
              <w:bottom w:val="single" w:sz="4" w:space="0" w:color="auto"/>
              <w:right w:val="single" w:sz="4" w:space="0" w:color="auto"/>
            </w:tcBorders>
            <w:shd w:val="clear" w:color="auto" w:fill="auto"/>
            <w:hideMark/>
          </w:tcPr>
          <w:p w:rsidR="004D168A" w:rsidRPr="004D168A" w:rsidRDefault="004D168A" w:rsidP="004D168A">
            <w:pPr>
              <w:spacing w:after="0" w:line="240" w:lineRule="auto"/>
              <w:jc w:val="right"/>
              <w:rPr>
                <w:rFonts w:ascii="Arial" w:eastAsia="Times New Roman" w:hAnsi="Arial" w:cs="Arial"/>
                <w:b/>
                <w:bCs/>
                <w:color w:val="000000"/>
                <w:lang w:eastAsia="es-ES"/>
              </w:rPr>
            </w:pPr>
            <w:r w:rsidRPr="004D168A">
              <w:rPr>
                <w:rFonts w:ascii="Arial" w:eastAsia="Times New Roman" w:hAnsi="Arial" w:cs="Arial"/>
                <w:b/>
                <w:bCs/>
                <w:color w:val="000000"/>
                <w:lang w:eastAsia="es-ES"/>
              </w:rPr>
              <w:t>171.567.464</w:t>
            </w:r>
          </w:p>
        </w:tc>
      </w:tr>
    </w:tbl>
    <w:p w:rsidR="00F371A0" w:rsidRDefault="00F371A0" w:rsidP="00EB2A41">
      <w:pPr>
        <w:spacing w:after="0" w:line="240" w:lineRule="auto"/>
        <w:rPr>
          <w:rFonts w:ascii="Cambria" w:hAnsi="Cambria" w:cs="Arial"/>
          <w:b/>
          <w:sz w:val="24"/>
          <w:szCs w:val="24"/>
        </w:rPr>
      </w:pPr>
    </w:p>
    <w:p w:rsidR="00076F17" w:rsidRDefault="00076F17" w:rsidP="00EB2A41">
      <w:pPr>
        <w:spacing w:after="0" w:line="240" w:lineRule="auto"/>
        <w:rPr>
          <w:rFonts w:ascii="Cambria" w:hAnsi="Cambria" w:cs="Arial"/>
          <w:b/>
          <w:sz w:val="24"/>
          <w:szCs w:val="24"/>
        </w:rPr>
      </w:pPr>
    </w:p>
    <w:p w:rsidR="00FA6001" w:rsidRDefault="00FA6001" w:rsidP="00EB2A41">
      <w:pPr>
        <w:spacing w:after="0" w:line="240" w:lineRule="auto"/>
        <w:rPr>
          <w:rFonts w:ascii="Cambria" w:hAnsi="Cambria" w:cs="Arial"/>
          <w:b/>
          <w:sz w:val="24"/>
          <w:szCs w:val="24"/>
        </w:rPr>
      </w:pPr>
    </w:p>
    <w:tbl>
      <w:tblPr>
        <w:tblW w:w="13539" w:type="dxa"/>
        <w:tblInd w:w="50" w:type="dxa"/>
        <w:tblCellMar>
          <w:left w:w="70" w:type="dxa"/>
          <w:right w:w="70" w:type="dxa"/>
        </w:tblCellMar>
        <w:tblLook w:val="04A0"/>
      </w:tblPr>
      <w:tblGrid>
        <w:gridCol w:w="593"/>
        <w:gridCol w:w="136"/>
        <w:gridCol w:w="2270"/>
        <w:gridCol w:w="1898"/>
        <w:gridCol w:w="1612"/>
        <w:gridCol w:w="2016"/>
        <w:gridCol w:w="83"/>
        <w:gridCol w:w="202"/>
        <w:gridCol w:w="202"/>
        <w:gridCol w:w="202"/>
        <w:gridCol w:w="162"/>
        <w:gridCol w:w="101"/>
        <w:gridCol w:w="1316"/>
        <w:gridCol w:w="1260"/>
        <w:gridCol w:w="16"/>
        <w:gridCol w:w="1418"/>
        <w:gridCol w:w="52"/>
      </w:tblGrid>
      <w:tr w:rsidR="007B15F2" w:rsidRPr="007B15F2" w:rsidTr="00201EDD">
        <w:trPr>
          <w:trHeight w:val="296"/>
        </w:trPr>
        <w:tc>
          <w:tcPr>
            <w:tcW w:w="13539" w:type="dxa"/>
            <w:gridSpan w:val="17"/>
            <w:tcBorders>
              <w:top w:val="nil"/>
              <w:left w:val="nil"/>
              <w:bottom w:val="nil"/>
              <w:right w:val="nil"/>
            </w:tcBorders>
            <w:shd w:val="clear" w:color="auto" w:fill="auto"/>
            <w:hideMark/>
          </w:tcPr>
          <w:p w:rsidR="007B15F2" w:rsidRPr="007B15F2" w:rsidRDefault="007B15F2" w:rsidP="007B15F2">
            <w:pPr>
              <w:spacing w:after="0" w:line="240" w:lineRule="auto"/>
              <w:jc w:val="center"/>
              <w:rPr>
                <w:rFonts w:ascii="Arial" w:eastAsia="Times New Roman" w:hAnsi="Arial" w:cs="Arial"/>
                <w:b/>
                <w:bCs/>
                <w:lang w:eastAsia="es-ES"/>
              </w:rPr>
            </w:pPr>
            <w:r w:rsidRPr="007B15F2">
              <w:rPr>
                <w:rFonts w:ascii="Arial" w:eastAsia="Times New Roman" w:hAnsi="Arial" w:cs="Arial"/>
                <w:b/>
                <w:bCs/>
                <w:lang w:eastAsia="es-ES"/>
              </w:rPr>
              <w:lastRenderedPageBreak/>
              <w:t>INSTITUTO  DEPARTAMENTAL  DE  TRANSITO  DEL  QUINDIO</w:t>
            </w:r>
          </w:p>
        </w:tc>
      </w:tr>
      <w:tr w:rsidR="007B15F2" w:rsidRPr="007B15F2" w:rsidTr="00201EDD">
        <w:trPr>
          <w:trHeight w:val="296"/>
        </w:trPr>
        <w:tc>
          <w:tcPr>
            <w:tcW w:w="13539" w:type="dxa"/>
            <w:gridSpan w:val="17"/>
            <w:tcBorders>
              <w:top w:val="nil"/>
              <w:left w:val="nil"/>
              <w:bottom w:val="nil"/>
              <w:right w:val="nil"/>
            </w:tcBorders>
            <w:shd w:val="clear" w:color="auto" w:fill="auto"/>
            <w:hideMark/>
          </w:tcPr>
          <w:p w:rsidR="007B15F2" w:rsidRPr="007B15F2" w:rsidRDefault="007B15F2" w:rsidP="007B15F2">
            <w:pPr>
              <w:spacing w:after="0" w:line="240" w:lineRule="auto"/>
              <w:jc w:val="center"/>
              <w:rPr>
                <w:rFonts w:ascii="Arial" w:eastAsia="Times New Roman" w:hAnsi="Arial" w:cs="Arial"/>
                <w:b/>
                <w:bCs/>
                <w:lang w:eastAsia="es-ES"/>
              </w:rPr>
            </w:pPr>
            <w:r w:rsidRPr="007B15F2">
              <w:rPr>
                <w:rFonts w:ascii="Arial" w:eastAsia="Times New Roman" w:hAnsi="Arial" w:cs="Arial"/>
                <w:b/>
                <w:bCs/>
                <w:lang w:eastAsia="es-ES"/>
              </w:rPr>
              <w:t>INVENTARIO GENERAL   A SEPTIEMBRE DE 2012</w:t>
            </w:r>
          </w:p>
        </w:tc>
      </w:tr>
      <w:tr w:rsidR="007B15F2" w:rsidRPr="007B15F2" w:rsidTr="00201EDD">
        <w:trPr>
          <w:trHeight w:val="296"/>
        </w:trPr>
        <w:tc>
          <w:tcPr>
            <w:tcW w:w="13539" w:type="dxa"/>
            <w:gridSpan w:val="17"/>
            <w:tcBorders>
              <w:top w:val="nil"/>
              <w:left w:val="nil"/>
              <w:bottom w:val="nil"/>
              <w:right w:val="nil"/>
            </w:tcBorders>
            <w:shd w:val="clear" w:color="auto" w:fill="auto"/>
            <w:hideMark/>
          </w:tcPr>
          <w:p w:rsidR="007B15F2" w:rsidRPr="007B15F2" w:rsidRDefault="007B15F2" w:rsidP="007B15F2">
            <w:pPr>
              <w:spacing w:after="0" w:line="240" w:lineRule="auto"/>
              <w:jc w:val="center"/>
              <w:rPr>
                <w:rFonts w:ascii="Arial" w:eastAsia="Times New Roman" w:hAnsi="Arial" w:cs="Arial"/>
                <w:b/>
                <w:bCs/>
                <w:color w:val="000000"/>
                <w:lang w:eastAsia="es-ES"/>
              </w:rPr>
            </w:pPr>
          </w:p>
        </w:tc>
      </w:tr>
      <w:tr w:rsidR="007B15F2" w:rsidRPr="007B15F2" w:rsidTr="00201EDD">
        <w:trPr>
          <w:trHeight w:val="296"/>
        </w:trPr>
        <w:tc>
          <w:tcPr>
            <w:tcW w:w="7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Item</w:t>
            </w:r>
          </w:p>
        </w:tc>
        <w:tc>
          <w:tcPr>
            <w:tcW w:w="7796" w:type="dxa"/>
            <w:gridSpan w:val="4"/>
            <w:tcBorders>
              <w:top w:val="single" w:sz="4" w:space="0" w:color="000000"/>
              <w:left w:val="nil"/>
              <w:bottom w:val="single" w:sz="4" w:space="0" w:color="000000"/>
              <w:right w:val="single" w:sz="4" w:space="0" w:color="000000"/>
            </w:tcBorders>
            <w:shd w:val="clear" w:color="auto" w:fill="8DB3E2" w:themeFill="text2" w:themeFillTint="66"/>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DESCRIPCION</w:t>
            </w:r>
          </w:p>
        </w:tc>
        <w:tc>
          <w:tcPr>
            <w:tcW w:w="851" w:type="dxa"/>
            <w:gridSpan w:val="5"/>
            <w:tcBorders>
              <w:top w:val="single" w:sz="4" w:space="0" w:color="000000"/>
              <w:left w:val="nil"/>
              <w:bottom w:val="single" w:sz="4" w:space="0" w:color="000000"/>
              <w:right w:val="single" w:sz="4" w:space="0" w:color="000000"/>
            </w:tcBorders>
            <w:shd w:val="clear" w:color="auto" w:fill="8DB3E2" w:themeFill="text2" w:themeFillTint="66"/>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CANTI</w:t>
            </w:r>
          </w:p>
        </w:tc>
        <w:tc>
          <w:tcPr>
            <w:tcW w:w="1417" w:type="dxa"/>
            <w:gridSpan w:val="2"/>
            <w:tcBorders>
              <w:top w:val="single" w:sz="4" w:space="0" w:color="000000"/>
              <w:left w:val="nil"/>
              <w:bottom w:val="single" w:sz="4" w:space="0" w:color="000000"/>
              <w:right w:val="single" w:sz="4" w:space="0" w:color="000000"/>
            </w:tcBorders>
            <w:shd w:val="clear" w:color="auto" w:fill="8DB3E2" w:themeFill="text2" w:themeFillTint="66"/>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INGRESO</w:t>
            </w:r>
          </w:p>
        </w:tc>
        <w:tc>
          <w:tcPr>
            <w:tcW w:w="1260" w:type="dxa"/>
            <w:tcBorders>
              <w:top w:val="single" w:sz="4" w:space="0" w:color="000000"/>
              <w:left w:val="nil"/>
              <w:bottom w:val="single" w:sz="4" w:space="0" w:color="000000"/>
              <w:right w:val="single" w:sz="4" w:space="0" w:color="000000"/>
            </w:tcBorders>
            <w:shd w:val="clear" w:color="auto" w:fill="8DB3E2" w:themeFill="text2" w:themeFillTint="66"/>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VR/UNIT</w:t>
            </w:r>
          </w:p>
        </w:tc>
        <w:tc>
          <w:tcPr>
            <w:tcW w:w="1486" w:type="dxa"/>
            <w:gridSpan w:val="3"/>
            <w:tcBorders>
              <w:top w:val="single" w:sz="4" w:space="0" w:color="000000"/>
              <w:left w:val="nil"/>
              <w:bottom w:val="single" w:sz="4" w:space="0" w:color="000000"/>
              <w:right w:val="single" w:sz="4" w:space="0" w:color="000000"/>
            </w:tcBorders>
            <w:shd w:val="clear" w:color="auto" w:fill="8DB3E2" w:themeFill="text2" w:themeFillTint="66"/>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VR/TOTAL</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106</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DVD player model PIL-DVD 033 DC-12V SERIAL 070604370 POWER 15W , con sus respectivos cables un manual de instrucciones y un control . donado por ABCDE MARPAV LTDA.</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Nov-15-07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140.000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140.000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107</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val="en-US" w:eastAsia="es-ES"/>
              </w:rPr>
            </w:pPr>
            <w:r w:rsidRPr="007B15F2">
              <w:rPr>
                <w:rFonts w:ascii="Arial" w:eastAsia="Times New Roman" w:hAnsi="Arial" w:cs="Arial"/>
                <w:color w:val="000000"/>
                <w:lang w:val="en-US" w:eastAsia="es-ES"/>
              </w:rPr>
              <w:t xml:space="preserve">VHS </w:t>
            </w:r>
            <w:r w:rsidR="009A2FA4">
              <w:rPr>
                <w:rFonts w:ascii="Arial" w:eastAsia="Times New Roman" w:hAnsi="Arial" w:cs="Arial"/>
                <w:color w:val="000000"/>
                <w:lang w:val="en-US" w:eastAsia="es-ES"/>
              </w:rPr>
              <w:t>Sony 4 cabezas s/ NYSD 40207605.</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FFFFCC" w:fill="FFFFFF"/>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Dic-29-00</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382.000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382.000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108</w:t>
            </w:r>
          </w:p>
        </w:tc>
        <w:tc>
          <w:tcPr>
            <w:tcW w:w="7796" w:type="dxa"/>
            <w:gridSpan w:val="4"/>
            <w:tcBorders>
              <w:top w:val="nil"/>
              <w:left w:val="nil"/>
              <w:bottom w:val="single" w:sz="4" w:space="0" w:color="000000"/>
              <w:right w:val="single" w:sz="4" w:space="0" w:color="000000"/>
            </w:tcBorders>
            <w:shd w:val="clear" w:color="FFFFCC" w:fill="FFFFFF"/>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Televisor Daewoo  20”</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FFFFCC" w:fill="FFFFFF"/>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2</w:t>
            </w:r>
          </w:p>
        </w:tc>
        <w:tc>
          <w:tcPr>
            <w:tcW w:w="1417" w:type="dxa"/>
            <w:gridSpan w:val="2"/>
            <w:tcBorders>
              <w:top w:val="nil"/>
              <w:left w:val="nil"/>
              <w:bottom w:val="single" w:sz="4" w:space="0" w:color="000000"/>
              <w:right w:val="single" w:sz="4" w:space="0" w:color="000000"/>
            </w:tcBorders>
            <w:shd w:val="clear" w:color="FFFFCC" w:fill="FFFFFF"/>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Dic-27-00</w:t>
            </w:r>
          </w:p>
        </w:tc>
        <w:tc>
          <w:tcPr>
            <w:tcW w:w="1260" w:type="dxa"/>
            <w:tcBorders>
              <w:top w:val="nil"/>
              <w:left w:val="nil"/>
              <w:bottom w:val="single" w:sz="4" w:space="0" w:color="000000"/>
              <w:right w:val="single" w:sz="4" w:space="0" w:color="000000"/>
            </w:tcBorders>
            <w:shd w:val="clear" w:color="FFFFCC" w:fill="FFFFFF"/>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649.600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1.299.200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109</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VHS marca JVC mòdelo HR J3009 UM  serie  09742538 sin control remoto . Donado por el Fondo de Prevenciòn Vìal</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Oct-31-07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120.000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120.000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110</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Televisor marca Kalley 20 pulgadas  modelo DTQ20V4 serie Gt33GG1261  sin control remoto . Donado por el Fondo de Prevenciòn Vìal el 31 de Octubre de 2007.</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Oct-31-07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320.000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320.000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111</w:t>
            </w:r>
          </w:p>
        </w:tc>
        <w:tc>
          <w:tcPr>
            <w:tcW w:w="779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Televisor marca SONY mod KV20EX1220</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Dic-15-95</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1.583.400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1.583.400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112</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Equipo de sonido AIWA con tocadisco y parlantes (B)</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Dic-15-95</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672.800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672.800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113</w:t>
            </w:r>
          </w:p>
        </w:tc>
        <w:tc>
          <w:tcPr>
            <w:tcW w:w="779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Camara Digital Canon Power Shot A1100 IS Donado por Diagnosticentro CENDA</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Nov/30/09</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339.000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339.000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114</w:t>
            </w:r>
          </w:p>
        </w:tc>
        <w:tc>
          <w:tcPr>
            <w:tcW w:w="779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Camara Digital Canon Power Shot A480 Donacion AEROENVIOS</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Dic-21-09</w:t>
            </w:r>
          </w:p>
        </w:tc>
        <w:tc>
          <w:tcPr>
            <w:tcW w:w="1260" w:type="dxa"/>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254.000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254.000</w:t>
            </w:r>
          </w:p>
        </w:tc>
      </w:tr>
      <w:tr w:rsidR="007B15F2" w:rsidRPr="007B15F2" w:rsidTr="00201EDD">
        <w:trPr>
          <w:trHeight w:val="310"/>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115</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 xml:space="preserve">Câmara Canon de Video DVD Digital DC 20 </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Ene-31-06</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2.199.000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2.199.000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116</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Grabadora Marca Sony Periodista Modelo PX 720  Serial No. 575 Donacion Contador Gerson Obed Peña</w:t>
            </w:r>
            <w:r w:rsidR="009A2FA4">
              <w:rPr>
                <w:rFonts w:ascii="Arial" w:eastAsia="Times New Roman" w:hAnsi="Arial" w:cs="Arial"/>
                <w:color w:val="000000"/>
                <w:lang w:eastAsia="es-ES"/>
              </w:rPr>
              <w:t>.</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Nov-07-09</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155.000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155.000</w:t>
            </w:r>
          </w:p>
        </w:tc>
      </w:tr>
      <w:tr w:rsidR="007B15F2" w:rsidRPr="007B15F2" w:rsidTr="00201EDD">
        <w:trPr>
          <w:trHeight w:val="26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117</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 xml:space="preserve">Alcohosensor con impresora y cargador  referencia FC20, </w:t>
            </w:r>
            <w:r w:rsidR="009A2FA4">
              <w:rPr>
                <w:rFonts w:ascii="Arial" w:eastAsia="Times New Roman" w:hAnsi="Arial" w:cs="Arial"/>
                <w:color w:val="000000"/>
                <w:lang w:eastAsia="es-ES"/>
              </w:rPr>
              <w:t>SERIAL SN 2485-82 MARCA LIFELOC.</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May-08-07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8.085.374</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8.085.374</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118</w:t>
            </w:r>
          </w:p>
        </w:tc>
        <w:tc>
          <w:tcPr>
            <w:tcW w:w="7796" w:type="dxa"/>
            <w:gridSpan w:val="4"/>
            <w:tcBorders>
              <w:top w:val="single" w:sz="4" w:space="0" w:color="000000"/>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 xml:space="preserve">Video proyector power Lite marca Epsòn referencia V11H252220 modelo UGKH252020Q1,serial  JX4F818695L con control remoto y estuche. </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Sep-22-08</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2.279.400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2.279.400</w:t>
            </w:r>
          </w:p>
        </w:tc>
      </w:tr>
      <w:tr w:rsidR="007B15F2" w:rsidRPr="007B15F2" w:rsidTr="00201EDD">
        <w:trPr>
          <w:trHeight w:val="310"/>
        </w:trPr>
        <w:tc>
          <w:tcPr>
            <w:tcW w:w="729" w:type="dxa"/>
            <w:gridSpan w:val="2"/>
            <w:tcBorders>
              <w:top w:val="nil"/>
              <w:left w:val="single" w:sz="4" w:space="0" w:color="000000"/>
              <w:bottom w:val="single" w:sz="4" w:space="0" w:color="auto"/>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119</w:t>
            </w:r>
          </w:p>
        </w:tc>
        <w:tc>
          <w:tcPr>
            <w:tcW w:w="7796" w:type="dxa"/>
            <w:gridSpan w:val="4"/>
            <w:tcBorders>
              <w:top w:val="single" w:sz="4" w:space="0" w:color="000000"/>
              <w:left w:val="nil"/>
              <w:bottom w:val="single" w:sz="4" w:space="0" w:color="auto"/>
              <w:right w:val="single" w:sz="4" w:space="0" w:color="000000"/>
            </w:tcBorders>
            <w:shd w:val="clear" w:color="auto" w:fill="auto"/>
            <w:vAlign w:val="center"/>
            <w:hideMark/>
          </w:tcPr>
          <w:p w:rsidR="007B15F2" w:rsidRPr="007B15F2" w:rsidRDefault="007B15F2" w:rsidP="007B15F2">
            <w:pPr>
              <w:spacing w:after="0" w:line="240" w:lineRule="auto"/>
              <w:jc w:val="both"/>
              <w:rPr>
                <w:rFonts w:ascii="Arial" w:eastAsia="Times New Roman" w:hAnsi="Arial" w:cs="Arial"/>
                <w:color w:val="000000"/>
                <w:lang w:eastAsia="es-ES"/>
              </w:rPr>
            </w:pPr>
            <w:r w:rsidRPr="007B15F2">
              <w:rPr>
                <w:rFonts w:ascii="Arial" w:eastAsia="Times New Roman" w:hAnsi="Arial" w:cs="Arial"/>
                <w:color w:val="000000"/>
                <w:lang w:eastAsia="es-ES"/>
              </w:rPr>
              <w:t>Alconsensor Digital Tester With LCD Clock Donacion Fondo de Prevencion Vial</w:t>
            </w:r>
            <w:r w:rsidR="009A2FA4">
              <w:rPr>
                <w:rFonts w:ascii="Arial" w:eastAsia="Times New Roman" w:hAnsi="Arial" w:cs="Arial"/>
                <w:color w:val="000000"/>
                <w:lang w:eastAsia="es-ES"/>
              </w:rPr>
              <w:t>.</w:t>
            </w:r>
          </w:p>
        </w:tc>
        <w:tc>
          <w:tcPr>
            <w:tcW w:w="851" w:type="dxa"/>
            <w:gridSpan w:val="5"/>
            <w:tcBorders>
              <w:top w:val="nil"/>
              <w:left w:val="nil"/>
              <w:bottom w:val="single" w:sz="4" w:space="0" w:color="auto"/>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10</w:t>
            </w:r>
          </w:p>
        </w:tc>
        <w:tc>
          <w:tcPr>
            <w:tcW w:w="1417" w:type="dxa"/>
            <w:gridSpan w:val="2"/>
            <w:tcBorders>
              <w:top w:val="nil"/>
              <w:left w:val="nil"/>
              <w:bottom w:val="single" w:sz="4" w:space="0" w:color="auto"/>
              <w:right w:val="single" w:sz="4" w:space="0" w:color="000000"/>
            </w:tcBorders>
            <w:shd w:val="clear" w:color="auto" w:fill="auto"/>
            <w:vAlign w:val="center"/>
            <w:hideMark/>
          </w:tcPr>
          <w:p w:rsidR="007B15F2" w:rsidRPr="007B15F2" w:rsidRDefault="007B15F2" w:rsidP="007B15F2">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Dic-28-09</w:t>
            </w:r>
          </w:p>
        </w:tc>
        <w:tc>
          <w:tcPr>
            <w:tcW w:w="1260" w:type="dxa"/>
            <w:tcBorders>
              <w:top w:val="nil"/>
              <w:left w:val="nil"/>
              <w:bottom w:val="single" w:sz="4" w:space="0" w:color="auto"/>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30.000</w:t>
            </w:r>
          </w:p>
        </w:tc>
        <w:tc>
          <w:tcPr>
            <w:tcW w:w="1486" w:type="dxa"/>
            <w:gridSpan w:val="3"/>
            <w:tcBorders>
              <w:top w:val="nil"/>
              <w:left w:val="nil"/>
              <w:bottom w:val="single" w:sz="4" w:space="0" w:color="auto"/>
              <w:right w:val="single" w:sz="4" w:space="0" w:color="000000"/>
            </w:tcBorders>
            <w:shd w:val="clear" w:color="auto" w:fill="auto"/>
            <w:vAlign w:val="center"/>
            <w:hideMark/>
          </w:tcPr>
          <w:p w:rsidR="007B15F2" w:rsidRPr="007B15F2" w:rsidRDefault="007B15F2" w:rsidP="007B15F2">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300.000</w:t>
            </w:r>
          </w:p>
        </w:tc>
      </w:tr>
      <w:tr w:rsidR="007B15F2" w:rsidRPr="007B15F2" w:rsidTr="00201EDD">
        <w:trPr>
          <w:trHeight w:val="310"/>
        </w:trPr>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120</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 xml:space="preserve">Lector Biodimensional Symbol, serial 9154000501700, 9154000501710, </w:t>
            </w:r>
            <w:r w:rsidRPr="007B15F2">
              <w:rPr>
                <w:rFonts w:ascii="Arial" w:eastAsia="Times New Roman" w:hAnsi="Arial" w:cs="Arial"/>
                <w:color w:val="000000"/>
                <w:lang w:eastAsia="es-ES"/>
              </w:rPr>
              <w:lastRenderedPageBreak/>
              <w:t>9154000501699</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lastRenderedPageBreak/>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Nov-19-09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1.332.563</w:t>
            </w:r>
          </w:p>
        </w:tc>
        <w:tc>
          <w:tcPr>
            <w:tcW w:w="14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3.997.689</w:t>
            </w:r>
          </w:p>
        </w:tc>
      </w:tr>
      <w:tr w:rsidR="007B15F2" w:rsidRPr="007B15F2" w:rsidTr="00201EDD">
        <w:trPr>
          <w:trHeight w:val="266"/>
        </w:trPr>
        <w:tc>
          <w:tcPr>
            <w:tcW w:w="729"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lastRenderedPageBreak/>
              <w:t>121</w:t>
            </w:r>
          </w:p>
        </w:tc>
        <w:tc>
          <w:tcPr>
            <w:tcW w:w="7796" w:type="dxa"/>
            <w:gridSpan w:val="4"/>
            <w:tcBorders>
              <w:top w:val="single" w:sz="4" w:space="0" w:color="auto"/>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Lector Biometrico, Seriales ID450849M015552, ID450622H520358, ID450845M001254</w:t>
            </w:r>
          </w:p>
        </w:tc>
        <w:tc>
          <w:tcPr>
            <w:tcW w:w="851" w:type="dxa"/>
            <w:gridSpan w:val="5"/>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3</w:t>
            </w:r>
          </w:p>
        </w:tc>
        <w:tc>
          <w:tcPr>
            <w:tcW w:w="1417" w:type="dxa"/>
            <w:gridSpan w:val="2"/>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Nov-19-09</w:t>
            </w:r>
          </w:p>
        </w:tc>
        <w:tc>
          <w:tcPr>
            <w:tcW w:w="1260" w:type="dxa"/>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1.624.000</w:t>
            </w:r>
          </w:p>
        </w:tc>
        <w:tc>
          <w:tcPr>
            <w:tcW w:w="1486" w:type="dxa"/>
            <w:gridSpan w:val="3"/>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4.872.000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122</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Pad de firmas  ePad-Ink, serial 2009020702000542, 20090207020000DB,20090207020000CB</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3</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Nov-19-09</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1.310.104</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3.930.312</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123</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Infrarrojos de movimiento y calor</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15</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Dic-12-07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34.800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522.000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124</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Nevera ABBA 12” color blanco</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Dic-09-92</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300.000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300.000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125</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val="en-US" w:eastAsia="es-ES"/>
              </w:rPr>
            </w:pPr>
            <w:r w:rsidRPr="007B15F2">
              <w:rPr>
                <w:rFonts w:ascii="Arial" w:eastAsia="Times New Roman" w:hAnsi="Arial" w:cs="Arial"/>
                <w:color w:val="000000"/>
                <w:lang w:val="en-US" w:eastAsia="es-ES"/>
              </w:rPr>
              <w:t>Nevera Goldstar  Gr-131S color blanco (B)</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Oct-14-97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440.800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440.800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126</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Greca Porcelanizada FEGAZO</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Sep-15-95</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80.640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80.640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127</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Calculadora Casio de Rollo 140L</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4</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Dic-28-00</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207.510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830.040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128</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Maquina Laminadora Modelo 6000 Serie 113193</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Agos-19-93</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279.300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279.300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129</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 xml:space="preserve">Maquinas sumadoras Casio DR-120LB </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3</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Agos-09-94</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86.034</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258.102</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130</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Maquina de escribir manual Olivetti</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Jul-24-92</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225.702</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225.702</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131</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Una pistola BINKS para P-100</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Abril-28-98</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741.136</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741.136</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132</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Pistolas de Acero inoxidable para aplicación de pintura acrilica o caucho clorado para aplicación delineador tipo Viajet</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2</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Agos-31-99</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2.320.000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4.640.000</w:t>
            </w:r>
          </w:p>
        </w:tc>
      </w:tr>
      <w:tr w:rsidR="007B15F2" w:rsidRPr="007B15F2" w:rsidTr="00201EDD">
        <w:trPr>
          <w:trHeight w:val="325"/>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133</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lang w:eastAsia="es-ES"/>
              </w:rPr>
            </w:pPr>
            <w:r w:rsidRPr="007B15F2">
              <w:rPr>
                <w:rFonts w:ascii="Arial" w:eastAsia="Times New Roman" w:hAnsi="Arial" w:cs="Arial"/>
                <w:lang w:eastAsia="es-ES"/>
              </w:rPr>
              <w:t xml:space="preserve">Pìstola manual de señalizaciòn Graco referencia  800. </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lang w:eastAsia="es-ES"/>
              </w:rPr>
            </w:pPr>
            <w:r w:rsidRPr="007B15F2">
              <w:rPr>
                <w:rFonts w:ascii="Arial" w:eastAsia="Times New Roman" w:hAnsi="Arial" w:cs="Arial"/>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lang w:eastAsia="es-ES"/>
              </w:rPr>
            </w:pPr>
            <w:r w:rsidRPr="007B15F2">
              <w:rPr>
                <w:rFonts w:ascii="Arial" w:eastAsia="Times New Roman" w:hAnsi="Arial" w:cs="Arial"/>
                <w:lang w:eastAsia="es-ES"/>
              </w:rPr>
              <w:t>Abril-27-98</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lang w:eastAsia="es-ES"/>
              </w:rPr>
            </w:pPr>
            <w:r w:rsidRPr="007B15F2">
              <w:rPr>
                <w:rFonts w:ascii="Arial" w:eastAsia="Times New Roman" w:hAnsi="Arial" w:cs="Arial"/>
                <w:lang w:eastAsia="es-ES"/>
              </w:rPr>
              <w:t>69.600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lang w:eastAsia="es-ES"/>
              </w:rPr>
            </w:pPr>
            <w:r w:rsidRPr="007B15F2">
              <w:rPr>
                <w:rFonts w:ascii="Arial" w:eastAsia="Times New Roman" w:hAnsi="Arial" w:cs="Arial"/>
                <w:lang w:eastAsia="es-ES"/>
              </w:rPr>
              <w:t>69.600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134</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lang w:eastAsia="es-ES"/>
              </w:rPr>
            </w:pPr>
            <w:r w:rsidRPr="007B15F2">
              <w:rPr>
                <w:rFonts w:ascii="Arial" w:eastAsia="Times New Roman" w:hAnsi="Arial" w:cs="Arial"/>
                <w:lang w:eastAsia="es-ES"/>
              </w:rPr>
              <w:t>Maquina demarcadora de vìas Autoprop acoplada a camioneta</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lang w:eastAsia="es-ES"/>
              </w:rPr>
            </w:pPr>
            <w:r w:rsidRPr="007B15F2">
              <w:rPr>
                <w:rFonts w:ascii="Arial" w:eastAsia="Times New Roman" w:hAnsi="Arial" w:cs="Arial"/>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lang w:eastAsia="es-ES"/>
              </w:rPr>
            </w:pPr>
            <w:r w:rsidRPr="007B15F2">
              <w:rPr>
                <w:rFonts w:ascii="Arial" w:eastAsia="Times New Roman" w:hAnsi="Arial" w:cs="Arial"/>
                <w:lang w:eastAsia="es-ES"/>
              </w:rPr>
              <w:t>Agos-15-95</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lang w:eastAsia="es-ES"/>
              </w:rPr>
            </w:pPr>
            <w:r w:rsidRPr="007B15F2">
              <w:rPr>
                <w:rFonts w:ascii="Arial" w:eastAsia="Times New Roman" w:hAnsi="Arial" w:cs="Arial"/>
                <w:lang w:eastAsia="es-ES"/>
              </w:rPr>
              <w:t>52.200.000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lang w:eastAsia="es-ES"/>
              </w:rPr>
            </w:pPr>
            <w:r w:rsidRPr="007B15F2">
              <w:rPr>
                <w:rFonts w:ascii="Arial" w:eastAsia="Times New Roman" w:hAnsi="Arial" w:cs="Arial"/>
                <w:lang w:eastAsia="es-ES"/>
              </w:rPr>
              <w:t>52.200.000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135</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 xml:space="preserve">Patch panel 24 puertos </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4</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Jun-14-07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70.000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280.000</w:t>
            </w:r>
          </w:p>
        </w:tc>
      </w:tr>
      <w:tr w:rsidR="007B15F2" w:rsidRPr="007B15F2" w:rsidTr="00201EDD">
        <w:trPr>
          <w:trHeight w:val="310"/>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136</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 xml:space="preserve">Rack de 48 puertos </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2</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Mayo-19-98</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216.920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433.840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137</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lang w:eastAsia="es-ES"/>
              </w:rPr>
            </w:pPr>
            <w:r w:rsidRPr="007B15F2">
              <w:rPr>
                <w:rFonts w:ascii="Arial" w:eastAsia="Times New Roman" w:hAnsi="Arial" w:cs="Arial"/>
                <w:lang w:eastAsia="es-ES"/>
              </w:rPr>
              <w:t>Switch de 24 Puertos</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lang w:eastAsia="es-ES"/>
              </w:rPr>
            </w:pPr>
            <w:r w:rsidRPr="007B15F2">
              <w:rPr>
                <w:rFonts w:ascii="Arial" w:eastAsia="Times New Roman" w:hAnsi="Arial" w:cs="Arial"/>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lang w:eastAsia="es-ES"/>
              </w:rPr>
            </w:pPr>
            <w:r w:rsidRPr="007B15F2">
              <w:rPr>
                <w:rFonts w:ascii="Arial" w:eastAsia="Times New Roman" w:hAnsi="Arial" w:cs="Arial"/>
                <w:lang w:eastAsia="es-ES"/>
              </w:rPr>
              <w:t>Oct-13-04</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lang w:eastAsia="es-ES"/>
              </w:rPr>
            </w:pPr>
            <w:r w:rsidRPr="007B15F2">
              <w:rPr>
                <w:rFonts w:ascii="Arial" w:eastAsia="Times New Roman" w:hAnsi="Arial" w:cs="Arial"/>
                <w:lang w:eastAsia="es-ES"/>
              </w:rPr>
              <w:t>2.000.000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lang w:eastAsia="es-ES"/>
              </w:rPr>
            </w:pPr>
            <w:r w:rsidRPr="007B15F2">
              <w:rPr>
                <w:rFonts w:ascii="Arial" w:eastAsia="Times New Roman" w:hAnsi="Arial" w:cs="Arial"/>
                <w:lang w:eastAsia="es-ES"/>
              </w:rPr>
              <w:t>2.000.000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138</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 xml:space="preserve"> UPS Matrix 5000, serie EP9704112471 </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May-05-97</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1.508.000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1.508.000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139</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UPS APC 2200</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Jul-18-01</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2.552.000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2.552.000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140</w:t>
            </w:r>
          </w:p>
        </w:tc>
        <w:tc>
          <w:tcPr>
            <w:tcW w:w="7796"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UPS Marca  APC SUA DE 2200VA/1980W LINEA INTERACTIVA</w:t>
            </w:r>
          </w:p>
        </w:tc>
        <w:tc>
          <w:tcPr>
            <w:tcW w:w="851" w:type="dxa"/>
            <w:gridSpan w:val="5"/>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Dic/29/09</w:t>
            </w:r>
          </w:p>
        </w:tc>
        <w:tc>
          <w:tcPr>
            <w:tcW w:w="1260" w:type="dxa"/>
            <w:tcBorders>
              <w:top w:val="nil"/>
              <w:left w:val="nil"/>
              <w:bottom w:val="single" w:sz="4" w:space="0" w:color="000000"/>
              <w:right w:val="single" w:sz="4" w:space="0" w:color="000000"/>
            </w:tcBorders>
            <w:shd w:val="clear" w:color="auto" w:fill="auto"/>
            <w:noWrap/>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2.107.000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2.107.000</w:t>
            </w:r>
          </w:p>
        </w:tc>
      </w:tr>
      <w:tr w:rsidR="007B15F2" w:rsidRPr="007B15F2" w:rsidTr="00201EDD">
        <w:trPr>
          <w:trHeight w:val="281"/>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141</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Planta elèctrica Lister modelo 3-35 ref PE335</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Jul-12-96</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16.070.002</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16.070.002</w:t>
            </w:r>
          </w:p>
        </w:tc>
      </w:tr>
      <w:tr w:rsidR="007B15F2" w:rsidRPr="007B15F2" w:rsidTr="00201EDD">
        <w:trPr>
          <w:trHeight w:val="296"/>
        </w:trPr>
        <w:tc>
          <w:tcPr>
            <w:tcW w:w="729" w:type="dxa"/>
            <w:gridSpan w:val="2"/>
            <w:tcBorders>
              <w:top w:val="nil"/>
              <w:left w:val="single" w:sz="4" w:space="0" w:color="000000"/>
              <w:bottom w:val="single" w:sz="4" w:space="0" w:color="auto"/>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142</w:t>
            </w:r>
          </w:p>
        </w:tc>
        <w:tc>
          <w:tcPr>
            <w:tcW w:w="7796" w:type="dxa"/>
            <w:gridSpan w:val="4"/>
            <w:tcBorders>
              <w:top w:val="single" w:sz="4" w:space="0" w:color="000000"/>
              <w:left w:val="nil"/>
              <w:bottom w:val="single" w:sz="4" w:space="0" w:color="auto"/>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Soldador eléctrico</w:t>
            </w:r>
          </w:p>
        </w:tc>
        <w:tc>
          <w:tcPr>
            <w:tcW w:w="851" w:type="dxa"/>
            <w:gridSpan w:val="5"/>
            <w:tcBorders>
              <w:top w:val="nil"/>
              <w:left w:val="nil"/>
              <w:bottom w:val="single" w:sz="4" w:space="0" w:color="auto"/>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2</w:t>
            </w:r>
          </w:p>
        </w:tc>
        <w:tc>
          <w:tcPr>
            <w:tcW w:w="1417" w:type="dxa"/>
            <w:gridSpan w:val="2"/>
            <w:tcBorders>
              <w:top w:val="nil"/>
              <w:left w:val="nil"/>
              <w:bottom w:val="single" w:sz="4" w:space="0" w:color="auto"/>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Sep-20-96</w:t>
            </w:r>
          </w:p>
        </w:tc>
        <w:tc>
          <w:tcPr>
            <w:tcW w:w="1260" w:type="dxa"/>
            <w:tcBorders>
              <w:top w:val="nil"/>
              <w:left w:val="nil"/>
              <w:bottom w:val="single" w:sz="4" w:space="0" w:color="auto"/>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470.000</w:t>
            </w:r>
          </w:p>
        </w:tc>
        <w:tc>
          <w:tcPr>
            <w:tcW w:w="1486" w:type="dxa"/>
            <w:gridSpan w:val="3"/>
            <w:tcBorders>
              <w:top w:val="nil"/>
              <w:left w:val="nil"/>
              <w:bottom w:val="single" w:sz="4" w:space="0" w:color="auto"/>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940.000</w:t>
            </w:r>
          </w:p>
        </w:tc>
      </w:tr>
      <w:tr w:rsidR="007B15F2" w:rsidRPr="007B15F2" w:rsidTr="00201EDD">
        <w:trPr>
          <w:trHeight w:val="296"/>
        </w:trPr>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143</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Extintores tipo solkaflan color blanco</w:t>
            </w:r>
          </w:p>
        </w:tc>
        <w:tc>
          <w:tcPr>
            <w:tcW w:w="8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Jun-15-07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140.000</w:t>
            </w:r>
          </w:p>
        </w:tc>
        <w:tc>
          <w:tcPr>
            <w:tcW w:w="14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1.820.000</w:t>
            </w:r>
          </w:p>
        </w:tc>
      </w:tr>
      <w:tr w:rsidR="007B15F2" w:rsidRPr="007B15F2" w:rsidTr="00201EDD">
        <w:trPr>
          <w:trHeight w:val="296"/>
        </w:trPr>
        <w:tc>
          <w:tcPr>
            <w:tcW w:w="729"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lastRenderedPageBreak/>
              <w:t>144</w:t>
            </w:r>
          </w:p>
        </w:tc>
        <w:tc>
          <w:tcPr>
            <w:tcW w:w="7796" w:type="dxa"/>
            <w:gridSpan w:val="4"/>
            <w:tcBorders>
              <w:top w:val="single" w:sz="4" w:space="0" w:color="auto"/>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 xml:space="preserve">Taladro  Industrial Dewalt DW 245 </w:t>
            </w:r>
          </w:p>
        </w:tc>
        <w:tc>
          <w:tcPr>
            <w:tcW w:w="851" w:type="dxa"/>
            <w:gridSpan w:val="5"/>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Agos-18-00</w:t>
            </w:r>
          </w:p>
        </w:tc>
        <w:tc>
          <w:tcPr>
            <w:tcW w:w="1260" w:type="dxa"/>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430.650</w:t>
            </w:r>
          </w:p>
        </w:tc>
        <w:tc>
          <w:tcPr>
            <w:tcW w:w="1486" w:type="dxa"/>
            <w:gridSpan w:val="3"/>
            <w:tcBorders>
              <w:top w:val="single" w:sz="4" w:space="0" w:color="auto"/>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430.650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145</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 xml:space="preserve">Repetidora Marca Motorola Modelo GR 1225 </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Nov-04-98</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5.742.000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5.742.000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146</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Pulidora DW 488 6000 RPM</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Dic-09-98</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542.000</w:t>
            </w:r>
          </w:p>
        </w:tc>
        <w:tc>
          <w:tcPr>
            <w:tcW w:w="1486" w:type="dxa"/>
            <w:gridSpan w:val="3"/>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542.000</w:t>
            </w:r>
          </w:p>
        </w:tc>
      </w:tr>
      <w:tr w:rsidR="007B15F2" w:rsidRPr="007B15F2" w:rsidTr="00201EDD">
        <w:trPr>
          <w:trHeight w:val="296"/>
        </w:trPr>
        <w:tc>
          <w:tcPr>
            <w:tcW w:w="729" w:type="dxa"/>
            <w:gridSpan w:val="2"/>
            <w:tcBorders>
              <w:top w:val="nil"/>
              <w:left w:val="single" w:sz="4" w:space="0" w:color="000000"/>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147</w:t>
            </w:r>
          </w:p>
        </w:tc>
        <w:tc>
          <w:tcPr>
            <w:tcW w:w="7796" w:type="dxa"/>
            <w:gridSpan w:val="4"/>
            <w:tcBorders>
              <w:top w:val="single" w:sz="4" w:space="0" w:color="000000"/>
              <w:left w:val="nil"/>
              <w:bottom w:val="single" w:sz="4" w:space="0" w:color="000000"/>
              <w:right w:val="single" w:sz="4" w:space="0" w:color="000000"/>
            </w:tcBorders>
            <w:shd w:val="clear" w:color="auto" w:fill="auto"/>
            <w:hideMark/>
          </w:tcPr>
          <w:p w:rsidR="007B15F2" w:rsidRPr="007B15F2" w:rsidRDefault="007B15F2" w:rsidP="007B15F2">
            <w:pPr>
              <w:spacing w:after="0" w:line="240" w:lineRule="auto"/>
              <w:rPr>
                <w:rFonts w:ascii="Arial" w:eastAsia="Times New Roman" w:hAnsi="Arial" w:cs="Arial"/>
                <w:color w:val="000000"/>
                <w:lang w:eastAsia="es-ES"/>
              </w:rPr>
            </w:pPr>
            <w:r w:rsidRPr="007B15F2">
              <w:rPr>
                <w:rFonts w:ascii="Arial" w:eastAsia="Times New Roman" w:hAnsi="Arial" w:cs="Arial"/>
                <w:color w:val="000000"/>
                <w:lang w:eastAsia="es-ES"/>
              </w:rPr>
              <w:t>Compresor para 150 Lbs</w:t>
            </w:r>
          </w:p>
        </w:tc>
        <w:tc>
          <w:tcPr>
            <w:tcW w:w="851" w:type="dxa"/>
            <w:gridSpan w:val="5"/>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1</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center"/>
              <w:rPr>
                <w:rFonts w:ascii="Arial" w:eastAsia="Times New Roman" w:hAnsi="Arial" w:cs="Arial"/>
                <w:color w:val="000000"/>
                <w:lang w:eastAsia="es-ES"/>
              </w:rPr>
            </w:pPr>
            <w:r w:rsidRPr="007B15F2">
              <w:rPr>
                <w:rFonts w:ascii="Arial" w:eastAsia="Times New Roman" w:hAnsi="Arial" w:cs="Arial"/>
                <w:color w:val="000000"/>
                <w:lang w:eastAsia="es-ES"/>
              </w:rPr>
              <w:t>Dic-16-98</w:t>
            </w:r>
          </w:p>
        </w:tc>
        <w:tc>
          <w:tcPr>
            <w:tcW w:w="1260" w:type="dxa"/>
            <w:tcBorders>
              <w:top w:val="nil"/>
              <w:left w:val="nil"/>
              <w:bottom w:val="single" w:sz="4" w:space="0" w:color="000000"/>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360.000</w:t>
            </w:r>
          </w:p>
        </w:tc>
        <w:tc>
          <w:tcPr>
            <w:tcW w:w="1486" w:type="dxa"/>
            <w:gridSpan w:val="3"/>
            <w:tcBorders>
              <w:top w:val="nil"/>
              <w:left w:val="nil"/>
              <w:bottom w:val="nil"/>
              <w:right w:val="single" w:sz="4" w:space="0" w:color="000000"/>
            </w:tcBorders>
            <w:shd w:val="clear" w:color="auto" w:fill="auto"/>
            <w:vAlign w:val="center"/>
            <w:hideMark/>
          </w:tcPr>
          <w:p w:rsidR="007B15F2" w:rsidRPr="007B15F2" w:rsidRDefault="007B15F2" w:rsidP="009A2FA4">
            <w:pPr>
              <w:spacing w:after="0" w:line="240" w:lineRule="auto"/>
              <w:jc w:val="right"/>
              <w:rPr>
                <w:rFonts w:ascii="Arial" w:eastAsia="Times New Roman" w:hAnsi="Arial" w:cs="Arial"/>
                <w:color w:val="000000"/>
                <w:lang w:eastAsia="es-ES"/>
              </w:rPr>
            </w:pPr>
            <w:r w:rsidRPr="007B15F2">
              <w:rPr>
                <w:rFonts w:ascii="Arial" w:eastAsia="Times New Roman" w:hAnsi="Arial" w:cs="Arial"/>
                <w:color w:val="000000"/>
                <w:lang w:eastAsia="es-ES"/>
              </w:rPr>
              <w:t>360.000</w:t>
            </w:r>
          </w:p>
        </w:tc>
      </w:tr>
      <w:tr w:rsidR="007B15F2" w:rsidRPr="007B15F2" w:rsidTr="00201EDD">
        <w:trPr>
          <w:trHeight w:val="370"/>
        </w:trPr>
        <w:tc>
          <w:tcPr>
            <w:tcW w:w="729" w:type="dxa"/>
            <w:gridSpan w:val="2"/>
            <w:tcBorders>
              <w:top w:val="nil"/>
              <w:left w:val="nil"/>
              <w:bottom w:val="nil"/>
              <w:right w:val="nil"/>
            </w:tcBorders>
            <w:shd w:val="clear" w:color="auto" w:fill="auto"/>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2270" w:type="dxa"/>
            <w:tcBorders>
              <w:top w:val="nil"/>
              <w:left w:val="nil"/>
              <w:bottom w:val="nil"/>
              <w:right w:val="nil"/>
            </w:tcBorders>
            <w:shd w:val="clear" w:color="auto" w:fill="auto"/>
            <w:noWrap/>
            <w:vAlign w:val="bottom"/>
            <w:hideMark/>
          </w:tcPr>
          <w:p w:rsidR="007B15F2" w:rsidRPr="007B15F2" w:rsidRDefault="007B15F2" w:rsidP="007B15F2">
            <w:pPr>
              <w:spacing w:after="0" w:line="240" w:lineRule="auto"/>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1898" w:type="dxa"/>
            <w:tcBorders>
              <w:top w:val="nil"/>
              <w:left w:val="nil"/>
              <w:bottom w:val="nil"/>
              <w:right w:val="nil"/>
            </w:tcBorders>
            <w:shd w:val="clear" w:color="auto" w:fill="auto"/>
            <w:noWrap/>
            <w:vAlign w:val="bottom"/>
            <w:hideMark/>
          </w:tcPr>
          <w:p w:rsidR="007B15F2" w:rsidRPr="007B15F2" w:rsidRDefault="007B15F2" w:rsidP="007B15F2">
            <w:pPr>
              <w:spacing w:after="0" w:line="240" w:lineRule="auto"/>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1612" w:type="dxa"/>
            <w:tcBorders>
              <w:top w:val="nil"/>
              <w:left w:val="nil"/>
              <w:bottom w:val="nil"/>
              <w:right w:val="nil"/>
            </w:tcBorders>
            <w:shd w:val="clear" w:color="auto" w:fill="auto"/>
            <w:noWrap/>
            <w:vAlign w:val="bottom"/>
            <w:hideMark/>
          </w:tcPr>
          <w:p w:rsidR="007B15F2" w:rsidRPr="007B15F2" w:rsidRDefault="007B15F2" w:rsidP="007B15F2">
            <w:pPr>
              <w:spacing w:after="0" w:line="240" w:lineRule="auto"/>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2016" w:type="dxa"/>
            <w:tcBorders>
              <w:top w:val="nil"/>
              <w:left w:val="nil"/>
              <w:bottom w:val="nil"/>
              <w:right w:val="nil"/>
            </w:tcBorders>
            <w:shd w:val="clear" w:color="auto" w:fill="auto"/>
            <w:noWrap/>
            <w:vAlign w:val="bottom"/>
            <w:hideMark/>
          </w:tcPr>
          <w:p w:rsidR="007B15F2" w:rsidRPr="007B15F2" w:rsidRDefault="007B15F2" w:rsidP="007B15F2">
            <w:pPr>
              <w:spacing w:after="0" w:line="240" w:lineRule="auto"/>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851" w:type="dxa"/>
            <w:gridSpan w:val="5"/>
            <w:tcBorders>
              <w:top w:val="nil"/>
              <w:left w:val="nil"/>
              <w:bottom w:val="nil"/>
              <w:right w:val="nil"/>
            </w:tcBorders>
            <w:shd w:val="clear" w:color="auto" w:fill="auto"/>
            <w:noWrap/>
            <w:vAlign w:val="bottom"/>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1417" w:type="dxa"/>
            <w:gridSpan w:val="2"/>
            <w:tcBorders>
              <w:top w:val="nil"/>
              <w:left w:val="nil"/>
              <w:bottom w:val="nil"/>
              <w:right w:val="nil"/>
            </w:tcBorders>
            <w:shd w:val="clear" w:color="auto" w:fill="auto"/>
            <w:noWrap/>
            <w:vAlign w:val="bottom"/>
            <w:hideMark/>
          </w:tcPr>
          <w:p w:rsidR="007B15F2" w:rsidRPr="007B15F2" w:rsidRDefault="007B15F2" w:rsidP="007B15F2">
            <w:pPr>
              <w:spacing w:after="0" w:line="240" w:lineRule="auto"/>
              <w:jc w:val="center"/>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1260" w:type="dxa"/>
            <w:tcBorders>
              <w:top w:val="nil"/>
              <w:left w:val="nil"/>
              <w:bottom w:val="nil"/>
              <w:right w:val="nil"/>
            </w:tcBorders>
            <w:shd w:val="clear" w:color="auto" w:fill="auto"/>
            <w:noWrap/>
            <w:vAlign w:val="bottom"/>
            <w:hideMark/>
          </w:tcPr>
          <w:p w:rsidR="007B15F2" w:rsidRPr="007B15F2" w:rsidRDefault="007B15F2" w:rsidP="007B15F2">
            <w:pPr>
              <w:spacing w:after="0" w:line="240" w:lineRule="auto"/>
              <w:jc w:val="right"/>
              <w:rPr>
                <w:rFonts w:ascii="Arial" w:eastAsia="Times New Roman" w:hAnsi="Arial" w:cs="Arial"/>
                <w:b/>
                <w:bCs/>
                <w:color w:val="000000"/>
                <w:lang w:eastAsia="es-ES"/>
              </w:rPr>
            </w:pPr>
            <w:r w:rsidRPr="007B15F2">
              <w:rPr>
                <w:rFonts w:ascii="Arial" w:eastAsia="Times New Roman" w:hAnsi="Arial" w:cs="Arial"/>
                <w:b/>
                <w:bCs/>
                <w:color w:val="000000"/>
                <w:lang w:eastAsia="es-ES"/>
              </w:rPr>
              <w:t> </w:t>
            </w:r>
          </w:p>
        </w:tc>
        <w:tc>
          <w:tcPr>
            <w:tcW w:w="1486" w:type="dxa"/>
            <w:gridSpan w:val="3"/>
            <w:tcBorders>
              <w:top w:val="single" w:sz="4" w:space="0" w:color="auto"/>
              <w:left w:val="single" w:sz="4" w:space="0" w:color="auto"/>
              <w:bottom w:val="single" w:sz="4" w:space="0" w:color="auto"/>
              <w:right w:val="single" w:sz="4" w:space="0" w:color="auto"/>
            </w:tcBorders>
            <w:shd w:val="clear" w:color="auto" w:fill="auto"/>
            <w:hideMark/>
          </w:tcPr>
          <w:p w:rsidR="007B15F2" w:rsidRPr="007B15F2" w:rsidRDefault="007B15F2" w:rsidP="007B15F2">
            <w:pPr>
              <w:spacing w:after="0" w:line="240" w:lineRule="auto"/>
              <w:jc w:val="right"/>
              <w:rPr>
                <w:rFonts w:ascii="Arial" w:eastAsia="Times New Roman" w:hAnsi="Arial" w:cs="Arial"/>
                <w:b/>
                <w:bCs/>
                <w:color w:val="000000"/>
                <w:lang w:eastAsia="es-ES"/>
              </w:rPr>
            </w:pPr>
            <w:r w:rsidRPr="007B15F2">
              <w:rPr>
                <w:rFonts w:ascii="Arial" w:eastAsia="Times New Roman" w:hAnsi="Arial" w:cs="Arial"/>
                <w:b/>
                <w:bCs/>
                <w:color w:val="000000"/>
                <w:lang w:eastAsia="es-ES"/>
              </w:rPr>
              <w:t>126.301.987</w:t>
            </w:r>
          </w:p>
        </w:tc>
      </w:tr>
      <w:tr w:rsidR="00813700" w:rsidRPr="00813700" w:rsidTr="00201EDD">
        <w:trPr>
          <w:gridAfter w:val="1"/>
          <w:wAfter w:w="52" w:type="dxa"/>
          <w:trHeight w:val="300"/>
        </w:trPr>
        <w:tc>
          <w:tcPr>
            <w:tcW w:w="13487" w:type="dxa"/>
            <w:gridSpan w:val="16"/>
            <w:tcBorders>
              <w:top w:val="nil"/>
              <w:left w:val="nil"/>
              <w:bottom w:val="nil"/>
              <w:right w:val="nil"/>
            </w:tcBorders>
            <w:shd w:val="clear" w:color="auto" w:fill="auto"/>
            <w:hideMark/>
          </w:tcPr>
          <w:p w:rsidR="00813700" w:rsidRPr="00813700" w:rsidRDefault="00813700" w:rsidP="00813700">
            <w:pPr>
              <w:spacing w:after="0" w:line="240" w:lineRule="auto"/>
              <w:jc w:val="center"/>
              <w:rPr>
                <w:rFonts w:ascii="Arial" w:eastAsia="Times New Roman" w:hAnsi="Arial" w:cs="Arial"/>
                <w:b/>
                <w:bCs/>
                <w:lang w:eastAsia="es-ES"/>
              </w:rPr>
            </w:pPr>
            <w:r w:rsidRPr="00813700">
              <w:rPr>
                <w:rFonts w:ascii="Arial" w:eastAsia="Times New Roman" w:hAnsi="Arial" w:cs="Arial"/>
                <w:b/>
                <w:bCs/>
                <w:lang w:eastAsia="es-ES"/>
              </w:rPr>
              <w:t>INSTITUTO  DEPARTAMENTAL  DE  TRANSITO  DEL  QUINDIO</w:t>
            </w:r>
          </w:p>
        </w:tc>
      </w:tr>
      <w:tr w:rsidR="00813700" w:rsidRPr="00813700" w:rsidTr="00201EDD">
        <w:trPr>
          <w:gridAfter w:val="1"/>
          <w:wAfter w:w="52" w:type="dxa"/>
          <w:trHeight w:val="300"/>
        </w:trPr>
        <w:tc>
          <w:tcPr>
            <w:tcW w:w="13487" w:type="dxa"/>
            <w:gridSpan w:val="16"/>
            <w:tcBorders>
              <w:top w:val="nil"/>
              <w:left w:val="nil"/>
              <w:bottom w:val="nil"/>
              <w:right w:val="nil"/>
            </w:tcBorders>
            <w:shd w:val="clear" w:color="auto" w:fill="auto"/>
            <w:hideMark/>
          </w:tcPr>
          <w:p w:rsidR="00813700" w:rsidRPr="00813700" w:rsidRDefault="00813700" w:rsidP="00813700">
            <w:pPr>
              <w:spacing w:after="0" w:line="240" w:lineRule="auto"/>
              <w:jc w:val="center"/>
              <w:rPr>
                <w:rFonts w:ascii="Arial" w:eastAsia="Times New Roman" w:hAnsi="Arial" w:cs="Arial"/>
                <w:b/>
                <w:bCs/>
                <w:lang w:eastAsia="es-ES"/>
              </w:rPr>
            </w:pPr>
            <w:r w:rsidRPr="00813700">
              <w:rPr>
                <w:rFonts w:ascii="Arial" w:eastAsia="Times New Roman" w:hAnsi="Arial" w:cs="Arial"/>
                <w:b/>
                <w:bCs/>
                <w:lang w:eastAsia="es-ES"/>
              </w:rPr>
              <w:t>INVENTARIO GENERAL   A SEPTIEMBRE DE 2012</w:t>
            </w:r>
          </w:p>
        </w:tc>
      </w:tr>
      <w:tr w:rsidR="00813700" w:rsidRPr="00813700" w:rsidTr="00201EDD">
        <w:trPr>
          <w:gridAfter w:val="1"/>
          <w:wAfter w:w="52" w:type="dxa"/>
          <w:trHeight w:val="389"/>
        </w:trPr>
        <w:tc>
          <w:tcPr>
            <w:tcW w:w="13487" w:type="dxa"/>
            <w:gridSpan w:val="16"/>
            <w:tcBorders>
              <w:top w:val="nil"/>
              <w:left w:val="nil"/>
              <w:bottom w:val="single" w:sz="4" w:space="0" w:color="000000"/>
              <w:right w:val="nil"/>
            </w:tcBorders>
            <w:shd w:val="clear" w:color="auto" w:fill="auto"/>
            <w:hideMark/>
          </w:tcPr>
          <w:p w:rsidR="00813700" w:rsidRPr="00813700" w:rsidRDefault="00813700" w:rsidP="00813700">
            <w:pPr>
              <w:spacing w:after="0" w:line="240" w:lineRule="auto"/>
              <w:jc w:val="center"/>
              <w:rPr>
                <w:rFonts w:ascii="Arial" w:eastAsia="Times New Roman" w:hAnsi="Arial" w:cs="Arial"/>
                <w:b/>
                <w:bCs/>
                <w:color w:val="000000"/>
                <w:lang w:eastAsia="es-ES"/>
              </w:rPr>
            </w:pPr>
            <w:r w:rsidRPr="00813700">
              <w:rPr>
                <w:rFonts w:ascii="Arial" w:eastAsia="Times New Roman" w:hAnsi="Arial" w:cs="Arial"/>
                <w:b/>
                <w:bCs/>
                <w:color w:val="000000"/>
                <w:lang w:eastAsia="es-ES"/>
              </w:rPr>
              <w:t> </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8DB3E2" w:themeFill="text2" w:themeFillTint="66"/>
            <w:vAlign w:val="center"/>
            <w:hideMark/>
          </w:tcPr>
          <w:p w:rsidR="00813700" w:rsidRPr="00813700" w:rsidRDefault="00813700" w:rsidP="002F5E38">
            <w:pPr>
              <w:spacing w:after="0" w:line="240" w:lineRule="auto"/>
              <w:jc w:val="center"/>
              <w:rPr>
                <w:rFonts w:ascii="Arial" w:eastAsia="Times New Roman" w:hAnsi="Arial" w:cs="Arial"/>
                <w:b/>
                <w:bCs/>
                <w:color w:val="000000"/>
                <w:lang w:eastAsia="es-ES"/>
              </w:rPr>
            </w:pPr>
            <w:r w:rsidRPr="00813700">
              <w:rPr>
                <w:rFonts w:ascii="Arial" w:eastAsia="Times New Roman" w:hAnsi="Arial" w:cs="Arial"/>
                <w:b/>
                <w:bCs/>
                <w:color w:val="000000"/>
                <w:lang w:eastAsia="es-ES"/>
              </w:rPr>
              <w:t>Item</w:t>
            </w:r>
          </w:p>
        </w:tc>
        <w:tc>
          <w:tcPr>
            <w:tcW w:w="7932" w:type="dxa"/>
            <w:gridSpan w:val="5"/>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813700" w:rsidRPr="00813700" w:rsidRDefault="00813700" w:rsidP="002F5E38">
            <w:pPr>
              <w:spacing w:after="0" w:line="240" w:lineRule="auto"/>
              <w:jc w:val="center"/>
              <w:rPr>
                <w:rFonts w:ascii="Arial" w:eastAsia="Times New Roman" w:hAnsi="Arial" w:cs="Arial"/>
                <w:b/>
                <w:bCs/>
                <w:color w:val="000000"/>
                <w:lang w:eastAsia="es-ES"/>
              </w:rPr>
            </w:pPr>
            <w:r w:rsidRPr="00813700">
              <w:rPr>
                <w:rFonts w:ascii="Arial" w:eastAsia="Times New Roman" w:hAnsi="Arial" w:cs="Arial"/>
                <w:b/>
                <w:bCs/>
                <w:color w:val="000000"/>
                <w:lang w:eastAsia="es-ES"/>
              </w:rPr>
              <w:t>DESCRIPCION</w:t>
            </w:r>
          </w:p>
        </w:tc>
        <w:tc>
          <w:tcPr>
            <w:tcW w:w="952" w:type="dxa"/>
            <w:gridSpan w:val="6"/>
            <w:tcBorders>
              <w:top w:val="nil"/>
              <w:left w:val="nil"/>
              <w:bottom w:val="single" w:sz="4" w:space="0" w:color="000000"/>
              <w:right w:val="single" w:sz="4" w:space="0" w:color="000000"/>
            </w:tcBorders>
            <w:shd w:val="clear" w:color="auto" w:fill="8DB3E2" w:themeFill="text2" w:themeFillTint="66"/>
            <w:vAlign w:val="center"/>
            <w:hideMark/>
          </w:tcPr>
          <w:p w:rsidR="00813700" w:rsidRPr="00813700" w:rsidRDefault="00813700" w:rsidP="002F5E38">
            <w:pPr>
              <w:spacing w:after="0" w:line="240" w:lineRule="auto"/>
              <w:jc w:val="center"/>
              <w:rPr>
                <w:rFonts w:ascii="Arial" w:eastAsia="Times New Roman" w:hAnsi="Arial" w:cs="Arial"/>
                <w:b/>
                <w:bCs/>
                <w:color w:val="000000"/>
                <w:lang w:eastAsia="es-ES"/>
              </w:rPr>
            </w:pPr>
            <w:r w:rsidRPr="00813700">
              <w:rPr>
                <w:rFonts w:ascii="Arial" w:eastAsia="Times New Roman" w:hAnsi="Arial" w:cs="Arial"/>
                <w:b/>
                <w:bCs/>
                <w:color w:val="000000"/>
                <w:lang w:eastAsia="es-ES"/>
              </w:rPr>
              <w:t>CANTI</w:t>
            </w:r>
          </w:p>
        </w:tc>
        <w:tc>
          <w:tcPr>
            <w:tcW w:w="1316" w:type="dxa"/>
            <w:tcBorders>
              <w:top w:val="nil"/>
              <w:left w:val="nil"/>
              <w:bottom w:val="single" w:sz="4" w:space="0" w:color="000000"/>
              <w:right w:val="single" w:sz="4" w:space="0" w:color="000000"/>
            </w:tcBorders>
            <w:shd w:val="clear" w:color="auto" w:fill="8DB3E2" w:themeFill="text2" w:themeFillTint="66"/>
            <w:vAlign w:val="center"/>
            <w:hideMark/>
          </w:tcPr>
          <w:p w:rsidR="00813700" w:rsidRPr="00813700" w:rsidRDefault="00813700" w:rsidP="002F5E38">
            <w:pPr>
              <w:spacing w:after="0" w:line="240" w:lineRule="auto"/>
              <w:jc w:val="center"/>
              <w:rPr>
                <w:rFonts w:ascii="Arial" w:eastAsia="Times New Roman" w:hAnsi="Arial" w:cs="Arial"/>
                <w:b/>
                <w:bCs/>
                <w:color w:val="000000"/>
                <w:lang w:eastAsia="es-ES"/>
              </w:rPr>
            </w:pPr>
            <w:r w:rsidRPr="00813700">
              <w:rPr>
                <w:rFonts w:ascii="Arial" w:eastAsia="Times New Roman" w:hAnsi="Arial" w:cs="Arial"/>
                <w:b/>
                <w:bCs/>
                <w:color w:val="000000"/>
                <w:lang w:eastAsia="es-ES"/>
              </w:rPr>
              <w:t>INGRESO</w:t>
            </w:r>
          </w:p>
        </w:tc>
        <w:tc>
          <w:tcPr>
            <w:tcW w:w="1276" w:type="dxa"/>
            <w:gridSpan w:val="2"/>
            <w:tcBorders>
              <w:top w:val="nil"/>
              <w:left w:val="nil"/>
              <w:bottom w:val="single" w:sz="4" w:space="0" w:color="000000"/>
              <w:right w:val="single" w:sz="4" w:space="0" w:color="000000"/>
            </w:tcBorders>
            <w:shd w:val="clear" w:color="auto" w:fill="8DB3E2" w:themeFill="text2" w:themeFillTint="66"/>
            <w:vAlign w:val="center"/>
            <w:hideMark/>
          </w:tcPr>
          <w:p w:rsidR="00813700" w:rsidRPr="00813700" w:rsidRDefault="00813700" w:rsidP="002F5E38">
            <w:pPr>
              <w:spacing w:after="0" w:line="240" w:lineRule="auto"/>
              <w:jc w:val="center"/>
              <w:rPr>
                <w:rFonts w:ascii="Arial" w:eastAsia="Times New Roman" w:hAnsi="Arial" w:cs="Arial"/>
                <w:b/>
                <w:bCs/>
                <w:color w:val="000000"/>
                <w:lang w:eastAsia="es-ES"/>
              </w:rPr>
            </w:pPr>
            <w:r w:rsidRPr="00813700">
              <w:rPr>
                <w:rFonts w:ascii="Arial" w:eastAsia="Times New Roman" w:hAnsi="Arial" w:cs="Arial"/>
                <w:b/>
                <w:bCs/>
                <w:color w:val="000000"/>
                <w:lang w:eastAsia="es-ES"/>
              </w:rPr>
              <w:t>VR/UNIT</w:t>
            </w:r>
          </w:p>
        </w:tc>
        <w:tc>
          <w:tcPr>
            <w:tcW w:w="1418" w:type="dxa"/>
            <w:tcBorders>
              <w:top w:val="nil"/>
              <w:left w:val="nil"/>
              <w:bottom w:val="single" w:sz="4" w:space="0" w:color="000000"/>
              <w:right w:val="single" w:sz="4" w:space="0" w:color="000000"/>
            </w:tcBorders>
            <w:shd w:val="clear" w:color="auto" w:fill="8DB3E2" w:themeFill="text2" w:themeFillTint="66"/>
            <w:vAlign w:val="center"/>
            <w:hideMark/>
          </w:tcPr>
          <w:p w:rsidR="00813700" w:rsidRPr="00813700" w:rsidRDefault="00813700" w:rsidP="002F5E38">
            <w:pPr>
              <w:spacing w:after="0" w:line="240" w:lineRule="auto"/>
              <w:jc w:val="center"/>
              <w:rPr>
                <w:rFonts w:ascii="Arial" w:eastAsia="Times New Roman" w:hAnsi="Arial" w:cs="Arial"/>
                <w:b/>
                <w:bCs/>
                <w:color w:val="000000"/>
                <w:lang w:eastAsia="es-ES"/>
              </w:rPr>
            </w:pPr>
            <w:r w:rsidRPr="00813700">
              <w:rPr>
                <w:rFonts w:ascii="Arial" w:eastAsia="Times New Roman" w:hAnsi="Arial" w:cs="Arial"/>
                <w:b/>
                <w:bCs/>
                <w:color w:val="000000"/>
                <w:lang w:eastAsia="es-ES"/>
              </w:rPr>
              <w:t>VR/TOTAL</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148</w:t>
            </w:r>
          </w:p>
        </w:tc>
        <w:tc>
          <w:tcPr>
            <w:tcW w:w="7932"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val="en-US" w:eastAsia="es-ES"/>
              </w:rPr>
            </w:pPr>
            <w:r w:rsidRPr="00813700">
              <w:rPr>
                <w:rFonts w:ascii="Arial" w:eastAsia="Times New Roman" w:hAnsi="Arial" w:cs="Arial"/>
                <w:color w:val="000000"/>
                <w:lang w:val="en-US" w:eastAsia="es-ES"/>
              </w:rPr>
              <w:t>Linternas PALITO POWERFUL FLASHLIGHT &amp; WITH RADIO PA-66 Donacion Supertintas</w:t>
            </w:r>
            <w:r w:rsidR="002F5E38">
              <w:rPr>
                <w:rFonts w:ascii="Arial" w:eastAsia="Times New Roman" w:hAnsi="Arial" w:cs="Arial"/>
                <w:color w:val="000000"/>
                <w:lang w:val="en-US" w:eastAsia="es-ES"/>
              </w:rPr>
              <w:t>.</w:t>
            </w:r>
          </w:p>
        </w:tc>
        <w:tc>
          <w:tcPr>
            <w:tcW w:w="952" w:type="dxa"/>
            <w:gridSpan w:val="6"/>
            <w:tcBorders>
              <w:top w:val="nil"/>
              <w:left w:val="nil"/>
              <w:bottom w:val="single" w:sz="4" w:space="0" w:color="000000"/>
              <w:right w:val="single" w:sz="4" w:space="0" w:color="000000"/>
            </w:tcBorders>
            <w:shd w:val="clear" w:color="auto" w:fill="auto"/>
            <w:noWrap/>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4</w:t>
            </w:r>
          </w:p>
        </w:tc>
        <w:tc>
          <w:tcPr>
            <w:tcW w:w="1316" w:type="dxa"/>
            <w:tcBorders>
              <w:top w:val="nil"/>
              <w:left w:val="nil"/>
              <w:bottom w:val="single" w:sz="4" w:space="0" w:color="000000"/>
              <w:right w:val="single" w:sz="4" w:space="0" w:color="000000"/>
            </w:tcBorders>
            <w:shd w:val="clear" w:color="auto" w:fill="auto"/>
            <w:noWrap/>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Dic-09/09</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16.000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64.000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149</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 xml:space="preserve">Conos reflectivos para tràfico de 70 cms en PVC flexible color naranja y dos cintas reflectivas </w:t>
            </w:r>
            <w:r w:rsidR="002F5E38">
              <w:rPr>
                <w:rFonts w:ascii="Arial" w:eastAsia="Times New Roman" w:hAnsi="Arial" w:cs="Arial"/>
                <w:color w:val="000000"/>
                <w:lang w:eastAsia="es-ES"/>
              </w:rPr>
              <w:t>.</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12</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Dicie-02-08</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42.340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508.080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150</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 xml:space="preserve">Flechas de dos giros para señalización </w:t>
            </w:r>
            <w:r w:rsidR="002F5E38">
              <w:rPr>
                <w:rFonts w:ascii="Arial" w:eastAsia="Times New Roman" w:hAnsi="Arial" w:cs="Arial"/>
                <w:color w:val="000000"/>
                <w:lang w:eastAsia="es-ES"/>
              </w:rPr>
              <w:t>.</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3</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Sep-20-08</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522.000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1.566.000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151</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Señal reglamentaria de  prohibido parquear.</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Sep-20-08</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580.000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580.000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152</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 xml:space="preserve">Vallas en tubo galvanizado de 10" </w:t>
            </w:r>
            <w:r w:rsidR="002F5E38">
              <w:rPr>
                <w:rFonts w:ascii="Arial" w:eastAsia="Times New Roman" w:hAnsi="Arial" w:cs="Arial"/>
                <w:color w:val="000000"/>
                <w:lang w:eastAsia="es-ES"/>
              </w:rPr>
              <w:t>.</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18</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Marz-07-09</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85.723</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1.543.014</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153</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Aviso intermitente iluminado de 3.00 x  2.50 métros, con dos caras y logo de la entidad., en lona traslucida panaflex.</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Jun-06-07</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4.244.000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4.244.000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154</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Banderas exteriores en tela tempestad  de 2x3 costura reforzada.</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May-15-07</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406.000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812.000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155</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Banderas interiores en tela satín de 2x1.33 costuras reforzadas.</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May-15-07</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464.000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928.000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156</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 xml:space="preserve">Cortinas verticales en fibra de vidrio color crema </w:t>
            </w:r>
            <w:r w:rsidR="002F5E38">
              <w:rPr>
                <w:rFonts w:ascii="Arial" w:eastAsia="Times New Roman" w:hAnsi="Arial" w:cs="Arial"/>
                <w:color w:val="000000"/>
                <w:lang w:eastAsia="es-ES"/>
              </w:rPr>
              <w:t>Jacquard.</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36</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Jun-07-07</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148.612</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5.350.032</w:t>
            </w:r>
          </w:p>
        </w:tc>
      </w:tr>
      <w:tr w:rsidR="00813700" w:rsidRPr="00813700" w:rsidTr="00201EDD">
        <w:trPr>
          <w:gridAfter w:val="1"/>
          <w:wAfter w:w="52" w:type="dxa"/>
          <w:trHeight w:val="315"/>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157</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Placa de inauguración en mármol sintético  de 60x 40 con dos logos .</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May-16-07</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603.200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603.200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158</w:t>
            </w:r>
          </w:p>
        </w:tc>
        <w:tc>
          <w:tcPr>
            <w:tcW w:w="7932" w:type="dxa"/>
            <w:gridSpan w:val="5"/>
            <w:tcBorders>
              <w:top w:val="single" w:sz="4" w:space="0" w:color="000000"/>
              <w:left w:val="nil"/>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Bicicleta Eliptica Magnetica Grands sport</w:t>
            </w:r>
            <w:r w:rsidR="002F5E38">
              <w:rPr>
                <w:rFonts w:ascii="Arial" w:eastAsia="Times New Roman" w:hAnsi="Arial" w:cs="Arial"/>
                <w:color w:val="000000"/>
                <w:lang w:eastAsia="es-ES"/>
              </w:rPr>
              <w:t>.</w:t>
            </w:r>
          </w:p>
        </w:tc>
        <w:tc>
          <w:tcPr>
            <w:tcW w:w="952" w:type="dxa"/>
            <w:gridSpan w:val="6"/>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Oct-12-06</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1.215.000</w:t>
            </w:r>
          </w:p>
        </w:tc>
        <w:tc>
          <w:tcPr>
            <w:tcW w:w="1418" w:type="dxa"/>
            <w:tcBorders>
              <w:top w:val="nil"/>
              <w:left w:val="nil"/>
              <w:bottom w:val="single" w:sz="4" w:space="0" w:color="000000"/>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1.215.000</w:t>
            </w:r>
          </w:p>
        </w:tc>
      </w:tr>
      <w:tr w:rsidR="00813700" w:rsidRPr="00813700" w:rsidTr="00201EDD">
        <w:trPr>
          <w:gridAfter w:val="1"/>
          <w:wAfter w:w="52" w:type="dxa"/>
          <w:trHeight w:val="300"/>
        </w:trPr>
        <w:tc>
          <w:tcPr>
            <w:tcW w:w="593" w:type="dxa"/>
            <w:tcBorders>
              <w:top w:val="nil"/>
              <w:left w:val="single" w:sz="4" w:space="0" w:color="000000"/>
              <w:bottom w:val="single" w:sz="4" w:space="0" w:color="auto"/>
              <w:right w:val="single" w:sz="4" w:space="0" w:color="000000"/>
            </w:tcBorders>
            <w:shd w:val="clear" w:color="auto" w:fill="auto"/>
            <w:vAlign w:val="center"/>
            <w:hideMark/>
          </w:tcPr>
          <w:p w:rsidR="00813700" w:rsidRPr="00813700" w:rsidRDefault="00813700" w:rsidP="00813700">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159</w:t>
            </w:r>
          </w:p>
        </w:tc>
        <w:tc>
          <w:tcPr>
            <w:tcW w:w="7932" w:type="dxa"/>
            <w:gridSpan w:val="5"/>
            <w:tcBorders>
              <w:top w:val="single" w:sz="4" w:space="0" w:color="000000"/>
              <w:left w:val="nil"/>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 xml:space="preserve">Bicicleta estàtica spinbike Grand sports </w:t>
            </w:r>
            <w:r w:rsidR="002F5E38">
              <w:rPr>
                <w:rFonts w:ascii="Arial" w:eastAsia="Times New Roman" w:hAnsi="Arial" w:cs="Arial"/>
                <w:color w:val="000000"/>
                <w:lang w:eastAsia="es-ES"/>
              </w:rPr>
              <w:t>.</w:t>
            </w:r>
          </w:p>
        </w:tc>
        <w:tc>
          <w:tcPr>
            <w:tcW w:w="952" w:type="dxa"/>
            <w:gridSpan w:val="6"/>
            <w:tcBorders>
              <w:top w:val="nil"/>
              <w:left w:val="nil"/>
              <w:bottom w:val="single" w:sz="4" w:space="0" w:color="auto"/>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nil"/>
              <w:bottom w:val="single" w:sz="4" w:space="0" w:color="auto"/>
              <w:right w:val="single" w:sz="4" w:space="0" w:color="000000"/>
            </w:tcBorders>
            <w:shd w:val="clear" w:color="auto" w:fill="auto"/>
            <w:vAlign w:val="center"/>
            <w:hideMark/>
          </w:tcPr>
          <w:p w:rsidR="00813700" w:rsidRPr="00813700" w:rsidRDefault="00813700" w:rsidP="002F5E38">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Oct-12-06</w:t>
            </w:r>
          </w:p>
        </w:tc>
        <w:tc>
          <w:tcPr>
            <w:tcW w:w="1276" w:type="dxa"/>
            <w:gridSpan w:val="2"/>
            <w:tcBorders>
              <w:top w:val="nil"/>
              <w:left w:val="nil"/>
              <w:bottom w:val="single" w:sz="4" w:space="0" w:color="auto"/>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980.000</w:t>
            </w:r>
          </w:p>
        </w:tc>
        <w:tc>
          <w:tcPr>
            <w:tcW w:w="1418" w:type="dxa"/>
            <w:tcBorders>
              <w:top w:val="nil"/>
              <w:left w:val="nil"/>
              <w:bottom w:val="single" w:sz="4" w:space="0" w:color="auto"/>
              <w:right w:val="single" w:sz="4" w:space="0" w:color="000000"/>
            </w:tcBorders>
            <w:shd w:val="clear" w:color="auto" w:fill="auto"/>
            <w:vAlign w:val="center"/>
            <w:hideMark/>
          </w:tcPr>
          <w:p w:rsidR="00813700" w:rsidRPr="00813700" w:rsidRDefault="00813700" w:rsidP="002F5E38">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980.000</w:t>
            </w:r>
          </w:p>
        </w:tc>
      </w:tr>
      <w:tr w:rsidR="00813700" w:rsidRPr="00813700" w:rsidTr="00201EDD">
        <w:trPr>
          <w:gridAfter w:val="1"/>
          <w:wAfter w:w="52" w:type="dxa"/>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160</w:t>
            </w:r>
          </w:p>
        </w:tc>
        <w:tc>
          <w:tcPr>
            <w:tcW w:w="793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Linterna Marca Palito Recargable Ref. PA-3118</w:t>
            </w:r>
            <w:r w:rsidR="00437F9F">
              <w:rPr>
                <w:rFonts w:ascii="Arial" w:eastAsia="Times New Roman" w:hAnsi="Arial" w:cs="Arial"/>
                <w:color w:val="000000"/>
                <w:lang w:eastAsia="es-ES"/>
              </w:rPr>
              <w:t>ª.</w:t>
            </w:r>
          </w:p>
        </w:tc>
        <w:tc>
          <w:tcPr>
            <w:tcW w:w="95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10</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Ene-01-10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70.000</w:t>
            </w:r>
          </w:p>
        </w:tc>
      </w:tr>
      <w:tr w:rsidR="00813700" w:rsidRPr="00813700" w:rsidTr="00FA6001">
        <w:trPr>
          <w:gridAfter w:val="1"/>
          <w:wAfter w:w="52" w:type="dxa"/>
          <w:trHeight w:val="300"/>
        </w:trPr>
        <w:tc>
          <w:tcPr>
            <w:tcW w:w="593"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161</w:t>
            </w:r>
          </w:p>
        </w:tc>
        <w:tc>
          <w:tcPr>
            <w:tcW w:w="7932" w:type="dxa"/>
            <w:gridSpan w:val="5"/>
            <w:tcBorders>
              <w:top w:val="single" w:sz="4" w:space="0" w:color="auto"/>
              <w:left w:val="nil"/>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Linterna Marca Palito Recargable con radio Ref. PA-3082</w:t>
            </w:r>
            <w:r w:rsidR="00437F9F">
              <w:rPr>
                <w:rFonts w:ascii="Arial" w:eastAsia="Times New Roman" w:hAnsi="Arial" w:cs="Arial"/>
                <w:color w:val="000000"/>
                <w:lang w:eastAsia="es-ES"/>
              </w:rPr>
              <w:t>.</w:t>
            </w:r>
          </w:p>
        </w:tc>
        <w:tc>
          <w:tcPr>
            <w:tcW w:w="952" w:type="dxa"/>
            <w:gridSpan w:val="6"/>
            <w:tcBorders>
              <w:top w:val="single" w:sz="4" w:space="0" w:color="auto"/>
              <w:left w:val="nil"/>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Ene-01-10</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12.000</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12.000</w:t>
            </w:r>
          </w:p>
        </w:tc>
      </w:tr>
      <w:tr w:rsidR="00813700" w:rsidRPr="00813700" w:rsidTr="00FA6001">
        <w:trPr>
          <w:gridAfter w:val="1"/>
          <w:wAfter w:w="52" w:type="dxa"/>
          <w:trHeight w:val="33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lastRenderedPageBreak/>
              <w:t>162</w:t>
            </w:r>
          </w:p>
        </w:tc>
        <w:tc>
          <w:tcPr>
            <w:tcW w:w="793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Estructura Metalica tipo Valla</w:t>
            </w:r>
            <w:r w:rsidR="00437F9F">
              <w:rPr>
                <w:rFonts w:ascii="Arial" w:eastAsia="Times New Roman" w:hAnsi="Arial" w:cs="Arial"/>
                <w:color w:val="000000"/>
                <w:lang w:eastAsia="es-ES"/>
              </w:rPr>
              <w:t>.</w:t>
            </w:r>
          </w:p>
        </w:tc>
        <w:tc>
          <w:tcPr>
            <w:tcW w:w="95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Marz-18-10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2.500.000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2.500.000</w:t>
            </w:r>
          </w:p>
        </w:tc>
      </w:tr>
      <w:tr w:rsidR="00813700" w:rsidRPr="00813700" w:rsidTr="00FA6001">
        <w:trPr>
          <w:gridAfter w:val="1"/>
          <w:wAfter w:w="52" w:type="dxa"/>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163</w:t>
            </w:r>
          </w:p>
        </w:tc>
        <w:tc>
          <w:tcPr>
            <w:tcW w:w="79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Aire Acondicionado Tipo Mini Split Marca LG de 24,000 BTU; Modelo G242CA S/N 002TAWN00121</w:t>
            </w:r>
            <w:r w:rsidR="00437F9F">
              <w:rPr>
                <w:rFonts w:ascii="Arial" w:eastAsia="Times New Roman" w:hAnsi="Arial" w:cs="Arial"/>
                <w:color w:val="000000"/>
                <w:lang w:eastAsia="es-ES"/>
              </w:rPr>
              <w:t>.</w:t>
            </w:r>
          </w:p>
        </w:tc>
        <w:tc>
          <w:tcPr>
            <w:tcW w:w="9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Jun-08-10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4.466.000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4.466.000</w:t>
            </w:r>
          </w:p>
        </w:tc>
      </w:tr>
      <w:tr w:rsidR="00813700" w:rsidRPr="00813700" w:rsidTr="00FA6001">
        <w:trPr>
          <w:gridAfter w:val="1"/>
          <w:wAfter w:w="52" w:type="dxa"/>
          <w:trHeight w:val="300"/>
        </w:trPr>
        <w:tc>
          <w:tcPr>
            <w:tcW w:w="5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164</w:t>
            </w:r>
          </w:p>
        </w:tc>
        <w:tc>
          <w:tcPr>
            <w:tcW w:w="793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Conos Reflectivos  color naranja</w:t>
            </w:r>
            <w:r w:rsidR="00437F9F">
              <w:rPr>
                <w:rFonts w:ascii="Arial" w:eastAsia="Times New Roman" w:hAnsi="Arial" w:cs="Arial"/>
                <w:color w:val="000000"/>
                <w:lang w:eastAsia="es-ES"/>
              </w:rPr>
              <w:t>.</w:t>
            </w:r>
          </w:p>
        </w:tc>
        <w:tc>
          <w:tcPr>
            <w:tcW w:w="952" w:type="dxa"/>
            <w:gridSpan w:val="6"/>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May-28-10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108.000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1.296.000</w:t>
            </w:r>
          </w:p>
        </w:tc>
      </w:tr>
      <w:tr w:rsidR="00813700" w:rsidRPr="00813700" w:rsidTr="00201EDD">
        <w:trPr>
          <w:gridAfter w:val="1"/>
          <w:wAfter w:w="52" w:type="dxa"/>
          <w:trHeight w:val="315"/>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165</w:t>
            </w:r>
          </w:p>
        </w:tc>
        <w:tc>
          <w:tcPr>
            <w:tcW w:w="7932" w:type="dxa"/>
            <w:gridSpan w:val="5"/>
            <w:tcBorders>
              <w:top w:val="single" w:sz="4" w:space="0" w:color="auto"/>
              <w:left w:val="nil"/>
              <w:bottom w:val="nil"/>
              <w:right w:val="single" w:sz="4" w:space="0" w:color="000000"/>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val="en-US" w:eastAsia="es-ES"/>
              </w:rPr>
            </w:pPr>
            <w:r w:rsidRPr="00813700">
              <w:rPr>
                <w:rFonts w:ascii="Arial" w:eastAsia="Times New Roman" w:hAnsi="Arial" w:cs="Arial"/>
                <w:color w:val="000000"/>
                <w:lang w:val="en-US" w:eastAsia="es-ES"/>
              </w:rPr>
              <w:t>ID MATCH 3 Serial ID33100945N040695 - ID34100949N010751</w:t>
            </w:r>
            <w:r w:rsidR="00437F9F">
              <w:rPr>
                <w:rFonts w:ascii="Arial" w:eastAsia="Times New Roman" w:hAnsi="Arial" w:cs="Arial"/>
                <w:color w:val="000000"/>
                <w:lang w:val="en-US" w:eastAsia="es-ES"/>
              </w:rPr>
              <w:t>.</w:t>
            </w:r>
          </w:p>
        </w:tc>
        <w:tc>
          <w:tcPr>
            <w:tcW w:w="952" w:type="dxa"/>
            <w:gridSpan w:val="6"/>
            <w:tcBorders>
              <w:top w:val="nil"/>
              <w:left w:val="nil"/>
              <w:bottom w:val="nil"/>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nil"/>
              <w:bottom w:val="nil"/>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Oct-25-10</w:t>
            </w:r>
          </w:p>
        </w:tc>
        <w:tc>
          <w:tcPr>
            <w:tcW w:w="1276" w:type="dxa"/>
            <w:gridSpan w:val="2"/>
            <w:tcBorders>
              <w:top w:val="nil"/>
              <w:left w:val="nil"/>
              <w:bottom w:val="nil"/>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1.264.400</w:t>
            </w:r>
          </w:p>
        </w:tc>
        <w:tc>
          <w:tcPr>
            <w:tcW w:w="1418" w:type="dxa"/>
            <w:tcBorders>
              <w:top w:val="nil"/>
              <w:left w:val="nil"/>
              <w:bottom w:val="nil"/>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2.528.800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166</w:t>
            </w:r>
          </w:p>
        </w:tc>
        <w:tc>
          <w:tcPr>
            <w:tcW w:w="793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Conos de 90 Cms donacion (Fondo de Prevencion Vial)</w:t>
            </w:r>
            <w:r w:rsidR="00437F9F">
              <w:rPr>
                <w:rFonts w:ascii="Arial" w:eastAsia="Times New Roman" w:hAnsi="Arial" w:cs="Arial"/>
                <w:color w:val="000000"/>
                <w:lang w:eastAsia="es-ES"/>
              </w:rPr>
              <w:t>.</w:t>
            </w:r>
          </w:p>
        </w:tc>
        <w:tc>
          <w:tcPr>
            <w:tcW w:w="952" w:type="dxa"/>
            <w:gridSpan w:val="6"/>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43.430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521.160</w:t>
            </w:r>
          </w:p>
        </w:tc>
      </w:tr>
      <w:tr w:rsidR="00813700" w:rsidRPr="00813700" w:rsidTr="00201EDD">
        <w:trPr>
          <w:gridAfter w:val="1"/>
          <w:wAfter w:w="52" w:type="dxa"/>
          <w:trHeight w:val="27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167</w:t>
            </w:r>
          </w:p>
        </w:tc>
        <w:tc>
          <w:tcPr>
            <w:tcW w:w="7932" w:type="dxa"/>
            <w:gridSpan w:val="5"/>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Flacher para Conos donacion (Fondo de Prevencion Vial)</w:t>
            </w:r>
            <w:r w:rsidR="00437F9F">
              <w:rPr>
                <w:rFonts w:ascii="Arial" w:eastAsia="Times New Roman" w:hAnsi="Arial" w:cs="Arial"/>
                <w:color w:val="000000"/>
                <w:lang w:eastAsia="es-ES"/>
              </w:rPr>
              <w:t>.</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10</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87.000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870.000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168</w:t>
            </w:r>
          </w:p>
        </w:tc>
        <w:tc>
          <w:tcPr>
            <w:tcW w:w="7932" w:type="dxa"/>
            <w:gridSpan w:val="5"/>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Flacher para Vallas donacion (Fondo de Prevencion Vial)</w:t>
            </w:r>
            <w:r w:rsidR="00437F9F">
              <w:rPr>
                <w:rFonts w:ascii="Arial" w:eastAsia="Times New Roman" w:hAnsi="Arial" w:cs="Arial"/>
                <w:color w:val="000000"/>
                <w:lang w:eastAsia="es-ES"/>
              </w:rPr>
              <w:t>.</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113.680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227.360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169</w:t>
            </w:r>
          </w:p>
        </w:tc>
        <w:tc>
          <w:tcPr>
            <w:tcW w:w="7932" w:type="dxa"/>
            <w:gridSpan w:val="5"/>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Vallas Plasticas donacion (Fondo de Prevencion Vial)</w:t>
            </w:r>
            <w:r w:rsidR="00437F9F">
              <w:rPr>
                <w:rFonts w:ascii="Arial" w:eastAsia="Times New Roman" w:hAnsi="Arial" w:cs="Arial"/>
                <w:color w:val="000000"/>
                <w:lang w:eastAsia="es-ES"/>
              </w:rPr>
              <w:t>.</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313.200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626.400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170</w:t>
            </w:r>
          </w:p>
        </w:tc>
        <w:tc>
          <w:tcPr>
            <w:tcW w:w="7932" w:type="dxa"/>
            <w:gridSpan w:val="5"/>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Bastones Luminosos donacion (Fondo de Prevencion Vial)</w:t>
            </w:r>
            <w:r w:rsidR="00437F9F">
              <w:rPr>
                <w:rFonts w:ascii="Arial" w:eastAsia="Times New Roman" w:hAnsi="Arial" w:cs="Arial"/>
                <w:color w:val="000000"/>
                <w:lang w:eastAsia="es-ES"/>
              </w:rPr>
              <w:t>.</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4</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57.420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229.680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171</w:t>
            </w:r>
          </w:p>
        </w:tc>
        <w:tc>
          <w:tcPr>
            <w:tcW w:w="7932" w:type="dxa"/>
            <w:gridSpan w:val="5"/>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Cargador para Pilas Recargables donacion (Fondo de Prevencion Vial)</w:t>
            </w:r>
            <w:r w:rsidR="00437F9F">
              <w:rPr>
                <w:rFonts w:ascii="Arial" w:eastAsia="Times New Roman" w:hAnsi="Arial" w:cs="Arial"/>
                <w:color w:val="000000"/>
                <w:lang w:eastAsia="es-ES"/>
              </w:rPr>
              <w:t>.</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65.000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65.000</w:t>
            </w:r>
          </w:p>
        </w:tc>
      </w:tr>
      <w:tr w:rsidR="00437F9F" w:rsidRPr="00813700" w:rsidTr="00201EDD">
        <w:trPr>
          <w:gridAfter w:val="1"/>
          <w:wAfter w:w="52" w:type="dxa"/>
          <w:trHeight w:val="33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437F9F" w:rsidRPr="00813700" w:rsidRDefault="00437F9F"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172</w:t>
            </w:r>
          </w:p>
        </w:tc>
        <w:tc>
          <w:tcPr>
            <w:tcW w:w="7932" w:type="dxa"/>
            <w:gridSpan w:val="5"/>
            <w:tcBorders>
              <w:top w:val="nil"/>
              <w:left w:val="nil"/>
              <w:bottom w:val="single" w:sz="4" w:space="0" w:color="auto"/>
              <w:right w:val="single" w:sz="4" w:space="0" w:color="auto"/>
            </w:tcBorders>
            <w:shd w:val="clear" w:color="auto" w:fill="auto"/>
            <w:noWrap/>
            <w:vAlign w:val="center"/>
            <w:hideMark/>
          </w:tcPr>
          <w:p w:rsidR="00437F9F" w:rsidRPr="00813700" w:rsidRDefault="00437F9F"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Paletas Pare y Siga donacion (Fondo de Prevencion Vial)</w:t>
            </w:r>
            <w:r>
              <w:rPr>
                <w:rFonts w:ascii="Arial" w:eastAsia="Times New Roman" w:hAnsi="Arial" w:cs="Arial"/>
                <w:color w:val="000000"/>
                <w:lang w:eastAsia="es-ES"/>
              </w:rPr>
              <w:t>.</w:t>
            </w:r>
          </w:p>
        </w:tc>
        <w:tc>
          <w:tcPr>
            <w:tcW w:w="952" w:type="dxa"/>
            <w:gridSpan w:val="6"/>
            <w:tcBorders>
              <w:top w:val="nil"/>
              <w:left w:val="nil"/>
              <w:bottom w:val="single" w:sz="4" w:space="0" w:color="auto"/>
              <w:right w:val="single" w:sz="4" w:space="0" w:color="auto"/>
            </w:tcBorders>
            <w:shd w:val="clear" w:color="auto" w:fill="auto"/>
            <w:noWrap/>
            <w:vAlign w:val="center"/>
            <w:hideMark/>
          </w:tcPr>
          <w:p w:rsidR="00437F9F" w:rsidRPr="00813700" w:rsidRDefault="00437F9F"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3</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437F9F" w:rsidRPr="00813700" w:rsidRDefault="00437F9F"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37F9F" w:rsidRPr="00813700" w:rsidRDefault="00437F9F"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33.640</w:t>
            </w:r>
          </w:p>
        </w:tc>
        <w:tc>
          <w:tcPr>
            <w:tcW w:w="1418" w:type="dxa"/>
            <w:tcBorders>
              <w:top w:val="nil"/>
              <w:left w:val="nil"/>
              <w:bottom w:val="single" w:sz="4" w:space="0" w:color="auto"/>
              <w:right w:val="single" w:sz="4" w:space="0" w:color="auto"/>
            </w:tcBorders>
            <w:shd w:val="clear" w:color="auto" w:fill="auto"/>
            <w:noWrap/>
            <w:vAlign w:val="center"/>
            <w:hideMark/>
          </w:tcPr>
          <w:p w:rsidR="00437F9F" w:rsidRPr="00813700" w:rsidRDefault="00437F9F"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100.920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173</w:t>
            </w:r>
          </w:p>
        </w:tc>
        <w:tc>
          <w:tcPr>
            <w:tcW w:w="7932" w:type="dxa"/>
            <w:gridSpan w:val="5"/>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Reductores de Velocidad (Resalto Moviles) donacion (Fondo de Prevencion Vial)</w:t>
            </w:r>
            <w:r w:rsidR="00437F9F">
              <w:rPr>
                <w:rFonts w:ascii="Arial" w:eastAsia="Times New Roman" w:hAnsi="Arial" w:cs="Arial"/>
                <w:color w:val="000000"/>
                <w:lang w:eastAsia="es-ES"/>
              </w:rPr>
              <w:t>.</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110.200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220.400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174</w:t>
            </w:r>
          </w:p>
        </w:tc>
        <w:tc>
          <w:tcPr>
            <w:tcW w:w="7932" w:type="dxa"/>
            <w:gridSpan w:val="5"/>
            <w:tcBorders>
              <w:top w:val="single" w:sz="4" w:space="0" w:color="auto"/>
              <w:left w:val="nil"/>
              <w:bottom w:val="nil"/>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Policias Virtuales (Estructura y Base) donacion (Fondo de Prevencion Vial)</w:t>
            </w:r>
            <w:r w:rsidR="00437F9F">
              <w:rPr>
                <w:rFonts w:ascii="Arial" w:eastAsia="Times New Roman" w:hAnsi="Arial" w:cs="Arial"/>
                <w:color w:val="000000"/>
                <w:lang w:eastAsia="es-ES"/>
              </w:rPr>
              <w:t>.</w:t>
            </w:r>
          </w:p>
        </w:tc>
        <w:tc>
          <w:tcPr>
            <w:tcW w:w="952" w:type="dxa"/>
            <w:gridSpan w:val="6"/>
            <w:tcBorders>
              <w:top w:val="nil"/>
              <w:left w:val="nil"/>
              <w:bottom w:val="nil"/>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Nov-02-10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249.400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498.800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175</w:t>
            </w:r>
          </w:p>
        </w:tc>
        <w:tc>
          <w:tcPr>
            <w:tcW w:w="793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Impresora SAMSUNG ML 1660</w:t>
            </w:r>
            <w:r w:rsidR="00437F9F">
              <w:rPr>
                <w:rFonts w:ascii="Arial" w:eastAsia="Times New Roman" w:hAnsi="Arial" w:cs="Arial"/>
                <w:color w:val="000000"/>
                <w:lang w:eastAsia="es-ES"/>
              </w:rPr>
              <w:t>.</w:t>
            </w:r>
          </w:p>
        </w:tc>
        <w:tc>
          <w:tcPr>
            <w:tcW w:w="952" w:type="dxa"/>
            <w:gridSpan w:val="6"/>
            <w:tcBorders>
              <w:top w:val="single" w:sz="4" w:space="0" w:color="auto"/>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Nov-05-10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290.000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290.000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176</w:t>
            </w:r>
          </w:p>
        </w:tc>
        <w:tc>
          <w:tcPr>
            <w:tcW w:w="7932" w:type="dxa"/>
            <w:gridSpan w:val="5"/>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Guadaña KTC</w:t>
            </w:r>
            <w:r w:rsidR="00437F9F">
              <w:rPr>
                <w:rFonts w:ascii="Arial" w:eastAsia="Times New Roman" w:hAnsi="Arial" w:cs="Arial"/>
                <w:color w:val="000000"/>
                <w:lang w:eastAsia="es-ES"/>
              </w:rPr>
              <w:t>.</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Mar/03/11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1.200.000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1.200.000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177</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Televisor Plasma de 42" Marca LG Modelo 42PJ50R, Serie 003MRLM9W312, Color Negro (ASE-EDUCATIVOS)</w:t>
            </w:r>
            <w:r w:rsidR="00437F9F">
              <w:rPr>
                <w:rFonts w:ascii="Arial" w:eastAsia="Times New Roman" w:hAnsi="Arial" w:cs="Arial"/>
                <w:color w:val="000000"/>
                <w:lang w:eastAsia="es-ES"/>
              </w:rPr>
              <w:t>.</w:t>
            </w:r>
          </w:p>
        </w:tc>
        <w:tc>
          <w:tcPr>
            <w:tcW w:w="952" w:type="dxa"/>
            <w:gridSpan w:val="6"/>
            <w:tcBorders>
              <w:top w:val="nil"/>
              <w:left w:val="nil"/>
              <w:bottom w:val="nil"/>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single" w:sz="4" w:space="0" w:color="auto"/>
              <w:bottom w:val="nil"/>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May-05-11</w:t>
            </w:r>
          </w:p>
        </w:tc>
        <w:tc>
          <w:tcPr>
            <w:tcW w:w="1276" w:type="dxa"/>
            <w:gridSpan w:val="2"/>
            <w:tcBorders>
              <w:top w:val="nil"/>
              <w:left w:val="nil"/>
              <w:bottom w:val="nil"/>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1.641.000</w:t>
            </w:r>
          </w:p>
        </w:tc>
        <w:tc>
          <w:tcPr>
            <w:tcW w:w="1418" w:type="dxa"/>
            <w:tcBorders>
              <w:top w:val="nil"/>
              <w:left w:val="nil"/>
              <w:bottom w:val="nil"/>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1.641.000</w:t>
            </w:r>
          </w:p>
        </w:tc>
      </w:tr>
      <w:tr w:rsidR="00813700" w:rsidRPr="00813700" w:rsidTr="00201EDD">
        <w:trPr>
          <w:gridAfter w:val="1"/>
          <w:wAfter w:w="52" w:type="dxa"/>
          <w:trHeight w:val="629"/>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178</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RACK DE SERVIDORES (Gabinete de Piso normas ANSI/EIA 31-D e ISO 9001 Version 2000, material acero laminado en frio, color negro de 27,5"  de ancho, 36" de profundidad, formato 19" , alto util de 45 RU).</w:t>
            </w:r>
          </w:p>
        </w:tc>
        <w:tc>
          <w:tcPr>
            <w:tcW w:w="952" w:type="dxa"/>
            <w:gridSpan w:val="6"/>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Sep-13-11</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5.131.246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5.131.246</w:t>
            </w:r>
          </w:p>
        </w:tc>
      </w:tr>
      <w:tr w:rsidR="00813700" w:rsidRPr="00813700" w:rsidTr="00201EDD">
        <w:trPr>
          <w:gridAfter w:val="1"/>
          <w:wAfter w:w="52" w:type="dxa"/>
          <w:trHeight w:val="614"/>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179</w:t>
            </w:r>
          </w:p>
        </w:tc>
        <w:tc>
          <w:tcPr>
            <w:tcW w:w="7932" w:type="dxa"/>
            <w:gridSpan w:val="5"/>
            <w:tcBorders>
              <w:top w:val="single" w:sz="4" w:space="0" w:color="auto"/>
              <w:left w:val="nil"/>
              <w:bottom w:val="nil"/>
              <w:right w:val="single" w:sz="4" w:space="0" w:color="auto"/>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RACK OARA EL CENTRO DE CABLEADO (Gabinete de Piso normas ANSI/EIA 31-D e ISO 9001 Version 2000, material acero laminado en frio, color negro de 27,5"  de ancho, 36" de profundidad, formato 19" , alto util de 45 RU).</w:t>
            </w:r>
          </w:p>
        </w:tc>
        <w:tc>
          <w:tcPr>
            <w:tcW w:w="952" w:type="dxa"/>
            <w:gridSpan w:val="6"/>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Sep-13-11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5.131.246</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5.131.246</w:t>
            </w:r>
          </w:p>
        </w:tc>
      </w:tr>
      <w:tr w:rsidR="00813700" w:rsidRPr="00813700" w:rsidTr="00201EDD">
        <w:trPr>
          <w:gridAfter w:val="1"/>
          <w:wAfter w:w="52" w:type="dxa"/>
          <w:trHeight w:val="300"/>
        </w:trPr>
        <w:tc>
          <w:tcPr>
            <w:tcW w:w="593" w:type="dxa"/>
            <w:tcBorders>
              <w:top w:val="nil"/>
              <w:left w:val="single" w:sz="4" w:space="0" w:color="000000"/>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180</w:t>
            </w:r>
          </w:p>
        </w:tc>
        <w:tc>
          <w:tcPr>
            <w:tcW w:w="7932" w:type="dxa"/>
            <w:gridSpan w:val="5"/>
            <w:tcBorders>
              <w:top w:val="single" w:sz="4" w:space="0" w:color="auto"/>
              <w:left w:val="nil"/>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both"/>
              <w:rPr>
                <w:rFonts w:ascii="Arial" w:eastAsia="Times New Roman" w:hAnsi="Arial" w:cs="Arial"/>
                <w:color w:val="000000"/>
                <w:lang w:eastAsia="es-ES"/>
              </w:rPr>
            </w:pPr>
            <w:r w:rsidRPr="00813700">
              <w:rPr>
                <w:rFonts w:ascii="Arial" w:eastAsia="Times New Roman" w:hAnsi="Arial" w:cs="Arial"/>
                <w:color w:val="000000"/>
                <w:lang w:eastAsia="es-ES"/>
              </w:rPr>
              <w:t>Impresora HP 2015DN Serial VNBCC8R1CZ, VNB3R112985</w:t>
            </w:r>
          </w:p>
        </w:tc>
        <w:tc>
          <w:tcPr>
            <w:tcW w:w="952" w:type="dxa"/>
            <w:gridSpan w:val="6"/>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2</w:t>
            </w:r>
          </w:p>
        </w:tc>
        <w:tc>
          <w:tcPr>
            <w:tcW w:w="1316"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May 22-12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1.430.000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2.860.000</w:t>
            </w:r>
          </w:p>
        </w:tc>
      </w:tr>
      <w:tr w:rsidR="00813700" w:rsidRPr="00813700" w:rsidTr="00201EDD">
        <w:trPr>
          <w:gridAfter w:val="1"/>
          <w:wAfter w:w="52" w:type="dxa"/>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181</w:t>
            </w:r>
          </w:p>
        </w:tc>
        <w:tc>
          <w:tcPr>
            <w:tcW w:w="793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13700" w:rsidRPr="00813700" w:rsidRDefault="00813700" w:rsidP="00813700">
            <w:pPr>
              <w:spacing w:after="0" w:line="240" w:lineRule="auto"/>
              <w:rPr>
                <w:rFonts w:ascii="Arial" w:eastAsia="Times New Roman" w:hAnsi="Arial" w:cs="Arial"/>
                <w:color w:val="000000"/>
                <w:lang w:eastAsia="es-ES"/>
              </w:rPr>
            </w:pPr>
            <w:r w:rsidRPr="00813700">
              <w:rPr>
                <w:rFonts w:ascii="Arial" w:eastAsia="Times New Roman" w:hAnsi="Arial" w:cs="Arial"/>
                <w:color w:val="000000"/>
                <w:lang w:eastAsia="es-ES"/>
              </w:rPr>
              <w:t>Webcam Logitech PRO 9000</w:t>
            </w:r>
            <w:r w:rsidR="00437F9F">
              <w:rPr>
                <w:rFonts w:ascii="Arial" w:eastAsia="Times New Roman" w:hAnsi="Arial" w:cs="Arial"/>
                <w:color w:val="000000"/>
                <w:lang w:eastAsia="es-ES"/>
              </w:rPr>
              <w:t>.</w:t>
            </w:r>
          </w:p>
        </w:tc>
        <w:tc>
          <w:tcPr>
            <w:tcW w:w="9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Sept/13/12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140.000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140.000</w:t>
            </w:r>
          </w:p>
        </w:tc>
      </w:tr>
      <w:tr w:rsidR="00813700" w:rsidRPr="00813700" w:rsidTr="00FA6001">
        <w:trPr>
          <w:gridAfter w:val="1"/>
          <w:wAfter w:w="52" w:type="dxa"/>
          <w:trHeight w:val="300"/>
        </w:trPr>
        <w:tc>
          <w:tcPr>
            <w:tcW w:w="593"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182</w:t>
            </w:r>
          </w:p>
        </w:tc>
        <w:tc>
          <w:tcPr>
            <w:tcW w:w="7932" w:type="dxa"/>
            <w:gridSpan w:val="5"/>
            <w:tcBorders>
              <w:top w:val="single" w:sz="4" w:space="0" w:color="auto"/>
              <w:left w:val="nil"/>
              <w:bottom w:val="single" w:sz="4" w:space="0" w:color="auto"/>
              <w:right w:val="single" w:sz="4" w:space="0" w:color="000000"/>
            </w:tcBorders>
            <w:shd w:val="clear" w:color="auto" w:fill="auto"/>
            <w:vAlign w:val="bottom"/>
            <w:hideMark/>
          </w:tcPr>
          <w:p w:rsidR="00813700" w:rsidRPr="00813700" w:rsidRDefault="00813700" w:rsidP="00813700">
            <w:pPr>
              <w:spacing w:after="0" w:line="240" w:lineRule="auto"/>
              <w:rPr>
                <w:rFonts w:ascii="Arial" w:eastAsia="Times New Roman" w:hAnsi="Arial" w:cs="Arial"/>
                <w:color w:val="000000"/>
                <w:lang w:eastAsia="es-ES"/>
              </w:rPr>
            </w:pPr>
            <w:r w:rsidRPr="00813700">
              <w:rPr>
                <w:rFonts w:ascii="Arial" w:eastAsia="Times New Roman" w:hAnsi="Arial" w:cs="Arial"/>
                <w:color w:val="000000"/>
                <w:lang w:eastAsia="es-ES"/>
              </w:rPr>
              <w:t xml:space="preserve">HP SCANJET N6350 </w:t>
            </w:r>
            <w:r w:rsidR="00437F9F">
              <w:rPr>
                <w:rFonts w:ascii="Arial" w:eastAsia="Times New Roman" w:hAnsi="Arial" w:cs="Arial"/>
                <w:color w:val="000000"/>
                <w:lang w:eastAsia="es-ES"/>
              </w:rPr>
              <w:t>.</w:t>
            </w:r>
          </w:p>
        </w:tc>
        <w:tc>
          <w:tcPr>
            <w:tcW w:w="952" w:type="dxa"/>
            <w:gridSpan w:val="6"/>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Sept/13/12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1.840.000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1.840.000</w:t>
            </w:r>
          </w:p>
        </w:tc>
      </w:tr>
      <w:tr w:rsidR="00813700" w:rsidRPr="00813700" w:rsidTr="00FA6001">
        <w:trPr>
          <w:gridAfter w:val="1"/>
          <w:wAfter w:w="52" w:type="dxa"/>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lastRenderedPageBreak/>
              <w:t>183</w:t>
            </w:r>
          </w:p>
        </w:tc>
        <w:tc>
          <w:tcPr>
            <w:tcW w:w="793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813700" w:rsidRPr="00813700" w:rsidRDefault="00813700" w:rsidP="00813700">
            <w:pPr>
              <w:spacing w:after="0" w:line="240" w:lineRule="auto"/>
              <w:rPr>
                <w:rFonts w:ascii="Arial" w:eastAsia="Times New Roman" w:hAnsi="Arial" w:cs="Arial"/>
                <w:color w:val="000000"/>
                <w:lang w:eastAsia="es-ES"/>
              </w:rPr>
            </w:pPr>
            <w:r w:rsidRPr="00813700">
              <w:rPr>
                <w:rFonts w:ascii="Arial" w:eastAsia="Times New Roman" w:hAnsi="Arial" w:cs="Arial"/>
                <w:color w:val="000000"/>
                <w:lang w:eastAsia="es-ES"/>
              </w:rPr>
              <w:t>Impresora Fargo Para Licencias Serial B2111030</w:t>
            </w:r>
            <w:r w:rsidR="00437F9F">
              <w:rPr>
                <w:rFonts w:ascii="Arial" w:eastAsia="Times New Roman" w:hAnsi="Arial" w:cs="Arial"/>
                <w:color w:val="000000"/>
                <w:lang w:eastAsia="es-ES"/>
              </w:rPr>
              <w:t>.</w:t>
            </w:r>
          </w:p>
        </w:tc>
        <w:tc>
          <w:tcPr>
            <w:tcW w:w="9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May 22-12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13.000.000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13.000.000</w:t>
            </w:r>
          </w:p>
        </w:tc>
      </w:tr>
      <w:tr w:rsidR="00813700" w:rsidRPr="00813700" w:rsidTr="00FA6001">
        <w:trPr>
          <w:gridAfter w:val="1"/>
          <w:wAfter w:w="52" w:type="dxa"/>
          <w:trHeight w:val="285"/>
        </w:trPr>
        <w:tc>
          <w:tcPr>
            <w:tcW w:w="5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184</w:t>
            </w:r>
          </w:p>
        </w:tc>
        <w:tc>
          <w:tcPr>
            <w:tcW w:w="7932" w:type="dxa"/>
            <w:gridSpan w:val="5"/>
            <w:tcBorders>
              <w:top w:val="single" w:sz="4" w:space="0" w:color="auto"/>
              <w:left w:val="nil"/>
              <w:bottom w:val="single" w:sz="4" w:space="0" w:color="000000"/>
              <w:right w:val="single" w:sz="4" w:space="0" w:color="000000"/>
            </w:tcBorders>
            <w:shd w:val="clear" w:color="auto" w:fill="auto"/>
            <w:noWrap/>
            <w:vAlign w:val="bottom"/>
            <w:hideMark/>
          </w:tcPr>
          <w:p w:rsidR="00813700" w:rsidRPr="00813700" w:rsidRDefault="00813700" w:rsidP="00813700">
            <w:pPr>
              <w:spacing w:after="0" w:line="240" w:lineRule="auto"/>
              <w:rPr>
                <w:rFonts w:ascii="Arial" w:eastAsia="Times New Roman" w:hAnsi="Arial" w:cs="Arial"/>
                <w:color w:val="000000"/>
                <w:lang w:eastAsia="es-ES"/>
              </w:rPr>
            </w:pPr>
            <w:r w:rsidRPr="00813700">
              <w:rPr>
                <w:rFonts w:ascii="Arial" w:eastAsia="Times New Roman" w:hAnsi="Arial" w:cs="Arial"/>
                <w:color w:val="000000"/>
                <w:lang w:eastAsia="es-ES"/>
              </w:rPr>
              <w:t>Camiòn OWR 200 marca chevrolet modelo 1999, color blanco , motor No. 526417</w:t>
            </w:r>
            <w:r w:rsidR="00437F9F">
              <w:rPr>
                <w:rFonts w:ascii="Arial" w:eastAsia="Times New Roman" w:hAnsi="Arial" w:cs="Arial"/>
                <w:color w:val="000000"/>
                <w:lang w:eastAsia="es-ES"/>
              </w:rPr>
              <w:t>.</w:t>
            </w:r>
          </w:p>
        </w:tc>
        <w:tc>
          <w:tcPr>
            <w:tcW w:w="9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Dic-23-98</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25.150.000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25.150.000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185</w:t>
            </w:r>
          </w:p>
        </w:tc>
        <w:tc>
          <w:tcPr>
            <w:tcW w:w="7932"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813700" w:rsidRPr="00813700" w:rsidRDefault="00813700" w:rsidP="00813700">
            <w:pPr>
              <w:spacing w:after="0" w:line="240" w:lineRule="auto"/>
              <w:rPr>
                <w:rFonts w:ascii="Arial" w:eastAsia="Times New Roman" w:hAnsi="Arial" w:cs="Arial"/>
                <w:color w:val="000000"/>
                <w:lang w:eastAsia="es-ES"/>
              </w:rPr>
            </w:pPr>
            <w:r w:rsidRPr="00813700">
              <w:rPr>
                <w:rFonts w:ascii="Arial" w:eastAsia="Times New Roman" w:hAnsi="Arial" w:cs="Arial"/>
                <w:color w:val="000000"/>
                <w:lang w:eastAsia="es-ES"/>
              </w:rPr>
              <w:t>Vehìculo OKX 347, marca Chevrolet Spark ,modelo 2007 color blanco , motor B10S15561129KA2</w:t>
            </w:r>
            <w:r w:rsidR="00437F9F">
              <w:rPr>
                <w:rFonts w:ascii="Arial" w:eastAsia="Times New Roman" w:hAnsi="Arial" w:cs="Arial"/>
                <w:color w:val="000000"/>
                <w:lang w:eastAsia="es-ES"/>
              </w:rPr>
              <w:t>.</w:t>
            </w:r>
          </w:p>
        </w:tc>
        <w:tc>
          <w:tcPr>
            <w:tcW w:w="952" w:type="dxa"/>
            <w:gridSpan w:val="6"/>
            <w:tcBorders>
              <w:top w:val="nil"/>
              <w:left w:val="nil"/>
              <w:bottom w:val="single" w:sz="4" w:space="0" w:color="000000"/>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Nov-29-06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25.650.000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25.650.000</w:t>
            </w:r>
          </w:p>
        </w:tc>
      </w:tr>
      <w:tr w:rsidR="00813700" w:rsidRPr="00813700" w:rsidTr="00201EDD">
        <w:trPr>
          <w:gridAfter w:val="1"/>
          <w:wAfter w:w="52" w:type="dxa"/>
          <w:trHeight w:val="300"/>
        </w:trPr>
        <w:tc>
          <w:tcPr>
            <w:tcW w:w="593" w:type="dxa"/>
            <w:tcBorders>
              <w:top w:val="nil"/>
              <w:left w:val="single" w:sz="4" w:space="0" w:color="000000"/>
              <w:bottom w:val="single" w:sz="4" w:space="0" w:color="000000"/>
              <w:right w:val="single" w:sz="4" w:space="0" w:color="000000"/>
            </w:tcBorders>
            <w:shd w:val="clear" w:color="auto" w:fill="auto"/>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186</w:t>
            </w:r>
          </w:p>
        </w:tc>
        <w:tc>
          <w:tcPr>
            <w:tcW w:w="7932" w:type="dxa"/>
            <w:gridSpan w:val="5"/>
            <w:tcBorders>
              <w:top w:val="single" w:sz="4" w:space="0" w:color="000000"/>
              <w:left w:val="nil"/>
              <w:bottom w:val="single" w:sz="4" w:space="0" w:color="auto"/>
              <w:right w:val="single" w:sz="4" w:space="0" w:color="000000"/>
            </w:tcBorders>
            <w:shd w:val="clear" w:color="auto" w:fill="auto"/>
            <w:noWrap/>
            <w:vAlign w:val="bottom"/>
            <w:hideMark/>
          </w:tcPr>
          <w:p w:rsidR="00813700" w:rsidRPr="00813700" w:rsidRDefault="00813700" w:rsidP="00813700">
            <w:pPr>
              <w:spacing w:after="0" w:line="240" w:lineRule="auto"/>
              <w:rPr>
                <w:rFonts w:ascii="Arial" w:eastAsia="Times New Roman" w:hAnsi="Arial" w:cs="Arial"/>
                <w:color w:val="000000"/>
                <w:lang w:eastAsia="es-ES"/>
              </w:rPr>
            </w:pPr>
            <w:r w:rsidRPr="00813700">
              <w:rPr>
                <w:rFonts w:ascii="Arial" w:eastAsia="Times New Roman" w:hAnsi="Arial" w:cs="Arial"/>
                <w:color w:val="000000"/>
                <w:lang w:eastAsia="es-ES"/>
              </w:rPr>
              <w:t>Vehìculo OKX 345, marca Chevrolet Spark , modelo 2007 colo</w:t>
            </w:r>
            <w:r w:rsidR="00437F9F">
              <w:rPr>
                <w:rFonts w:ascii="Arial" w:eastAsia="Times New Roman" w:hAnsi="Arial" w:cs="Arial"/>
                <w:color w:val="000000"/>
                <w:lang w:eastAsia="es-ES"/>
              </w:rPr>
              <w:t>r blanco . motor B10S1558019KA2.</w:t>
            </w:r>
          </w:p>
        </w:tc>
        <w:tc>
          <w:tcPr>
            <w:tcW w:w="952" w:type="dxa"/>
            <w:gridSpan w:val="6"/>
            <w:tcBorders>
              <w:top w:val="nil"/>
              <w:left w:val="nil"/>
              <w:bottom w:val="single" w:sz="4" w:space="0" w:color="auto"/>
              <w:right w:val="nil"/>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1</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center"/>
              <w:rPr>
                <w:rFonts w:ascii="Arial" w:eastAsia="Times New Roman" w:hAnsi="Arial" w:cs="Arial"/>
                <w:color w:val="000000"/>
                <w:lang w:eastAsia="es-ES"/>
              </w:rPr>
            </w:pPr>
            <w:r w:rsidRPr="00813700">
              <w:rPr>
                <w:rFonts w:ascii="Arial" w:eastAsia="Times New Roman" w:hAnsi="Arial" w:cs="Arial"/>
                <w:color w:val="000000"/>
                <w:lang w:eastAsia="es-ES"/>
              </w:rPr>
              <w:t>Agos-31-06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24.990.000</w:t>
            </w:r>
          </w:p>
        </w:tc>
        <w:tc>
          <w:tcPr>
            <w:tcW w:w="1418" w:type="dxa"/>
            <w:tcBorders>
              <w:top w:val="nil"/>
              <w:left w:val="nil"/>
              <w:bottom w:val="single" w:sz="4" w:space="0" w:color="auto"/>
              <w:right w:val="single" w:sz="4" w:space="0" w:color="auto"/>
            </w:tcBorders>
            <w:shd w:val="clear" w:color="auto" w:fill="auto"/>
            <w:noWrap/>
            <w:vAlign w:val="center"/>
            <w:hideMark/>
          </w:tcPr>
          <w:p w:rsidR="00813700" w:rsidRPr="00813700" w:rsidRDefault="00813700" w:rsidP="00437F9F">
            <w:pPr>
              <w:spacing w:after="0" w:line="240" w:lineRule="auto"/>
              <w:jc w:val="right"/>
              <w:rPr>
                <w:rFonts w:ascii="Arial" w:eastAsia="Times New Roman" w:hAnsi="Arial" w:cs="Arial"/>
                <w:color w:val="000000"/>
                <w:lang w:eastAsia="es-ES"/>
              </w:rPr>
            </w:pPr>
            <w:r w:rsidRPr="00813700">
              <w:rPr>
                <w:rFonts w:ascii="Arial" w:eastAsia="Times New Roman" w:hAnsi="Arial" w:cs="Arial"/>
                <w:color w:val="000000"/>
                <w:lang w:eastAsia="es-ES"/>
              </w:rPr>
              <w:t>24.990.000</w:t>
            </w:r>
          </w:p>
        </w:tc>
      </w:tr>
      <w:tr w:rsidR="00813700" w:rsidRPr="00813700" w:rsidTr="00201EDD">
        <w:trPr>
          <w:gridAfter w:val="1"/>
          <w:wAfter w:w="52" w:type="dxa"/>
          <w:trHeight w:val="300"/>
        </w:trPr>
        <w:tc>
          <w:tcPr>
            <w:tcW w:w="593" w:type="dxa"/>
            <w:tcBorders>
              <w:top w:val="nil"/>
              <w:left w:val="nil"/>
              <w:bottom w:val="nil"/>
              <w:right w:val="nil"/>
            </w:tcBorders>
            <w:shd w:val="clear" w:color="auto" w:fill="auto"/>
            <w:hideMark/>
          </w:tcPr>
          <w:p w:rsidR="00813700" w:rsidRPr="00813700" w:rsidRDefault="00813700" w:rsidP="00813700">
            <w:pPr>
              <w:spacing w:after="0" w:line="240" w:lineRule="auto"/>
              <w:jc w:val="center"/>
              <w:rPr>
                <w:rFonts w:ascii="Arial" w:eastAsia="Times New Roman" w:hAnsi="Arial" w:cs="Arial"/>
                <w:color w:val="000000"/>
                <w:lang w:eastAsia="es-ES"/>
              </w:rPr>
            </w:pPr>
          </w:p>
        </w:tc>
        <w:tc>
          <w:tcPr>
            <w:tcW w:w="8015" w:type="dxa"/>
            <w:gridSpan w:val="6"/>
            <w:tcBorders>
              <w:top w:val="nil"/>
              <w:left w:val="nil"/>
              <w:bottom w:val="nil"/>
              <w:right w:val="nil"/>
            </w:tcBorders>
            <w:shd w:val="clear" w:color="auto" w:fill="auto"/>
            <w:noWrap/>
            <w:vAlign w:val="bottom"/>
            <w:hideMark/>
          </w:tcPr>
          <w:p w:rsidR="00813700" w:rsidRPr="00813700" w:rsidRDefault="00813700" w:rsidP="00813700">
            <w:pPr>
              <w:spacing w:after="0" w:line="240" w:lineRule="auto"/>
              <w:rPr>
                <w:rFonts w:ascii="Arial" w:eastAsia="Times New Roman" w:hAnsi="Arial" w:cs="Arial"/>
                <w:color w:val="000000"/>
                <w:lang w:eastAsia="es-ES"/>
              </w:rPr>
            </w:pPr>
          </w:p>
        </w:tc>
        <w:tc>
          <w:tcPr>
            <w:tcW w:w="202" w:type="dxa"/>
            <w:tcBorders>
              <w:top w:val="nil"/>
              <w:left w:val="nil"/>
              <w:bottom w:val="nil"/>
              <w:right w:val="nil"/>
            </w:tcBorders>
            <w:shd w:val="clear" w:color="auto" w:fill="auto"/>
            <w:noWrap/>
            <w:vAlign w:val="bottom"/>
            <w:hideMark/>
          </w:tcPr>
          <w:p w:rsidR="00813700" w:rsidRPr="00813700" w:rsidRDefault="00813700" w:rsidP="00813700">
            <w:pPr>
              <w:spacing w:after="0" w:line="240" w:lineRule="auto"/>
              <w:rPr>
                <w:rFonts w:ascii="Arial" w:eastAsia="Times New Roman" w:hAnsi="Arial" w:cs="Arial"/>
                <w:color w:val="000000"/>
                <w:lang w:eastAsia="es-ES"/>
              </w:rPr>
            </w:pPr>
          </w:p>
        </w:tc>
        <w:tc>
          <w:tcPr>
            <w:tcW w:w="202" w:type="dxa"/>
            <w:tcBorders>
              <w:top w:val="nil"/>
              <w:left w:val="nil"/>
              <w:bottom w:val="nil"/>
              <w:right w:val="nil"/>
            </w:tcBorders>
            <w:shd w:val="clear" w:color="auto" w:fill="auto"/>
            <w:noWrap/>
            <w:vAlign w:val="bottom"/>
            <w:hideMark/>
          </w:tcPr>
          <w:p w:rsidR="00813700" w:rsidRPr="00813700" w:rsidRDefault="00813700" w:rsidP="00813700">
            <w:pPr>
              <w:spacing w:after="0" w:line="240" w:lineRule="auto"/>
              <w:rPr>
                <w:rFonts w:ascii="Arial" w:eastAsia="Times New Roman" w:hAnsi="Arial" w:cs="Arial"/>
                <w:color w:val="000000"/>
                <w:lang w:eastAsia="es-ES"/>
              </w:rPr>
            </w:pPr>
          </w:p>
        </w:tc>
        <w:tc>
          <w:tcPr>
            <w:tcW w:w="202" w:type="dxa"/>
            <w:tcBorders>
              <w:top w:val="nil"/>
              <w:left w:val="nil"/>
              <w:bottom w:val="nil"/>
              <w:right w:val="nil"/>
            </w:tcBorders>
            <w:shd w:val="clear" w:color="auto" w:fill="auto"/>
            <w:noWrap/>
            <w:vAlign w:val="bottom"/>
            <w:hideMark/>
          </w:tcPr>
          <w:p w:rsidR="00813700" w:rsidRPr="00813700" w:rsidRDefault="00813700" w:rsidP="00813700">
            <w:pPr>
              <w:spacing w:after="0" w:line="240" w:lineRule="auto"/>
              <w:rPr>
                <w:rFonts w:ascii="Arial" w:eastAsia="Times New Roman" w:hAnsi="Arial" w:cs="Arial"/>
                <w:color w:val="000000"/>
                <w:lang w:eastAsia="es-ES"/>
              </w:rPr>
            </w:pPr>
          </w:p>
        </w:tc>
        <w:tc>
          <w:tcPr>
            <w:tcW w:w="263" w:type="dxa"/>
            <w:gridSpan w:val="2"/>
            <w:tcBorders>
              <w:top w:val="nil"/>
              <w:left w:val="nil"/>
              <w:bottom w:val="nil"/>
              <w:right w:val="nil"/>
            </w:tcBorders>
            <w:shd w:val="clear" w:color="auto" w:fill="auto"/>
            <w:noWrap/>
            <w:vAlign w:val="bottom"/>
            <w:hideMark/>
          </w:tcPr>
          <w:p w:rsidR="00813700" w:rsidRPr="00813700" w:rsidRDefault="00813700" w:rsidP="00813700">
            <w:pPr>
              <w:spacing w:after="0" w:line="240" w:lineRule="auto"/>
              <w:jc w:val="center"/>
              <w:rPr>
                <w:rFonts w:ascii="Arial" w:eastAsia="Times New Roman" w:hAnsi="Arial" w:cs="Arial"/>
                <w:color w:val="000000"/>
                <w:lang w:eastAsia="es-ES"/>
              </w:rPr>
            </w:pPr>
          </w:p>
        </w:tc>
        <w:tc>
          <w:tcPr>
            <w:tcW w:w="1316" w:type="dxa"/>
            <w:tcBorders>
              <w:top w:val="nil"/>
              <w:left w:val="nil"/>
              <w:bottom w:val="nil"/>
              <w:right w:val="nil"/>
            </w:tcBorders>
            <w:shd w:val="clear" w:color="auto" w:fill="auto"/>
            <w:noWrap/>
            <w:vAlign w:val="bottom"/>
            <w:hideMark/>
          </w:tcPr>
          <w:p w:rsidR="00813700" w:rsidRPr="00813700" w:rsidRDefault="00813700" w:rsidP="00813700">
            <w:pPr>
              <w:spacing w:after="0" w:line="240" w:lineRule="auto"/>
              <w:jc w:val="center"/>
              <w:rPr>
                <w:rFonts w:ascii="Arial" w:eastAsia="Times New Roman" w:hAnsi="Arial" w:cs="Arial"/>
                <w:color w:val="000000"/>
                <w:lang w:eastAsia="es-ES"/>
              </w:rPr>
            </w:pPr>
          </w:p>
        </w:tc>
        <w:tc>
          <w:tcPr>
            <w:tcW w:w="1276" w:type="dxa"/>
            <w:gridSpan w:val="2"/>
            <w:tcBorders>
              <w:top w:val="nil"/>
              <w:left w:val="nil"/>
              <w:bottom w:val="nil"/>
              <w:right w:val="nil"/>
            </w:tcBorders>
            <w:shd w:val="clear" w:color="auto" w:fill="auto"/>
            <w:noWrap/>
            <w:vAlign w:val="bottom"/>
            <w:hideMark/>
          </w:tcPr>
          <w:p w:rsidR="00813700" w:rsidRPr="00813700" w:rsidRDefault="00813700" w:rsidP="00813700">
            <w:pPr>
              <w:spacing w:after="0" w:line="240" w:lineRule="auto"/>
              <w:jc w:val="right"/>
              <w:rPr>
                <w:rFonts w:ascii="Arial" w:eastAsia="Times New Roman" w:hAnsi="Arial" w:cs="Arial"/>
                <w:color w:val="000000"/>
                <w:lang w:eastAsia="es-ES"/>
              </w:rPr>
            </w:pPr>
          </w:p>
        </w:tc>
        <w:tc>
          <w:tcPr>
            <w:tcW w:w="1418" w:type="dxa"/>
            <w:tcBorders>
              <w:top w:val="nil"/>
              <w:left w:val="nil"/>
              <w:bottom w:val="nil"/>
              <w:right w:val="single" w:sz="4" w:space="0" w:color="auto"/>
            </w:tcBorders>
            <w:shd w:val="clear" w:color="auto" w:fill="auto"/>
            <w:hideMark/>
          </w:tcPr>
          <w:p w:rsidR="00813700" w:rsidRPr="00813700" w:rsidRDefault="00813700" w:rsidP="00813700">
            <w:pPr>
              <w:spacing w:after="0" w:line="240" w:lineRule="auto"/>
              <w:jc w:val="right"/>
              <w:rPr>
                <w:rFonts w:ascii="Arial" w:eastAsia="Times New Roman" w:hAnsi="Arial" w:cs="Arial"/>
                <w:b/>
                <w:bCs/>
                <w:color w:val="000000"/>
                <w:lang w:eastAsia="es-ES"/>
              </w:rPr>
            </w:pPr>
            <w:r w:rsidRPr="00813700">
              <w:rPr>
                <w:rFonts w:ascii="Arial" w:eastAsia="Times New Roman" w:hAnsi="Arial" w:cs="Arial"/>
                <w:b/>
                <w:bCs/>
                <w:color w:val="000000"/>
                <w:lang w:eastAsia="es-ES"/>
              </w:rPr>
              <w:t>139.649.338</w:t>
            </w:r>
          </w:p>
        </w:tc>
      </w:tr>
    </w:tbl>
    <w:p w:rsidR="00813700" w:rsidRDefault="00813700" w:rsidP="00EB2A41">
      <w:pPr>
        <w:spacing w:after="0" w:line="240" w:lineRule="auto"/>
        <w:rPr>
          <w:rFonts w:ascii="Cambria" w:hAnsi="Cambria" w:cs="Arial"/>
          <w:b/>
          <w:sz w:val="24"/>
          <w:szCs w:val="24"/>
        </w:rPr>
      </w:pPr>
    </w:p>
    <w:tbl>
      <w:tblPr>
        <w:tblW w:w="13617" w:type="dxa"/>
        <w:tblInd w:w="50" w:type="dxa"/>
        <w:tblLayout w:type="fixed"/>
        <w:tblCellMar>
          <w:left w:w="70" w:type="dxa"/>
          <w:right w:w="70" w:type="dxa"/>
        </w:tblCellMar>
        <w:tblLook w:val="04A0"/>
      </w:tblPr>
      <w:tblGrid>
        <w:gridCol w:w="650"/>
        <w:gridCol w:w="7587"/>
        <w:gridCol w:w="202"/>
        <w:gridCol w:w="86"/>
        <w:gridCol w:w="116"/>
        <w:gridCol w:w="160"/>
        <w:gridCol w:w="717"/>
        <w:gridCol w:w="1293"/>
        <w:gridCol w:w="1350"/>
        <w:gridCol w:w="1456"/>
      </w:tblGrid>
      <w:tr w:rsidR="009C7F9A" w:rsidRPr="009C7F9A" w:rsidTr="009C7F9A">
        <w:trPr>
          <w:trHeight w:val="290"/>
        </w:trPr>
        <w:tc>
          <w:tcPr>
            <w:tcW w:w="13617" w:type="dxa"/>
            <w:gridSpan w:val="10"/>
            <w:tcBorders>
              <w:top w:val="nil"/>
              <w:left w:val="nil"/>
              <w:bottom w:val="nil"/>
              <w:right w:val="nil"/>
            </w:tcBorders>
            <w:shd w:val="clear" w:color="auto" w:fill="auto"/>
            <w:hideMark/>
          </w:tcPr>
          <w:p w:rsidR="009C7F9A" w:rsidRPr="009C7F9A" w:rsidRDefault="009C7F9A" w:rsidP="009C7F9A">
            <w:pPr>
              <w:spacing w:after="0" w:line="240" w:lineRule="auto"/>
              <w:jc w:val="center"/>
              <w:rPr>
                <w:rFonts w:ascii="Arial" w:eastAsia="Times New Roman" w:hAnsi="Arial" w:cs="Arial"/>
                <w:b/>
                <w:bCs/>
                <w:lang w:eastAsia="es-ES"/>
              </w:rPr>
            </w:pPr>
            <w:r w:rsidRPr="009C7F9A">
              <w:rPr>
                <w:rFonts w:ascii="Arial" w:eastAsia="Times New Roman" w:hAnsi="Arial" w:cs="Arial"/>
                <w:b/>
                <w:bCs/>
                <w:lang w:eastAsia="es-ES"/>
              </w:rPr>
              <w:t>INSTITUTO  DEPARTAMENTAL  DE  TRANSITO  DEL  QUINDIO</w:t>
            </w:r>
          </w:p>
        </w:tc>
      </w:tr>
      <w:tr w:rsidR="009C7F9A" w:rsidRPr="009C7F9A" w:rsidTr="009C7F9A">
        <w:trPr>
          <w:trHeight w:val="290"/>
        </w:trPr>
        <w:tc>
          <w:tcPr>
            <w:tcW w:w="13617" w:type="dxa"/>
            <w:gridSpan w:val="10"/>
            <w:tcBorders>
              <w:top w:val="nil"/>
              <w:left w:val="nil"/>
              <w:bottom w:val="nil"/>
              <w:right w:val="nil"/>
            </w:tcBorders>
            <w:shd w:val="clear" w:color="auto" w:fill="auto"/>
            <w:hideMark/>
          </w:tcPr>
          <w:p w:rsidR="009C7F9A" w:rsidRPr="009C7F9A" w:rsidRDefault="009C7F9A" w:rsidP="009C7F9A">
            <w:pPr>
              <w:spacing w:after="0" w:line="240" w:lineRule="auto"/>
              <w:jc w:val="center"/>
              <w:rPr>
                <w:rFonts w:ascii="Arial" w:eastAsia="Times New Roman" w:hAnsi="Arial" w:cs="Arial"/>
                <w:b/>
                <w:bCs/>
                <w:lang w:eastAsia="es-ES"/>
              </w:rPr>
            </w:pPr>
            <w:r w:rsidRPr="009C7F9A">
              <w:rPr>
                <w:rFonts w:ascii="Arial" w:eastAsia="Times New Roman" w:hAnsi="Arial" w:cs="Arial"/>
                <w:b/>
                <w:bCs/>
                <w:lang w:eastAsia="es-ES"/>
              </w:rPr>
              <w:t>INVENTARIO GENERAL   A SEPTIEMBRE DE 2012</w:t>
            </w:r>
          </w:p>
        </w:tc>
      </w:tr>
      <w:tr w:rsidR="009C7F9A" w:rsidRPr="009C7F9A" w:rsidTr="009C7F9A">
        <w:trPr>
          <w:trHeight w:val="290"/>
        </w:trPr>
        <w:tc>
          <w:tcPr>
            <w:tcW w:w="6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color w:val="000000"/>
                <w:lang w:eastAsia="es-ES"/>
              </w:rPr>
            </w:pPr>
          </w:p>
        </w:tc>
        <w:tc>
          <w:tcPr>
            <w:tcW w:w="758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202"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202" w:type="dxa"/>
            <w:gridSpan w:val="2"/>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16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71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color w:val="000000"/>
                <w:lang w:eastAsia="es-ES"/>
              </w:rPr>
            </w:pPr>
          </w:p>
        </w:tc>
        <w:tc>
          <w:tcPr>
            <w:tcW w:w="1293"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color w:val="000000"/>
                <w:lang w:eastAsia="es-ES"/>
              </w:rPr>
            </w:pPr>
          </w:p>
        </w:tc>
        <w:tc>
          <w:tcPr>
            <w:tcW w:w="13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c>
          <w:tcPr>
            <w:tcW w:w="1456"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r>
      <w:tr w:rsidR="009C7F9A" w:rsidRPr="009C7F9A" w:rsidTr="009C7F9A">
        <w:trPr>
          <w:trHeight w:val="290"/>
        </w:trPr>
        <w:tc>
          <w:tcPr>
            <w:tcW w:w="65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Item</w:t>
            </w:r>
          </w:p>
        </w:tc>
        <w:tc>
          <w:tcPr>
            <w:tcW w:w="7875" w:type="dxa"/>
            <w:gridSpan w:val="3"/>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DESCRIPCION</w:t>
            </w:r>
          </w:p>
        </w:tc>
        <w:tc>
          <w:tcPr>
            <w:tcW w:w="993" w:type="dxa"/>
            <w:gridSpan w:val="3"/>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CANTI</w:t>
            </w:r>
          </w:p>
        </w:tc>
        <w:tc>
          <w:tcPr>
            <w:tcW w:w="1293"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INGRESO</w:t>
            </w:r>
          </w:p>
        </w:tc>
        <w:tc>
          <w:tcPr>
            <w:tcW w:w="1350"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VR/UNIT</w:t>
            </w:r>
          </w:p>
        </w:tc>
        <w:tc>
          <w:tcPr>
            <w:tcW w:w="1456" w:type="dxa"/>
            <w:tcBorders>
              <w:top w:val="single" w:sz="4" w:space="0" w:color="000000"/>
              <w:left w:val="nil"/>
              <w:bottom w:val="single" w:sz="4" w:space="0" w:color="000000"/>
              <w:right w:val="single" w:sz="4" w:space="0" w:color="000000"/>
            </w:tcBorders>
            <w:shd w:val="clear" w:color="auto" w:fill="8DB3E2" w:themeFill="text2" w:themeFillTint="66"/>
            <w:vAlign w:val="center"/>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VR/TOTAL</w:t>
            </w:r>
          </w:p>
        </w:tc>
      </w:tr>
      <w:tr w:rsidR="009C7F9A" w:rsidRPr="009C7F9A" w:rsidTr="009C7F9A">
        <w:trPr>
          <w:trHeight w:val="290"/>
        </w:trPr>
        <w:tc>
          <w:tcPr>
            <w:tcW w:w="650" w:type="dxa"/>
            <w:tcBorders>
              <w:top w:val="nil"/>
              <w:left w:val="single" w:sz="4" w:space="0" w:color="000000"/>
              <w:bottom w:val="single" w:sz="4" w:space="0" w:color="000000"/>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187</w:t>
            </w:r>
          </w:p>
        </w:tc>
        <w:tc>
          <w:tcPr>
            <w:tcW w:w="7875"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Camioneta OKX 386 Marca Nissan Frontier modelo 2011, color blanco, motor YD25260903</w:t>
            </w:r>
            <w:r>
              <w:rPr>
                <w:rFonts w:ascii="Arial" w:eastAsia="Times New Roman" w:hAnsi="Arial" w:cs="Arial"/>
                <w:color w:val="000000"/>
                <w:lang w:eastAsia="es-ES"/>
              </w:rPr>
              <w:t>.</w:t>
            </w:r>
          </w:p>
        </w:tc>
        <w:tc>
          <w:tcPr>
            <w:tcW w:w="993" w:type="dxa"/>
            <w:gridSpan w:val="3"/>
            <w:tcBorders>
              <w:top w:val="nil"/>
              <w:left w:val="nil"/>
              <w:bottom w:val="single" w:sz="4" w:space="0" w:color="000000"/>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Jun/16/11</w:t>
            </w:r>
          </w:p>
        </w:tc>
        <w:tc>
          <w:tcPr>
            <w:tcW w:w="1350"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74.530.000</w:t>
            </w:r>
          </w:p>
        </w:tc>
        <w:tc>
          <w:tcPr>
            <w:tcW w:w="1456"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74.530.000</w:t>
            </w:r>
          </w:p>
        </w:tc>
      </w:tr>
      <w:tr w:rsidR="009C7F9A" w:rsidRPr="009C7F9A" w:rsidTr="009C7F9A">
        <w:trPr>
          <w:trHeight w:val="290"/>
        </w:trPr>
        <w:tc>
          <w:tcPr>
            <w:tcW w:w="650" w:type="dxa"/>
            <w:tcBorders>
              <w:top w:val="nil"/>
              <w:left w:val="single" w:sz="4" w:space="0" w:color="000000"/>
              <w:bottom w:val="single" w:sz="4" w:space="0" w:color="000000"/>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188</w:t>
            </w:r>
          </w:p>
        </w:tc>
        <w:tc>
          <w:tcPr>
            <w:tcW w:w="7875" w:type="dxa"/>
            <w:gridSpan w:val="3"/>
            <w:tcBorders>
              <w:top w:val="single" w:sz="4" w:space="0" w:color="000000"/>
              <w:left w:val="nil"/>
              <w:bottom w:val="single" w:sz="4" w:space="0" w:color="000000"/>
              <w:right w:val="single" w:sz="4" w:space="0" w:color="000000"/>
            </w:tcBorders>
            <w:shd w:val="clear" w:color="auto" w:fill="auto"/>
            <w:vAlign w:val="center"/>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EHX 11B  marca Yamaha  YD 110 , modelo 2007 color blanco, motor 5C91</w:t>
            </w:r>
            <w:r>
              <w:rPr>
                <w:rFonts w:ascii="Arial" w:eastAsia="Times New Roman" w:hAnsi="Arial" w:cs="Arial"/>
                <w:color w:val="000000"/>
                <w:lang w:eastAsia="es-ES"/>
              </w:rPr>
              <w:t>.</w:t>
            </w:r>
          </w:p>
        </w:tc>
        <w:tc>
          <w:tcPr>
            <w:tcW w:w="993" w:type="dxa"/>
            <w:gridSpan w:val="3"/>
            <w:tcBorders>
              <w:top w:val="nil"/>
              <w:left w:val="nil"/>
              <w:bottom w:val="single" w:sz="4" w:space="0" w:color="000000"/>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Abr-10-06</w:t>
            </w:r>
          </w:p>
        </w:tc>
        <w:tc>
          <w:tcPr>
            <w:tcW w:w="1350"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c>
          <w:tcPr>
            <w:tcW w:w="1456" w:type="dxa"/>
            <w:tcBorders>
              <w:top w:val="nil"/>
              <w:left w:val="nil"/>
              <w:bottom w:val="single" w:sz="4" w:space="0" w:color="000000"/>
              <w:right w:val="single" w:sz="4" w:space="0" w:color="000000"/>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r>
      <w:tr w:rsidR="009C7F9A" w:rsidRPr="009C7F9A" w:rsidTr="009C7F9A">
        <w:trPr>
          <w:trHeight w:val="332"/>
        </w:trPr>
        <w:tc>
          <w:tcPr>
            <w:tcW w:w="650" w:type="dxa"/>
            <w:tcBorders>
              <w:top w:val="nil"/>
              <w:left w:val="single" w:sz="4" w:space="0" w:color="000000"/>
              <w:bottom w:val="single" w:sz="4" w:space="0" w:color="000000"/>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189</w:t>
            </w:r>
          </w:p>
        </w:tc>
        <w:tc>
          <w:tcPr>
            <w:tcW w:w="7875"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EHX 12B marca Yamaha  YD 110, modelo</w:t>
            </w:r>
            <w:r>
              <w:rPr>
                <w:rFonts w:ascii="Arial" w:eastAsia="Times New Roman" w:hAnsi="Arial" w:cs="Arial"/>
                <w:color w:val="000000"/>
                <w:lang w:eastAsia="es-ES"/>
              </w:rPr>
              <w:t xml:space="preserve"> 2007 color blanco, motor 5C91.</w:t>
            </w:r>
          </w:p>
        </w:tc>
        <w:tc>
          <w:tcPr>
            <w:tcW w:w="993" w:type="dxa"/>
            <w:gridSpan w:val="3"/>
            <w:tcBorders>
              <w:top w:val="nil"/>
              <w:left w:val="nil"/>
              <w:bottom w:val="single" w:sz="4" w:space="0" w:color="000000"/>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Abr-10-06</w:t>
            </w:r>
          </w:p>
        </w:tc>
        <w:tc>
          <w:tcPr>
            <w:tcW w:w="1350"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c>
          <w:tcPr>
            <w:tcW w:w="1456" w:type="dxa"/>
            <w:tcBorders>
              <w:top w:val="nil"/>
              <w:left w:val="nil"/>
              <w:bottom w:val="single" w:sz="4" w:space="0" w:color="000000"/>
              <w:right w:val="single" w:sz="4" w:space="0" w:color="000000"/>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r>
      <w:tr w:rsidR="009C7F9A" w:rsidRPr="009C7F9A" w:rsidTr="009C7F9A">
        <w:trPr>
          <w:trHeight w:val="332"/>
        </w:trPr>
        <w:tc>
          <w:tcPr>
            <w:tcW w:w="650" w:type="dxa"/>
            <w:tcBorders>
              <w:top w:val="nil"/>
              <w:left w:val="single" w:sz="4" w:space="0" w:color="000000"/>
              <w:bottom w:val="single" w:sz="4" w:space="0" w:color="000000"/>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190</w:t>
            </w:r>
          </w:p>
        </w:tc>
        <w:tc>
          <w:tcPr>
            <w:tcW w:w="7875"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EHX 13B , marca Yamaha YD 110, modelo 2007 color blanco, motor 5C91</w:t>
            </w:r>
            <w:r>
              <w:rPr>
                <w:rFonts w:ascii="Arial" w:eastAsia="Times New Roman" w:hAnsi="Arial" w:cs="Arial"/>
                <w:color w:val="000000"/>
                <w:lang w:eastAsia="es-ES"/>
              </w:rPr>
              <w:t>.</w:t>
            </w:r>
          </w:p>
        </w:tc>
        <w:tc>
          <w:tcPr>
            <w:tcW w:w="993" w:type="dxa"/>
            <w:gridSpan w:val="3"/>
            <w:tcBorders>
              <w:top w:val="nil"/>
              <w:left w:val="nil"/>
              <w:bottom w:val="single" w:sz="4" w:space="0" w:color="000000"/>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Abr-10-06</w:t>
            </w:r>
          </w:p>
        </w:tc>
        <w:tc>
          <w:tcPr>
            <w:tcW w:w="1350"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c>
          <w:tcPr>
            <w:tcW w:w="1456" w:type="dxa"/>
            <w:tcBorders>
              <w:top w:val="nil"/>
              <w:left w:val="nil"/>
              <w:bottom w:val="single" w:sz="4" w:space="0" w:color="000000"/>
              <w:right w:val="single" w:sz="4" w:space="0" w:color="000000"/>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r>
      <w:tr w:rsidR="009C7F9A" w:rsidRPr="009C7F9A" w:rsidTr="009C7F9A">
        <w:trPr>
          <w:trHeight w:val="290"/>
        </w:trPr>
        <w:tc>
          <w:tcPr>
            <w:tcW w:w="650" w:type="dxa"/>
            <w:tcBorders>
              <w:top w:val="nil"/>
              <w:left w:val="single" w:sz="4" w:space="0" w:color="000000"/>
              <w:bottom w:val="single" w:sz="4" w:space="0" w:color="000000"/>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191</w:t>
            </w:r>
          </w:p>
        </w:tc>
        <w:tc>
          <w:tcPr>
            <w:tcW w:w="7875" w:type="dxa"/>
            <w:gridSpan w:val="3"/>
            <w:tcBorders>
              <w:top w:val="single" w:sz="4" w:space="0" w:color="000000"/>
              <w:left w:val="nil"/>
              <w:bottom w:val="single" w:sz="4" w:space="0" w:color="000000"/>
              <w:right w:val="nil"/>
            </w:tcBorders>
            <w:shd w:val="clear" w:color="auto" w:fill="auto"/>
            <w:noWrap/>
            <w:vAlign w:val="center"/>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EHX 14B marca Yamaha YD 110, modelo 2007 color blanco, motor 5C91</w:t>
            </w:r>
          </w:p>
        </w:tc>
        <w:tc>
          <w:tcPr>
            <w:tcW w:w="993" w:type="dxa"/>
            <w:gridSpan w:val="3"/>
            <w:tcBorders>
              <w:top w:val="nil"/>
              <w:left w:val="single" w:sz="4" w:space="0" w:color="000000"/>
              <w:bottom w:val="single" w:sz="4" w:space="0" w:color="000000"/>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Abr-10-06</w:t>
            </w:r>
          </w:p>
        </w:tc>
        <w:tc>
          <w:tcPr>
            <w:tcW w:w="1350"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c>
          <w:tcPr>
            <w:tcW w:w="1456" w:type="dxa"/>
            <w:tcBorders>
              <w:top w:val="nil"/>
              <w:left w:val="nil"/>
              <w:bottom w:val="single" w:sz="4" w:space="0" w:color="000000"/>
              <w:right w:val="single" w:sz="4" w:space="0" w:color="000000"/>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r>
      <w:tr w:rsidR="009C7F9A" w:rsidRPr="009C7F9A" w:rsidTr="009C7F9A">
        <w:trPr>
          <w:trHeight w:val="303"/>
        </w:trPr>
        <w:tc>
          <w:tcPr>
            <w:tcW w:w="650" w:type="dxa"/>
            <w:tcBorders>
              <w:top w:val="nil"/>
              <w:left w:val="single" w:sz="4" w:space="0" w:color="000000"/>
              <w:bottom w:val="single" w:sz="4" w:space="0" w:color="000000"/>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192</w:t>
            </w:r>
          </w:p>
        </w:tc>
        <w:tc>
          <w:tcPr>
            <w:tcW w:w="7875" w:type="dxa"/>
            <w:gridSpan w:val="3"/>
            <w:tcBorders>
              <w:top w:val="single" w:sz="4" w:space="0" w:color="000000"/>
              <w:left w:val="nil"/>
              <w:bottom w:val="nil"/>
              <w:right w:val="single" w:sz="4" w:space="0" w:color="000000"/>
            </w:tcBorders>
            <w:shd w:val="clear" w:color="auto" w:fill="auto"/>
            <w:noWrap/>
            <w:vAlign w:val="center"/>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EHX 15B , marca Yamaha YD 110, modelo 2007 color blanco, motor 5C91</w:t>
            </w:r>
            <w:r>
              <w:rPr>
                <w:rFonts w:ascii="Arial" w:eastAsia="Times New Roman" w:hAnsi="Arial" w:cs="Arial"/>
                <w:color w:val="000000"/>
                <w:lang w:eastAsia="es-ES"/>
              </w:rPr>
              <w:t>.</w:t>
            </w:r>
          </w:p>
        </w:tc>
        <w:tc>
          <w:tcPr>
            <w:tcW w:w="993" w:type="dxa"/>
            <w:gridSpan w:val="3"/>
            <w:tcBorders>
              <w:top w:val="nil"/>
              <w:left w:val="nil"/>
              <w:bottom w:val="nil"/>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Abr-10-06</w:t>
            </w:r>
          </w:p>
        </w:tc>
        <w:tc>
          <w:tcPr>
            <w:tcW w:w="1350"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c>
          <w:tcPr>
            <w:tcW w:w="1456" w:type="dxa"/>
            <w:tcBorders>
              <w:top w:val="nil"/>
              <w:left w:val="nil"/>
              <w:bottom w:val="nil"/>
              <w:right w:val="single" w:sz="4" w:space="0" w:color="000000"/>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r>
      <w:tr w:rsidR="009C7F9A" w:rsidRPr="009C7F9A" w:rsidTr="009C7F9A">
        <w:trPr>
          <w:trHeight w:val="303"/>
        </w:trPr>
        <w:tc>
          <w:tcPr>
            <w:tcW w:w="650" w:type="dxa"/>
            <w:tcBorders>
              <w:top w:val="nil"/>
              <w:left w:val="single" w:sz="4" w:space="0" w:color="000000"/>
              <w:bottom w:val="single" w:sz="4" w:space="0" w:color="auto"/>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193</w:t>
            </w:r>
          </w:p>
        </w:tc>
        <w:tc>
          <w:tcPr>
            <w:tcW w:w="7875" w:type="dxa"/>
            <w:gridSpan w:val="3"/>
            <w:tcBorders>
              <w:top w:val="single" w:sz="4" w:space="0" w:color="auto"/>
              <w:left w:val="nil"/>
              <w:bottom w:val="single" w:sz="4" w:space="0" w:color="auto"/>
              <w:right w:val="single" w:sz="4" w:space="0" w:color="auto"/>
            </w:tcBorders>
            <w:shd w:val="clear" w:color="auto" w:fill="auto"/>
            <w:vAlign w:val="center"/>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EHX 16B, marca Yamaha YD 110, modelo 2007 color blanco  motor 5C91</w:t>
            </w:r>
            <w:r>
              <w:rPr>
                <w:rFonts w:ascii="Arial" w:eastAsia="Times New Roman" w:hAnsi="Arial" w:cs="Arial"/>
                <w:color w:val="000000"/>
                <w:lang w:eastAsia="es-ES"/>
              </w:rPr>
              <w:t>.</w:t>
            </w:r>
          </w:p>
        </w:tc>
        <w:tc>
          <w:tcPr>
            <w:tcW w:w="993" w:type="dxa"/>
            <w:gridSpan w:val="3"/>
            <w:tcBorders>
              <w:top w:val="single" w:sz="4" w:space="0" w:color="auto"/>
              <w:left w:val="nil"/>
              <w:bottom w:val="single" w:sz="4" w:space="0" w:color="auto"/>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Abr-10-06</w:t>
            </w:r>
          </w:p>
        </w:tc>
        <w:tc>
          <w:tcPr>
            <w:tcW w:w="1350" w:type="dxa"/>
            <w:tcBorders>
              <w:top w:val="nil"/>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3.559.900</w:t>
            </w:r>
          </w:p>
        </w:tc>
      </w:tr>
      <w:tr w:rsidR="009C7F9A" w:rsidRPr="009C7F9A" w:rsidTr="00201EDD">
        <w:trPr>
          <w:trHeight w:val="445"/>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194</w:t>
            </w:r>
          </w:p>
        </w:tc>
        <w:tc>
          <w:tcPr>
            <w:tcW w:w="78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KHG 17C Marca AK 150 EVO, Modelo 2011 Color Blanco Motor 162FMJIE300413</w:t>
            </w:r>
            <w:r>
              <w:rPr>
                <w:rFonts w:ascii="Arial" w:eastAsia="Times New Roman" w:hAnsi="Arial" w:cs="Arial"/>
                <w:color w:val="000000"/>
                <w:lang w:eastAsia="es-ES"/>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Feb/21/11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2.900.000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2.900.000</w:t>
            </w:r>
          </w:p>
        </w:tc>
      </w:tr>
      <w:tr w:rsidR="009C7F9A" w:rsidRPr="009C7F9A" w:rsidTr="00FA6001">
        <w:trPr>
          <w:trHeight w:val="290"/>
        </w:trPr>
        <w:tc>
          <w:tcPr>
            <w:tcW w:w="650"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195</w:t>
            </w:r>
          </w:p>
        </w:tc>
        <w:tc>
          <w:tcPr>
            <w:tcW w:w="7875" w:type="dxa"/>
            <w:gridSpan w:val="3"/>
            <w:tcBorders>
              <w:top w:val="single" w:sz="4" w:space="0" w:color="auto"/>
              <w:left w:val="nil"/>
              <w:bottom w:val="single" w:sz="4" w:space="0" w:color="auto"/>
              <w:right w:val="single" w:sz="4" w:space="0" w:color="auto"/>
            </w:tcBorders>
            <w:shd w:val="clear" w:color="auto" w:fill="auto"/>
            <w:noWrap/>
            <w:vAlign w:val="bottom"/>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KHG 18C Marca AK 150 EVO, Modelo 2011 Color Blanco Motor 162FMJIE300382</w:t>
            </w:r>
            <w:r>
              <w:rPr>
                <w:rFonts w:ascii="Arial" w:eastAsia="Times New Roman" w:hAnsi="Arial" w:cs="Arial"/>
                <w:color w:val="000000"/>
                <w:lang w:eastAsia="es-ES"/>
              </w:rPr>
              <w:t>.</w:t>
            </w:r>
            <w:r w:rsidRPr="009C7F9A">
              <w:rPr>
                <w:rFonts w:ascii="Arial" w:eastAsia="Times New Roman" w:hAnsi="Arial" w:cs="Arial"/>
                <w:color w:val="000000"/>
                <w:lang w:eastAsia="es-ES"/>
              </w:rPr>
              <w:t> </w:t>
            </w:r>
          </w:p>
        </w:tc>
        <w:tc>
          <w:tcPr>
            <w:tcW w:w="993" w:type="dxa"/>
            <w:gridSpan w:val="3"/>
            <w:tcBorders>
              <w:top w:val="single" w:sz="4" w:space="0" w:color="auto"/>
              <w:left w:val="nil"/>
              <w:bottom w:val="single" w:sz="4" w:space="0" w:color="auto"/>
              <w:right w:val="nil"/>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Feb/21/11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2.900.000</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2.900.000</w:t>
            </w:r>
          </w:p>
        </w:tc>
      </w:tr>
      <w:tr w:rsidR="009C7F9A" w:rsidRPr="009C7F9A" w:rsidTr="00FA6001">
        <w:trPr>
          <w:trHeight w:val="290"/>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lastRenderedPageBreak/>
              <w:t>196</w:t>
            </w:r>
          </w:p>
        </w:tc>
        <w:tc>
          <w:tcPr>
            <w:tcW w:w="78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F9A" w:rsidRPr="009C7F9A" w:rsidRDefault="009C7F9A" w:rsidP="009C7F9A">
            <w:pPr>
              <w:spacing w:after="0" w:line="240" w:lineRule="auto"/>
              <w:jc w:val="both"/>
              <w:rPr>
                <w:rFonts w:ascii="Arial" w:eastAsia="Times New Roman" w:hAnsi="Arial" w:cs="Arial"/>
                <w:color w:val="000000"/>
                <w:lang w:eastAsia="es-ES"/>
              </w:rPr>
            </w:pPr>
            <w:r w:rsidRPr="009C7F9A">
              <w:rPr>
                <w:rFonts w:ascii="Arial" w:eastAsia="Times New Roman" w:hAnsi="Arial" w:cs="Arial"/>
                <w:color w:val="000000"/>
                <w:lang w:eastAsia="es-ES"/>
              </w:rPr>
              <w:t>Moto KHG 19C Marca AK 200 SM, Modelo 2011 Color Blanco Motor 163FMLIA128045</w:t>
            </w:r>
            <w:r>
              <w:rPr>
                <w:rFonts w:ascii="Arial" w:eastAsia="Times New Roman" w:hAnsi="Arial" w:cs="Arial"/>
                <w:color w:val="000000"/>
                <w:lang w:eastAsia="es-ES"/>
              </w:rPr>
              <w:t>.</w:t>
            </w:r>
            <w:r w:rsidRPr="009C7F9A">
              <w:rPr>
                <w:rFonts w:ascii="Arial" w:eastAsia="Times New Roman" w:hAnsi="Arial" w:cs="Arial"/>
                <w:color w:val="000000"/>
                <w:lang w:eastAsia="es-ES"/>
              </w:rPr>
              <w:t> </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1</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center"/>
              <w:rPr>
                <w:rFonts w:ascii="Arial" w:eastAsia="Times New Roman" w:hAnsi="Arial" w:cs="Arial"/>
                <w:color w:val="000000"/>
                <w:lang w:eastAsia="es-ES"/>
              </w:rPr>
            </w:pPr>
            <w:r w:rsidRPr="009C7F9A">
              <w:rPr>
                <w:rFonts w:ascii="Arial" w:eastAsia="Times New Roman" w:hAnsi="Arial" w:cs="Arial"/>
                <w:color w:val="000000"/>
                <w:lang w:eastAsia="es-ES"/>
              </w:rPr>
              <w:t>Feb/21/11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4.490.000</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color w:val="000000"/>
                <w:lang w:eastAsia="es-ES"/>
              </w:rPr>
            </w:pPr>
            <w:r w:rsidRPr="009C7F9A">
              <w:rPr>
                <w:rFonts w:ascii="Arial" w:eastAsia="Times New Roman" w:hAnsi="Arial" w:cs="Arial"/>
                <w:color w:val="000000"/>
                <w:lang w:eastAsia="es-ES"/>
              </w:rPr>
              <w:t>4.490.000</w:t>
            </w:r>
          </w:p>
        </w:tc>
      </w:tr>
      <w:tr w:rsidR="009C7F9A" w:rsidRPr="009C7F9A" w:rsidTr="00FA6001">
        <w:trPr>
          <w:trHeight w:val="290"/>
        </w:trPr>
        <w:tc>
          <w:tcPr>
            <w:tcW w:w="650" w:type="dxa"/>
            <w:tcBorders>
              <w:top w:val="single" w:sz="4" w:space="0" w:color="auto"/>
              <w:left w:val="single" w:sz="4" w:space="0" w:color="auto"/>
              <w:bottom w:val="single" w:sz="4" w:space="0" w:color="auto"/>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 </w:t>
            </w:r>
          </w:p>
        </w:tc>
        <w:tc>
          <w:tcPr>
            <w:tcW w:w="7875" w:type="dxa"/>
            <w:gridSpan w:val="3"/>
            <w:tcBorders>
              <w:top w:val="single" w:sz="4" w:space="0" w:color="auto"/>
              <w:left w:val="nil"/>
              <w:bottom w:val="single" w:sz="4" w:space="0" w:color="auto"/>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VALOR TOTAL</w:t>
            </w:r>
          </w:p>
        </w:tc>
        <w:tc>
          <w:tcPr>
            <w:tcW w:w="993" w:type="dxa"/>
            <w:gridSpan w:val="3"/>
            <w:tcBorders>
              <w:top w:val="single" w:sz="4" w:space="0" w:color="auto"/>
              <w:left w:val="nil"/>
              <w:bottom w:val="single" w:sz="4" w:space="0" w:color="auto"/>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 </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b/>
                <w:bCs/>
                <w:color w:val="000000"/>
                <w:lang w:eastAsia="es-ES"/>
              </w:rPr>
            </w:pPr>
            <w:r w:rsidRPr="009C7F9A">
              <w:rPr>
                <w:rFonts w:ascii="Arial" w:eastAsia="Times New Roman" w:hAnsi="Arial" w:cs="Arial"/>
                <w:b/>
                <w:bCs/>
                <w:color w:val="000000"/>
                <w:lang w:eastAsia="es-ES"/>
              </w:rPr>
              <w:t>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9A" w:rsidRPr="009C7F9A" w:rsidRDefault="009C7F9A" w:rsidP="009C7F9A">
            <w:pPr>
              <w:spacing w:after="0" w:line="240" w:lineRule="auto"/>
              <w:jc w:val="right"/>
              <w:rPr>
                <w:rFonts w:ascii="Arial" w:eastAsia="Times New Roman" w:hAnsi="Arial" w:cs="Arial"/>
                <w:b/>
                <w:bCs/>
                <w:color w:val="000000"/>
                <w:lang w:eastAsia="es-ES"/>
              </w:rPr>
            </w:pPr>
            <w:r w:rsidRPr="009C7F9A">
              <w:rPr>
                <w:rFonts w:ascii="Arial" w:eastAsia="Times New Roman" w:hAnsi="Arial" w:cs="Arial"/>
                <w:b/>
                <w:bCs/>
                <w:color w:val="000000"/>
                <w:lang w:eastAsia="es-ES"/>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9A" w:rsidRPr="009C7F9A" w:rsidRDefault="009C7F9A" w:rsidP="009C7F9A">
            <w:pPr>
              <w:spacing w:after="0" w:line="240" w:lineRule="auto"/>
              <w:jc w:val="right"/>
              <w:rPr>
                <w:rFonts w:ascii="Arial" w:eastAsia="Times New Roman" w:hAnsi="Arial" w:cs="Arial"/>
                <w:b/>
                <w:bCs/>
                <w:color w:val="000000"/>
                <w:lang w:eastAsia="es-ES"/>
              </w:rPr>
            </w:pPr>
            <w:r w:rsidRPr="009C7F9A">
              <w:rPr>
                <w:rFonts w:ascii="Arial" w:eastAsia="Times New Roman" w:hAnsi="Arial" w:cs="Arial"/>
                <w:b/>
                <w:bCs/>
                <w:color w:val="000000"/>
                <w:lang w:eastAsia="es-ES"/>
              </w:rPr>
              <w:t>367.014.750</w:t>
            </w:r>
          </w:p>
        </w:tc>
      </w:tr>
      <w:tr w:rsidR="009C7F9A" w:rsidRPr="009C7F9A" w:rsidTr="009C7F9A">
        <w:trPr>
          <w:trHeight w:val="290"/>
        </w:trPr>
        <w:tc>
          <w:tcPr>
            <w:tcW w:w="8525" w:type="dxa"/>
            <w:gridSpan w:val="4"/>
            <w:tcBorders>
              <w:top w:val="single" w:sz="4" w:space="0" w:color="auto"/>
              <w:left w:val="single" w:sz="4" w:space="0" w:color="auto"/>
              <w:bottom w:val="single" w:sz="4" w:space="0" w:color="auto"/>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b/>
                <w:bCs/>
                <w:lang w:eastAsia="es-ES"/>
              </w:rPr>
            </w:pPr>
            <w:r w:rsidRPr="009C7F9A">
              <w:rPr>
                <w:rFonts w:ascii="Arial" w:eastAsia="Times New Roman" w:hAnsi="Arial" w:cs="Arial"/>
                <w:b/>
                <w:bCs/>
                <w:lang w:eastAsia="es-ES"/>
              </w:rPr>
              <w:t>GRAN TOTAL</w:t>
            </w:r>
          </w:p>
        </w:tc>
        <w:tc>
          <w:tcPr>
            <w:tcW w:w="993" w:type="dxa"/>
            <w:gridSpan w:val="3"/>
            <w:tcBorders>
              <w:top w:val="nil"/>
              <w:left w:val="nil"/>
              <w:bottom w:val="single" w:sz="4" w:space="0" w:color="auto"/>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b/>
                <w:bCs/>
                <w:lang w:eastAsia="es-ES"/>
              </w:rPr>
            </w:pPr>
            <w:r w:rsidRPr="009C7F9A">
              <w:rPr>
                <w:rFonts w:ascii="Arial" w:eastAsia="Times New Roman" w:hAnsi="Arial" w:cs="Arial"/>
                <w:b/>
                <w:bCs/>
                <w:lang w:eastAsia="es-ES"/>
              </w:rPr>
              <w:t> </w:t>
            </w:r>
          </w:p>
        </w:tc>
        <w:tc>
          <w:tcPr>
            <w:tcW w:w="1293" w:type="dxa"/>
            <w:tcBorders>
              <w:top w:val="nil"/>
              <w:left w:val="nil"/>
              <w:bottom w:val="single" w:sz="4" w:space="0" w:color="auto"/>
              <w:right w:val="single" w:sz="4" w:space="0" w:color="auto"/>
            </w:tcBorders>
            <w:shd w:val="clear" w:color="auto" w:fill="auto"/>
            <w:hideMark/>
          </w:tcPr>
          <w:p w:rsidR="009C7F9A" w:rsidRPr="009C7F9A" w:rsidRDefault="009C7F9A" w:rsidP="009C7F9A">
            <w:pPr>
              <w:spacing w:after="0" w:line="240" w:lineRule="auto"/>
              <w:jc w:val="center"/>
              <w:rPr>
                <w:rFonts w:ascii="Arial" w:eastAsia="Times New Roman" w:hAnsi="Arial" w:cs="Arial"/>
                <w:b/>
                <w:bCs/>
                <w:lang w:eastAsia="es-ES"/>
              </w:rPr>
            </w:pPr>
            <w:r w:rsidRPr="009C7F9A">
              <w:rPr>
                <w:rFonts w:ascii="Arial" w:eastAsia="Times New Roman" w:hAnsi="Arial" w:cs="Arial"/>
                <w:b/>
                <w:bCs/>
                <w:lang w:eastAsia="es-ES"/>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b/>
                <w:bCs/>
                <w:lang w:eastAsia="es-ES"/>
              </w:rPr>
            </w:pPr>
            <w:r w:rsidRPr="009C7F9A">
              <w:rPr>
                <w:rFonts w:ascii="Arial" w:eastAsia="Times New Roman" w:hAnsi="Arial" w:cs="Arial"/>
                <w:b/>
                <w:bCs/>
                <w:lang w:eastAsia="es-ES"/>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9A" w:rsidRPr="009C7F9A" w:rsidRDefault="009C7F9A" w:rsidP="009C7F9A">
            <w:pPr>
              <w:spacing w:after="0" w:line="240" w:lineRule="auto"/>
              <w:jc w:val="right"/>
              <w:rPr>
                <w:rFonts w:ascii="Arial" w:eastAsia="Times New Roman" w:hAnsi="Arial" w:cs="Arial"/>
                <w:b/>
                <w:bCs/>
                <w:lang w:eastAsia="es-ES"/>
              </w:rPr>
            </w:pPr>
            <w:r w:rsidRPr="009C7F9A">
              <w:rPr>
                <w:rFonts w:ascii="Arial" w:eastAsia="Times New Roman" w:hAnsi="Arial" w:cs="Arial"/>
                <w:b/>
                <w:bCs/>
                <w:lang w:eastAsia="es-ES"/>
              </w:rPr>
              <w:t>906.555.227</w:t>
            </w:r>
          </w:p>
        </w:tc>
      </w:tr>
      <w:tr w:rsidR="009C7F9A" w:rsidRPr="009C7F9A" w:rsidTr="009C7F9A">
        <w:trPr>
          <w:trHeight w:val="290"/>
        </w:trPr>
        <w:tc>
          <w:tcPr>
            <w:tcW w:w="6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758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202"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202" w:type="dxa"/>
            <w:gridSpan w:val="2"/>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16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71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293" w:type="dxa"/>
            <w:tcBorders>
              <w:top w:val="nil"/>
              <w:left w:val="nil"/>
              <w:bottom w:val="nil"/>
              <w:right w:val="nil"/>
            </w:tcBorders>
            <w:shd w:val="clear" w:color="auto" w:fill="auto"/>
            <w:hideMark/>
          </w:tcPr>
          <w:p w:rsidR="009C7F9A" w:rsidRPr="009C7F9A" w:rsidRDefault="009C7F9A" w:rsidP="009C7F9A">
            <w:pPr>
              <w:spacing w:after="0" w:line="240" w:lineRule="auto"/>
              <w:jc w:val="center"/>
              <w:rPr>
                <w:rFonts w:ascii="Arial" w:eastAsia="Times New Roman" w:hAnsi="Arial" w:cs="Arial"/>
                <w:lang w:eastAsia="es-ES"/>
              </w:rPr>
            </w:pPr>
          </w:p>
        </w:tc>
        <w:tc>
          <w:tcPr>
            <w:tcW w:w="13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lang w:eastAsia="es-ES"/>
              </w:rPr>
            </w:pPr>
          </w:p>
        </w:tc>
        <w:tc>
          <w:tcPr>
            <w:tcW w:w="1456"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lang w:eastAsia="es-ES"/>
              </w:rPr>
            </w:pPr>
          </w:p>
        </w:tc>
      </w:tr>
      <w:tr w:rsidR="009C7F9A" w:rsidRPr="009C7F9A" w:rsidTr="009C7F9A">
        <w:trPr>
          <w:trHeight w:val="290"/>
        </w:trPr>
        <w:tc>
          <w:tcPr>
            <w:tcW w:w="6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758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202"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202" w:type="dxa"/>
            <w:gridSpan w:val="2"/>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lang w:eastAsia="es-ES"/>
              </w:rPr>
            </w:pPr>
          </w:p>
        </w:tc>
        <w:tc>
          <w:tcPr>
            <w:tcW w:w="16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71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293" w:type="dxa"/>
            <w:tcBorders>
              <w:top w:val="nil"/>
              <w:left w:val="nil"/>
              <w:bottom w:val="nil"/>
              <w:right w:val="nil"/>
            </w:tcBorders>
            <w:shd w:val="clear" w:color="auto" w:fill="auto"/>
            <w:hideMark/>
          </w:tcPr>
          <w:p w:rsidR="009C7F9A" w:rsidRPr="009C7F9A" w:rsidRDefault="009C7F9A" w:rsidP="009C7F9A">
            <w:pPr>
              <w:spacing w:after="0" w:line="240" w:lineRule="auto"/>
              <w:jc w:val="center"/>
              <w:rPr>
                <w:rFonts w:ascii="Arial" w:eastAsia="Times New Roman" w:hAnsi="Arial" w:cs="Arial"/>
                <w:lang w:eastAsia="es-ES"/>
              </w:rPr>
            </w:pPr>
          </w:p>
        </w:tc>
        <w:tc>
          <w:tcPr>
            <w:tcW w:w="13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lang w:eastAsia="es-ES"/>
              </w:rPr>
            </w:pPr>
          </w:p>
        </w:tc>
        <w:tc>
          <w:tcPr>
            <w:tcW w:w="1456"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lang w:eastAsia="es-ES"/>
              </w:rPr>
            </w:pPr>
          </w:p>
        </w:tc>
      </w:tr>
      <w:tr w:rsidR="009C7F9A" w:rsidRPr="009C7F9A" w:rsidTr="009C7F9A">
        <w:trPr>
          <w:trHeight w:val="290"/>
        </w:trPr>
        <w:tc>
          <w:tcPr>
            <w:tcW w:w="6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color w:val="000000"/>
                <w:lang w:eastAsia="es-ES"/>
              </w:rPr>
            </w:pPr>
          </w:p>
        </w:tc>
        <w:tc>
          <w:tcPr>
            <w:tcW w:w="758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202"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202" w:type="dxa"/>
            <w:gridSpan w:val="2"/>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16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71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293"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3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c>
          <w:tcPr>
            <w:tcW w:w="1456"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r>
      <w:tr w:rsidR="009C7F9A" w:rsidRPr="009C7F9A" w:rsidTr="009C7F9A">
        <w:trPr>
          <w:trHeight w:val="290"/>
        </w:trPr>
        <w:tc>
          <w:tcPr>
            <w:tcW w:w="6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color w:val="000000"/>
                <w:lang w:eastAsia="es-ES"/>
              </w:rPr>
            </w:pPr>
          </w:p>
        </w:tc>
        <w:tc>
          <w:tcPr>
            <w:tcW w:w="758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202"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202" w:type="dxa"/>
            <w:gridSpan w:val="2"/>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16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71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color w:val="000000"/>
                <w:lang w:eastAsia="es-ES"/>
              </w:rPr>
            </w:pPr>
          </w:p>
        </w:tc>
        <w:tc>
          <w:tcPr>
            <w:tcW w:w="1293"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color w:val="000000"/>
                <w:lang w:eastAsia="es-ES"/>
              </w:rPr>
            </w:pPr>
          </w:p>
        </w:tc>
        <w:tc>
          <w:tcPr>
            <w:tcW w:w="13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c>
          <w:tcPr>
            <w:tcW w:w="1456"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r>
      <w:tr w:rsidR="009C7F9A" w:rsidRPr="009C7F9A" w:rsidTr="009C7F9A">
        <w:trPr>
          <w:trHeight w:val="290"/>
        </w:trPr>
        <w:tc>
          <w:tcPr>
            <w:tcW w:w="8525" w:type="dxa"/>
            <w:gridSpan w:val="4"/>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b/>
                <w:bCs/>
                <w:color w:val="000000"/>
                <w:lang w:eastAsia="es-ES"/>
              </w:rPr>
            </w:pPr>
            <w:r w:rsidRPr="009C7F9A">
              <w:rPr>
                <w:rFonts w:ascii="Arial" w:eastAsia="Times New Roman" w:hAnsi="Arial" w:cs="Arial"/>
                <w:b/>
                <w:bCs/>
                <w:color w:val="000000"/>
                <w:lang w:eastAsia="es-ES"/>
              </w:rPr>
              <w:t>MAGDA BEATRIZ BUITRAGO RODRIGUEZ</w:t>
            </w:r>
          </w:p>
        </w:tc>
        <w:tc>
          <w:tcPr>
            <w:tcW w:w="993" w:type="dxa"/>
            <w:gridSpan w:val="3"/>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293"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3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c>
          <w:tcPr>
            <w:tcW w:w="1456"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r>
      <w:tr w:rsidR="009C7F9A" w:rsidRPr="009C7F9A" w:rsidTr="009C7F9A">
        <w:trPr>
          <w:trHeight w:val="290"/>
        </w:trPr>
        <w:tc>
          <w:tcPr>
            <w:tcW w:w="8641" w:type="dxa"/>
            <w:gridSpan w:val="5"/>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r w:rsidRPr="009C7F9A">
              <w:rPr>
                <w:rFonts w:ascii="Arial" w:eastAsia="Times New Roman" w:hAnsi="Arial" w:cs="Arial"/>
                <w:color w:val="000000"/>
                <w:lang w:eastAsia="es-ES"/>
              </w:rPr>
              <w:t>Tecnico Administrativo de Apoyo Logistico</w:t>
            </w:r>
          </w:p>
        </w:tc>
        <w:tc>
          <w:tcPr>
            <w:tcW w:w="16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rPr>
                <w:rFonts w:ascii="Arial" w:eastAsia="Times New Roman" w:hAnsi="Arial" w:cs="Arial"/>
                <w:color w:val="000000"/>
                <w:lang w:eastAsia="es-ES"/>
              </w:rPr>
            </w:pPr>
          </w:p>
        </w:tc>
        <w:tc>
          <w:tcPr>
            <w:tcW w:w="717"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293"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center"/>
              <w:rPr>
                <w:rFonts w:ascii="Arial" w:eastAsia="Times New Roman" w:hAnsi="Arial" w:cs="Arial"/>
                <w:lang w:eastAsia="es-ES"/>
              </w:rPr>
            </w:pPr>
          </w:p>
        </w:tc>
        <w:tc>
          <w:tcPr>
            <w:tcW w:w="1350"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c>
          <w:tcPr>
            <w:tcW w:w="1456" w:type="dxa"/>
            <w:tcBorders>
              <w:top w:val="nil"/>
              <w:left w:val="nil"/>
              <w:bottom w:val="nil"/>
              <w:right w:val="nil"/>
            </w:tcBorders>
            <w:shd w:val="clear" w:color="auto" w:fill="auto"/>
            <w:noWrap/>
            <w:vAlign w:val="bottom"/>
            <w:hideMark/>
          </w:tcPr>
          <w:p w:rsidR="009C7F9A" w:rsidRPr="009C7F9A" w:rsidRDefault="009C7F9A" w:rsidP="009C7F9A">
            <w:pPr>
              <w:spacing w:after="0" w:line="240" w:lineRule="auto"/>
              <w:jc w:val="right"/>
              <w:rPr>
                <w:rFonts w:ascii="Arial" w:eastAsia="Times New Roman" w:hAnsi="Arial" w:cs="Arial"/>
                <w:color w:val="000000"/>
                <w:lang w:eastAsia="es-ES"/>
              </w:rPr>
            </w:pPr>
          </w:p>
        </w:tc>
      </w:tr>
    </w:tbl>
    <w:p w:rsidR="009C7F9A" w:rsidRDefault="009C7F9A" w:rsidP="00EB2A41">
      <w:pPr>
        <w:spacing w:after="0" w:line="240" w:lineRule="auto"/>
        <w:rPr>
          <w:rFonts w:ascii="Cambria" w:hAnsi="Cambria" w:cs="Arial"/>
          <w:b/>
          <w:sz w:val="24"/>
          <w:szCs w:val="24"/>
        </w:rPr>
      </w:pPr>
    </w:p>
    <w:p w:rsidR="002140F1" w:rsidRDefault="002140F1" w:rsidP="00EB2A41">
      <w:pPr>
        <w:spacing w:after="0" w:line="240" w:lineRule="auto"/>
        <w:rPr>
          <w:rFonts w:ascii="Cambria" w:hAnsi="Cambria" w:cs="Arial"/>
          <w:b/>
          <w:sz w:val="24"/>
          <w:szCs w:val="24"/>
        </w:rPr>
      </w:pPr>
    </w:p>
    <w:p w:rsidR="002140F1" w:rsidRDefault="002140F1" w:rsidP="002140F1">
      <w:pPr>
        <w:spacing w:after="0" w:line="240" w:lineRule="auto"/>
        <w:rPr>
          <w:rFonts w:ascii="Cambria" w:hAnsi="Cambria" w:cs="Arial"/>
          <w:b/>
          <w:sz w:val="24"/>
          <w:szCs w:val="24"/>
        </w:rPr>
      </w:pPr>
      <w:r>
        <w:rPr>
          <w:rFonts w:ascii="Cambria" w:hAnsi="Cambria" w:cs="Arial"/>
          <w:b/>
          <w:sz w:val="24"/>
          <w:szCs w:val="24"/>
        </w:rPr>
        <w:t>Nota: Se adjuntan inventarios individuales con sus responsables.</w:t>
      </w:r>
    </w:p>
    <w:p w:rsidR="002140F1" w:rsidRDefault="002140F1" w:rsidP="00EB2A41">
      <w:pPr>
        <w:spacing w:after="0" w:line="240" w:lineRule="auto"/>
        <w:rPr>
          <w:rFonts w:ascii="Cambria" w:hAnsi="Cambria" w:cs="Arial"/>
          <w:b/>
          <w:sz w:val="24"/>
          <w:szCs w:val="24"/>
        </w:rPr>
      </w:pPr>
    </w:p>
    <w:p w:rsidR="002140F1" w:rsidRPr="002E3C9A" w:rsidRDefault="002140F1" w:rsidP="002140F1">
      <w:pPr>
        <w:spacing w:after="0" w:line="240" w:lineRule="auto"/>
        <w:jc w:val="both"/>
        <w:rPr>
          <w:rFonts w:ascii="Cambria" w:hAnsi="Cambria" w:cs="Arial"/>
          <w:sz w:val="24"/>
          <w:szCs w:val="24"/>
        </w:rPr>
      </w:pPr>
      <w:r>
        <w:rPr>
          <w:rFonts w:ascii="Cambria" w:hAnsi="Cambria" w:cs="Arial"/>
          <w:b/>
          <w:sz w:val="24"/>
          <w:szCs w:val="24"/>
        </w:rPr>
        <w:t xml:space="preserve">OBSERVACIÓN: </w:t>
      </w:r>
      <w:r w:rsidRPr="002E3C9A">
        <w:rPr>
          <w:rFonts w:ascii="Cambria" w:hAnsi="Cambria" w:cs="Arial"/>
          <w:sz w:val="24"/>
          <w:szCs w:val="24"/>
        </w:rPr>
        <w:t>El Instituto Departamental de Transito del Quindío cuenta con un inventario de vehículos inmovilizados por ordenes judiciales, accidentes de tránsito y contravenciones, el cual se encuentra actualizado al 2008; dicho inventario no fue incluido en el acta de entrega del cargo que recibí al momento de posesionarme como Directora General del I.D.T.Q., desconociéndose las acciones que se hayan ocurrido desde su última actualización.</w:t>
      </w:r>
    </w:p>
    <w:p w:rsidR="002140F1" w:rsidRDefault="002140F1" w:rsidP="002140F1">
      <w:pPr>
        <w:spacing w:after="0" w:line="240" w:lineRule="auto"/>
        <w:jc w:val="both"/>
        <w:rPr>
          <w:rFonts w:ascii="Cambria" w:hAnsi="Cambria" w:cs="Arial"/>
          <w:b/>
          <w:sz w:val="24"/>
          <w:szCs w:val="24"/>
        </w:rPr>
      </w:pPr>
    </w:p>
    <w:p w:rsidR="002140F1" w:rsidRDefault="002E3C9A" w:rsidP="002140F1">
      <w:pPr>
        <w:spacing w:after="0" w:line="240" w:lineRule="auto"/>
        <w:jc w:val="both"/>
        <w:rPr>
          <w:rFonts w:ascii="Cambria" w:hAnsi="Cambria" w:cs="Arial"/>
          <w:b/>
          <w:sz w:val="24"/>
          <w:szCs w:val="24"/>
        </w:rPr>
      </w:pPr>
      <w:r w:rsidRPr="002E3C9A">
        <w:rPr>
          <w:rFonts w:ascii="Cambria" w:hAnsi="Cambria" w:cs="Arial"/>
          <w:sz w:val="24"/>
          <w:szCs w:val="24"/>
        </w:rPr>
        <w:t xml:space="preserve">Ante mi preocupación con respecto al tema y </w:t>
      </w:r>
      <w:r>
        <w:rPr>
          <w:rFonts w:ascii="Cambria" w:hAnsi="Cambria" w:cs="Arial"/>
          <w:sz w:val="24"/>
          <w:szCs w:val="24"/>
        </w:rPr>
        <w:t xml:space="preserve">el estado y ubicación donde encontré los vehículos al momento de mi posesión, procedí mediante oficio DG-230 de junio 19 de 2012 a impartir instrucciones a la Técnico de Apoyo Logístico Magda Beatriz Buitrago, para que iniciara el proceso de consulta en los archivos de la Entidad tomando como punto de referencia el traslado a la sede </w:t>
      </w:r>
      <w:r w:rsidR="00F52F90">
        <w:rPr>
          <w:rFonts w:ascii="Cambria" w:hAnsi="Cambria" w:cs="Arial"/>
          <w:sz w:val="24"/>
          <w:szCs w:val="24"/>
        </w:rPr>
        <w:t>actual, quien terminado el cotejo de la informaci</w:t>
      </w:r>
      <w:r w:rsidR="00BB48BD">
        <w:rPr>
          <w:rFonts w:ascii="Cambria" w:hAnsi="Cambria" w:cs="Arial"/>
          <w:sz w:val="24"/>
          <w:szCs w:val="24"/>
        </w:rPr>
        <w:t>ón ante el RUNT remitió por correo electrónico listado de información de vehículos y propietarios encontrada; seguidamente con oficio DG-273 del 16 de julio de 2012 se solicitó a la Subdirectora Administrativa y Financiera, el informe del estado de ubicación por organismo de tránsito del último inventario que se conoce de los vehículos retenidos e inmovilizados</w:t>
      </w:r>
      <w:r w:rsidR="001E7A03">
        <w:rPr>
          <w:rFonts w:ascii="Cambria" w:hAnsi="Cambria" w:cs="Arial"/>
          <w:sz w:val="24"/>
          <w:szCs w:val="24"/>
        </w:rPr>
        <w:t>,</w:t>
      </w:r>
      <w:r w:rsidR="00BB48BD">
        <w:rPr>
          <w:rFonts w:ascii="Cambria" w:hAnsi="Cambria" w:cs="Arial"/>
          <w:sz w:val="24"/>
          <w:szCs w:val="24"/>
        </w:rPr>
        <w:t xml:space="preserve"> para establecer una línea de proceso y tomar las decisiones pertinentes, sin que a la fecha haya presentado la respuesta correspondiente.</w:t>
      </w:r>
      <w:r w:rsidR="002140F1">
        <w:rPr>
          <w:rFonts w:ascii="Cambria" w:hAnsi="Cambria" w:cs="Arial"/>
          <w:b/>
          <w:sz w:val="24"/>
          <w:szCs w:val="24"/>
        </w:rPr>
        <w:t xml:space="preserve"> </w:t>
      </w:r>
    </w:p>
    <w:p w:rsidR="001E7A03" w:rsidRPr="00BB48BD" w:rsidRDefault="001E7A03" w:rsidP="002140F1">
      <w:pPr>
        <w:spacing w:after="0" w:line="240" w:lineRule="auto"/>
        <w:jc w:val="both"/>
        <w:rPr>
          <w:rFonts w:ascii="Cambria" w:hAnsi="Cambria" w:cs="Arial"/>
          <w:sz w:val="24"/>
          <w:szCs w:val="24"/>
        </w:rPr>
        <w:sectPr w:rsidR="001E7A03" w:rsidRPr="00BB48BD" w:rsidSect="00254361">
          <w:pgSz w:w="15840" w:h="12240" w:orient="landscape" w:code="1"/>
          <w:pgMar w:top="1701" w:right="1418" w:bottom="1701" w:left="1418" w:header="709" w:footer="709" w:gutter="0"/>
          <w:cols w:space="708"/>
          <w:docGrid w:linePitch="360"/>
        </w:sectPr>
      </w:pPr>
    </w:p>
    <w:p w:rsidR="00275D92" w:rsidRDefault="009B63AC" w:rsidP="00EB2A41">
      <w:pPr>
        <w:spacing w:after="0" w:line="240" w:lineRule="auto"/>
        <w:rPr>
          <w:rFonts w:ascii="Cambria" w:hAnsi="Cambria" w:cs="Arial"/>
          <w:b/>
          <w:sz w:val="24"/>
          <w:szCs w:val="24"/>
        </w:rPr>
      </w:pPr>
      <w:r w:rsidRPr="007C4F7A">
        <w:rPr>
          <w:rFonts w:ascii="Cambria" w:hAnsi="Cambria" w:cs="Arial"/>
          <w:b/>
          <w:sz w:val="24"/>
          <w:szCs w:val="24"/>
        </w:rPr>
        <w:lastRenderedPageBreak/>
        <w:t>4.</w:t>
      </w:r>
      <w:r w:rsidRPr="007C4F7A">
        <w:rPr>
          <w:rFonts w:ascii="Cambria" w:hAnsi="Cambria" w:cs="Arial"/>
          <w:b/>
          <w:sz w:val="24"/>
          <w:szCs w:val="24"/>
        </w:rPr>
        <w:tab/>
      </w:r>
      <w:r w:rsidR="005E3D6B" w:rsidRPr="007C4F7A">
        <w:rPr>
          <w:rFonts w:ascii="Cambria" w:hAnsi="Cambria" w:cs="Arial"/>
          <w:b/>
          <w:sz w:val="24"/>
          <w:szCs w:val="24"/>
        </w:rPr>
        <w:t xml:space="preserve">PLANTA DE </w:t>
      </w:r>
      <w:r w:rsidR="00275D92" w:rsidRPr="007C4F7A">
        <w:rPr>
          <w:rFonts w:ascii="Cambria" w:hAnsi="Cambria" w:cs="Arial"/>
          <w:b/>
          <w:sz w:val="24"/>
          <w:szCs w:val="24"/>
        </w:rPr>
        <w:t xml:space="preserve"> PERSONAL</w:t>
      </w:r>
    </w:p>
    <w:p w:rsidR="00667D7F" w:rsidRPr="007C4F7A" w:rsidRDefault="00667D7F" w:rsidP="00EB2A41">
      <w:pPr>
        <w:spacing w:after="0" w:line="240" w:lineRule="auto"/>
        <w:rPr>
          <w:rFonts w:ascii="Cambria" w:hAnsi="Cambria" w:cs="Arial"/>
          <w:b/>
          <w:sz w:val="24"/>
          <w:szCs w:val="24"/>
        </w:rPr>
      </w:pPr>
    </w:p>
    <w:tbl>
      <w:tblPr>
        <w:tblpPr w:leftFromText="141" w:rightFromText="141"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4"/>
      </w:tblGrid>
      <w:tr w:rsidR="00346DF5" w:rsidRPr="00C75A60" w:rsidTr="00C75A60">
        <w:trPr>
          <w:trHeight w:val="360"/>
        </w:trPr>
        <w:tc>
          <w:tcPr>
            <w:tcW w:w="8704" w:type="dxa"/>
            <w:vAlign w:val="center"/>
          </w:tcPr>
          <w:p w:rsidR="00346DF5" w:rsidRPr="002D78DB" w:rsidRDefault="00346DF5" w:rsidP="00C75A60">
            <w:pPr>
              <w:spacing w:after="0" w:line="240" w:lineRule="auto"/>
              <w:jc w:val="center"/>
              <w:rPr>
                <w:rFonts w:ascii="Cambria" w:hAnsi="Cambria" w:cs="Arial"/>
                <w:b/>
                <w:sz w:val="24"/>
              </w:rPr>
            </w:pPr>
            <w:r w:rsidRPr="002D78DB">
              <w:rPr>
                <w:rFonts w:ascii="Cambria" w:hAnsi="Cambria" w:cs="Arial"/>
                <w:b/>
                <w:sz w:val="24"/>
              </w:rPr>
              <w:t>Vigencia Fiscal Año 20</w:t>
            </w:r>
            <w:r w:rsidR="006E5B8E" w:rsidRPr="002D78DB">
              <w:rPr>
                <w:rFonts w:ascii="Cambria" w:hAnsi="Cambria" w:cs="Arial"/>
                <w:b/>
                <w:sz w:val="24"/>
              </w:rPr>
              <w:t>12</w:t>
            </w:r>
          </w:p>
          <w:p w:rsidR="00346DF5" w:rsidRPr="00C75A60" w:rsidRDefault="00346DF5" w:rsidP="002D78DB">
            <w:pPr>
              <w:spacing w:after="0" w:line="240" w:lineRule="auto"/>
              <w:jc w:val="center"/>
              <w:rPr>
                <w:rFonts w:ascii="Cambria" w:hAnsi="Cambria" w:cs="Arial"/>
                <w:b/>
                <w:color w:val="FF0000"/>
                <w:sz w:val="24"/>
              </w:rPr>
            </w:pPr>
            <w:r w:rsidRPr="002D78DB">
              <w:rPr>
                <w:rFonts w:ascii="Cambria" w:hAnsi="Cambria" w:cs="Arial"/>
                <w:b/>
                <w:sz w:val="24"/>
              </w:rPr>
              <w:t>Comprendida entre el 0</w:t>
            </w:r>
            <w:r w:rsidR="005C2717" w:rsidRPr="002D78DB">
              <w:rPr>
                <w:rFonts w:ascii="Cambria" w:hAnsi="Cambria" w:cs="Arial"/>
                <w:b/>
                <w:sz w:val="24"/>
              </w:rPr>
              <w:t>2</w:t>
            </w:r>
            <w:r w:rsidRPr="002D78DB">
              <w:rPr>
                <w:rFonts w:ascii="Cambria" w:hAnsi="Cambria" w:cs="Arial"/>
                <w:b/>
                <w:sz w:val="24"/>
              </w:rPr>
              <w:t xml:space="preserve"> de enero y el </w:t>
            </w:r>
            <w:r w:rsidR="002D78DB" w:rsidRPr="002D78DB">
              <w:rPr>
                <w:rFonts w:ascii="Cambria" w:hAnsi="Cambria" w:cs="Arial"/>
                <w:b/>
                <w:sz w:val="24"/>
              </w:rPr>
              <w:t xml:space="preserve">02 </w:t>
            </w:r>
            <w:r w:rsidRPr="002D78DB">
              <w:rPr>
                <w:rFonts w:ascii="Cambria" w:hAnsi="Cambria" w:cs="Arial"/>
                <w:b/>
                <w:sz w:val="24"/>
              </w:rPr>
              <w:t xml:space="preserve">de </w:t>
            </w:r>
            <w:r w:rsidR="005C2717" w:rsidRPr="002D78DB">
              <w:rPr>
                <w:rFonts w:ascii="Cambria" w:hAnsi="Cambria" w:cs="Arial"/>
                <w:b/>
                <w:sz w:val="24"/>
              </w:rPr>
              <w:t>octub</w:t>
            </w:r>
            <w:r w:rsidR="002D78DB" w:rsidRPr="002D78DB">
              <w:rPr>
                <w:rFonts w:ascii="Cambria" w:hAnsi="Cambria" w:cs="Arial"/>
                <w:b/>
                <w:sz w:val="24"/>
              </w:rPr>
              <w:t>r</w:t>
            </w:r>
            <w:r w:rsidR="005C2717" w:rsidRPr="002D78DB">
              <w:rPr>
                <w:rFonts w:ascii="Cambria" w:hAnsi="Cambria" w:cs="Arial"/>
                <w:b/>
                <w:sz w:val="24"/>
              </w:rPr>
              <w:t>e</w:t>
            </w:r>
          </w:p>
        </w:tc>
      </w:tr>
    </w:tbl>
    <w:p w:rsidR="00346DF5" w:rsidRPr="00EA5437" w:rsidRDefault="00346DF5" w:rsidP="00346DF5">
      <w:pPr>
        <w:spacing w:after="0" w:line="240" w:lineRule="auto"/>
        <w:rPr>
          <w:rFonts w:ascii="Cambria" w:hAnsi="Cambria" w:cs="Arial"/>
          <w:b/>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1701"/>
        <w:gridCol w:w="1559"/>
        <w:gridCol w:w="1448"/>
      </w:tblGrid>
      <w:tr w:rsidR="00346DF5" w:rsidRPr="00C75A60" w:rsidTr="00C75A60">
        <w:tc>
          <w:tcPr>
            <w:tcW w:w="3936" w:type="dxa"/>
            <w:shd w:val="clear" w:color="auto" w:fill="8DB3E2"/>
            <w:vAlign w:val="center"/>
          </w:tcPr>
          <w:p w:rsidR="00346DF5" w:rsidRPr="002D78DB" w:rsidRDefault="00346DF5" w:rsidP="00C75A60">
            <w:pPr>
              <w:spacing w:after="0" w:line="240" w:lineRule="auto"/>
              <w:jc w:val="center"/>
              <w:rPr>
                <w:rFonts w:ascii="Cambria" w:hAnsi="Cambria" w:cs="Arial"/>
                <w:b/>
                <w:sz w:val="24"/>
                <w:szCs w:val="24"/>
              </w:rPr>
            </w:pPr>
            <w:r w:rsidRPr="002D78DB">
              <w:rPr>
                <w:rFonts w:ascii="Cambria" w:hAnsi="Cambria" w:cs="Arial"/>
                <w:b/>
                <w:sz w:val="24"/>
                <w:szCs w:val="24"/>
              </w:rPr>
              <w:t>CONCEPTO</w:t>
            </w:r>
          </w:p>
        </w:tc>
        <w:tc>
          <w:tcPr>
            <w:tcW w:w="1701" w:type="dxa"/>
            <w:shd w:val="clear" w:color="auto" w:fill="8DB3E2"/>
            <w:vAlign w:val="center"/>
          </w:tcPr>
          <w:p w:rsidR="00346DF5" w:rsidRPr="002D78DB" w:rsidRDefault="00346DF5" w:rsidP="00C75A60">
            <w:pPr>
              <w:spacing w:after="0" w:line="240" w:lineRule="auto"/>
              <w:jc w:val="center"/>
              <w:rPr>
                <w:rFonts w:ascii="Cambria" w:hAnsi="Cambria" w:cs="Arial"/>
                <w:b/>
                <w:sz w:val="24"/>
                <w:szCs w:val="24"/>
              </w:rPr>
            </w:pPr>
            <w:r w:rsidRPr="002D78DB">
              <w:rPr>
                <w:rFonts w:ascii="Cambria" w:hAnsi="Cambria" w:cs="Arial"/>
                <w:b/>
                <w:sz w:val="24"/>
                <w:szCs w:val="24"/>
              </w:rPr>
              <w:t>TOTAL CARGOS DE PLANTA</w:t>
            </w:r>
          </w:p>
        </w:tc>
        <w:tc>
          <w:tcPr>
            <w:tcW w:w="1559" w:type="dxa"/>
            <w:shd w:val="clear" w:color="auto" w:fill="8DB3E2"/>
            <w:vAlign w:val="center"/>
          </w:tcPr>
          <w:p w:rsidR="00346DF5" w:rsidRPr="002D78DB" w:rsidRDefault="00346DF5" w:rsidP="00C75A60">
            <w:pPr>
              <w:spacing w:after="0" w:line="240" w:lineRule="auto"/>
              <w:jc w:val="center"/>
              <w:rPr>
                <w:rFonts w:ascii="Cambria" w:hAnsi="Cambria" w:cs="Arial"/>
                <w:b/>
                <w:sz w:val="24"/>
                <w:szCs w:val="24"/>
              </w:rPr>
            </w:pPr>
            <w:r w:rsidRPr="002D78DB">
              <w:rPr>
                <w:rFonts w:ascii="Cambria" w:hAnsi="Cambria" w:cs="Arial"/>
                <w:b/>
                <w:sz w:val="24"/>
                <w:szCs w:val="24"/>
              </w:rPr>
              <w:t>NUMERO DE CARGOS PROVISTOS</w:t>
            </w:r>
          </w:p>
        </w:tc>
        <w:tc>
          <w:tcPr>
            <w:tcW w:w="1448" w:type="dxa"/>
            <w:shd w:val="clear" w:color="auto" w:fill="8DB3E2"/>
            <w:vAlign w:val="center"/>
          </w:tcPr>
          <w:p w:rsidR="00346DF5" w:rsidRPr="002D78DB" w:rsidRDefault="00346DF5" w:rsidP="00C75A60">
            <w:pPr>
              <w:spacing w:after="0" w:line="240" w:lineRule="auto"/>
              <w:jc w:val="center"/>
              <w:rPr>
                <w:rFonts w:ascii="Cambria" w:hAnsi="Cambria" w:cs="Arial"/>
                <w:b/>
                <w:sz w:val="24"/>
                <w:szCs w:val="24"/>
              </w:rPr>
            </w:pPr>
            <w:r w:rsidRPr="002D78DB">
              <w:rPr>
                <w:rFonts w:ascii="Cambria" w:hAnsi="Cambria" w:cs="Arial"/>
                <w:b/>
                <w:sz w:val="24"/>
                <w:szCs w:val="24"/>
              </w:rPr>
              <w:t>NUMERO DE CARGOS VACANTES</w:t>
            </w:r>
          </w:p>
        </w:tc>
      </w:tr>
      <w:tr w:rsidR="00346DF5" w:rsidRPr="00C75A60" w:rsidTr="00C75A60">
        <w:tc>
          <w:tcPr>
            <w:tcW w:w="3936" w:type="dxa"/>
          </w:tcPr>
          <w:p w:rsidR="00346DF5" w:rsidRPr="002D78DB" w:rsidRDefault="00346DF5" w:rsidP="00C75A60">
            <w:pPr>
              <w:spacing w:after="0" w:line="240" w:lineRule="auto"/>
              <w:rPr>
                <w:rFonts w:ascii="Cambria" w:hAnsi="Cambria" w:cs="Arial"/>
                <w:sz w:val="24"/>
                <w:szCs w:val="24"/>
              </w:rPr>
            </w:pPr>
          </w:p>
        </w:tc>
        <w:tc>
          <w:tcPr>
            <w:tcW w:w="1701" w:type="dxa"/>
            <w:vAlign w:val="center"/>
          </w:tcPr>
          <w:p w:rsidR="00346DF5" w:rsidRPr="002D78DB" w:rsidRDefault="00346DF5" w:rsidP="00C75A60">
            <w:pPr>
              <w:spacing w:after="0" w:line="240" w:lineRule="auto"/>
              <w:jc w:val="center"/>
              <w:rPr>
                <w:rFonts w:ascii="Cambria" w:hAnsi="Cambria" w:cs="Arial"/>
                <w:sz w:val="24"/>
                <w:szCs w:val="24"/>
              </w:rPr>
            </w:pPr>
            <w:r w:rsidRPr="002D78DB">
              <w:rPr>
                <w:rFonts w:ascii="Cambria" w:hAnsi="Cambria" w:cs="Arial"/>
                <w:sz w:val="24"/>
                <w:szCs w:val="24"/>
              </w:rPr>
              <w:t>36</w:t>
            </w:r>
          </w:p>
        </w:tc>
        <w:tc>
          <w:tcPr>
            <w:tcW w:w="1559" w:type="dxa"/>
            <w:vAlign w:val="center"/>
          </w:tcPr>
          <w:p w:rsidR="00346DF5" w:rsidRPr="002D78DB" w:rsidRDefault="00346DF5" w:rsidP="00C75A60">
            <w:pPr>
              <w:spacing w:after="0" w:line="240" w:lineRule="auto"/>
              <w:jc w:val="center"/>
              <w:rPr>
                <w:rFonts w:ascii="Cambria" w:hAnsi="Cambria" w:cs="Arial"/>
                <w:sz w:val="24"/>
                <w:szCs w:val="24"/>
              </w:rPr>
            </w:pPr>
            <w:r w:rsidRPr="002D78DB">
              <w:rPr>
                <w:rFonts w:ascii="Cambria" w:hAnsi="Cambria" w:cs="Arial"/>
                <w:sz w:val="24"/>
                <w:szCs w:val="24"/>
              </w:rPr>
              <w:t>35</w:t>
            </w:r>
          </w:p>
        </w:tc>
        <w:tc>
          <w:tcPr>
            <w:tcW w:w="1448" w:type="dxa"/>
            <w:vAlign w:val="center"/>
          </w:tcPr>
          <w:p w:rsidR="00346DF5" w:rsidRPr="002D78DB" w:rsidRDefault="00346DF5" w:rsidP="00C75A60">
            <w:pPr>
              <w:spacing w:after="0" w:line="240" w:lineRule="auto"/>
              <w:jc w:val="center"/>
              <w:rPr>
                <w:rFonts w:ascii="Cambria" w:hAnsi="Cambria" w:cs="Arial"/>
                <w:sz w:val="24"/>
                <w:szCs w:val="24"/>
              </w:rPr>
            </w:pPr>
            <w:r w:rsidRPr="002D78DB">
              <w:rPr>
                <w:rFonts w:ascii="Cambria" w:hAnsi="Cambria" w:cs="Arial"/>
                <w:sz w:val="24"/>
                <w:szCs w:val="24"/>
              </w:rPr>
              <w:t>1</w:t>
            </w:r>
          </w:p>
        </w:tc>
      </w:tr>
      <w:tr w:rsidR="00346DF5" w:rsidRPr="00C75A60" w:rsidTr="00C75A60">
        <w:tc>
          <w:tcPr>
            <w:tcW w:w="8644" w:type="dxa"/>
            <w:gridSpan w:val="4"/>
            <w:vAlign w:val="center"/>
          </w:tcPr>
          <w:p w:rsidR="00346DF5" w:rsidRPr="008A1ABE" w:rsidRDefault="00346DF5" w:rsidP="00C75A60">
            <w:pPr>
              <w:spacing w:after="0" w:line="240" w:lineRule="auto"/>
              <w:jc w:val="center"/>
              <w:rPr>
                <w:rFonts w:ascii="Cambria" w:hAnsi="Cambria" w:cs="Arial"/>
                <w:sz w:val="24"/>
                <w:szCs w:val="24"/>
              </w:rPr>
            </w:pPr>
            <w:r w:rsidRPr="008A1ABE">
              <w:rPr>
                <w:rFonts w:ascii="Cambria" w:hAnsi="Cambria" w:cs="Arial"/>
                <w:b/>
                <w:sz w:val="24"/>
                <w:szCs w:val="24"/>
              </w:rPr>
              <w:t>Cargos de libre nombramiento y remoción</w:t>
            </w:r>
          </w:p>
        </w:tc>
      </w:tr>
      <w:tr w:rsidR="00346DF5" w:rsidRPr="00C75A60" w:rsidTr="00C75A60">
        <w:tc>
          <w:tcPr>
            <w:tcW w:w="3936" w:type="dxa"/>
          </w:tcPr>
          <w:p w:rsidR="00346DF5" w:rsidRPr="008A1ABE" w:rsidRDefault="00346DF5" w:rsidP="00C75A60">
            <w:pPr>
              <w:pStyle w:val="Prrafodelista"/>
              <w:numPr>
                <w:ilvl w:val="0"/>
                <w:numId w:val="13"/>
              </w:numPr>
              <w:spacing w:after="0" w:line="240" w:lineRule="auto"/>
              <w:rPr>
                <w:rFonts w:ascii="Cambria" w:hAnsi="Cambria" w:cs="Arial"/>
                <w:sz w:val="24"/>
                <w:szCs w:val="24"/>
              </w:rPr>
            </w:pPr>
            <w:r w:rsidRPr="008A1ABE">
              <w:rPr>
                <w:rFonts w:ascii="Cambria" w:hAnsi="Cambria" w:cs="Arial"/>
                <w:sz w:val="24"/>
                <w:szCs w:val="24"/>
              </w:rPr>
              <w:t>A la fecha de inicio de la gestión</w:t>
            </w:r>
          </w:p>
        </w:tc>
        <w:tc>
          <w:tcPr>
            <w:tcW w:w="1701" w:type="dxa"/>
            <w:vAlign w:val="center"/>
          </w:tcPr>
          <w:p w:rsidR="00346DF5" w:rsidRPr="008A1ABE" w:rsidRDefault="008A1ABE" w:rsidP="00C75A60">
            <w:pPr>
              <w:spacing w:after="0" w:line="240" w:lineRule="auto"/>
              <w:jc w:val="center"/>
              <w:rPr>
                <w:rFonts w:ascii="Cambria" w:hAnsi="Cambria" w:cs="Arial"/>
                <w:sz w:val="24"/>
                <w:szCs w:val="24"/>
              </w:rPr>
            </w:pPr>
            <w:r>
              <w:rPr>
                <w:rFonts w:ascii="Cambria" w:hAnsi="Cambria" w:cs="Arial"/>
                <w:sz w:val="24"/>
                <w:szCs w:val="24"/>
              </w:rPr>
              <w:t>5</w:t>
            </w:r>
          </w:p>
        </w:tc>
        <w:tc>
          <w:tcPr>
            <w:tcW w:w="1559" w:type="dxa"/>
            <w:vAlign w:val="center"/>
          </w:tcPr>
          <w:p w:rsidR="00346DF5" w:rsidRPr="008A1ABE" w:rsidRDefault="008A1ABE" w:rsidP="00C75A60">
            <w:pPr>
              <w:spacing w:after="0" w:line="240" w:lineRule="auto"/>
              <w:jc w:val="center"/>
              <w:rPr>
                <w:rFonts w:ascii="Cambria" w:hAnsi="Cambria" w:cs="Arial"/>
                <w:sz w:val="24"/>
                <w:szCs w:val="24"/>
              </w:rPr>
            </w:pPr>
            <w:r>
              <w:rPr>
                <w:rFonts w:ascii="Cambria" w:hAnsi="Cambria" w:cs="Arial"/>
                <w:sz w:val="24"/>
                <w:szCs w:val="24"/>
              </w:rPr>
              <w:t>5</w:t>
            </w:r>
          </w:p>
        </w:tc>
        <w:tc>
          <w:tcPr>
            <w:tcW w:w="1448" w:type="dxa"/>
            <w:vAlign w:val="center"/>
          </w:tcPr>
          <w:p w:rsidR="00346DF5" w:rsidRPr="008A1ABE" w:rsidRDefault="008A1ABE" w:rsidP="00C75A60">
            <w:pPr>
              <w:spacing w:after="0" w:line="240" w:lineRule="auto"/>
              <w:jc w:val="center"/>
              <w:rPr>
                <w:rFonts w:ascii="Cambria" w:hAnsi="Cambria" w:cs="Arial"/>
                <w:sz w:val="24"/>
                <w:szCs w:val="24"/>
              </w:rPr>
            </w:pPr>
            <w:r>
              <w:rPr>
                <w:rFonts w:ascii="Cambria" w:hAnsi="Cambria" w:cs="Arial"/>
                <w:sz w:val="24"/>
                <w:szCs w:val="24"/>
              </w:rPr>
              <w:t>1</w:t>
            </w:r>
          </w:p>
        </w:tc>
      </w:tr>
      <w:tr w:rsidR="00346DF5" w:rsidRPr="00C75A60" w:rsidTr="00C75A60">
        <w:tc>
          <w:tcPr>
            <w:tcW w:w="3936" w:type="dxa"/>
          </w:tcPr>
          <w:p w:rsidR="00346DF5" w:rsidRPr="008A1ABE" w:rsidRDefault="00346DF5" w:rsidP="00C75A60">
            <w:pPr>
              <w:pStyle w:val="Prrafodelista"/>
              <w:numPr>
                <w:ilvl w:val="0"/>
                <w:numId w:val="13"/>
              </w:numPr>
              <w:spacing w:after="0" w:line="240" w:lineRule="auto"/>
              <w:rPr>
                <w:rFonts w:ascii="Cambria" w:hAnsi="Cambria" w:cs="Arial"/>
                <w:sz w:val="24"/>
                <w:szCs w:val="24"/>
              </w:rPr>
            </w:pPr>
            <w:r w:rsidRPr="008A1ABE">
              <w:rPr>
                <w:rFonts w:ascii="Cambria" w:hAnsi="Cambria" w:cs="Arial"/>
                <w:sz w:val="24"/>
                <w:szCs w:val="24"/>
              </w:rPr>
              <w:t xml:space="preserve">A la fecha de retiro, separación del cargo o ratificación. </w:t>
            </w:r>
          </w:p>
        </w:tc>
        <w:tc>
          <w:tcPr>
            <w:tcW w:w="1701" w:type="dxa"/>
            <w:vAlign w:val="center"/>
          </w:tcPr>
          <w:p w:rsidR="00346DF5" w:rsidRPr="008A1ABE" w:rsidRDefault="00346DF5" w:rsidP="00C75A60">
            <w:pPr>
              <w:spacing w:after="0" w:line="240" w:lineRule="auto"/>
              <w:jc w:val="center"/>
              <w:rPr>
                <w:rFonts w:ascii="Cambria" w:hAnsi="Cambria" w:cs="Arial"/>
                <w:sz w:val="24"/>
                <w:szCs w:val="24"/>
              </w:rPr>
            </w:pPr>
            <w:r w:rsidRPr="008A1ABE">
              <w:rPr>
                <w:rFonts w:ascii="Cambria" w:hAnsi="Cambria" w:cs="Arial"/>
                <w:sz w:val="24"/>
                <w:szCs w:val="24"/>
              </w:rPr>
              <w:t>6</w:t>
            </w:r>
          </w:p>
        </w:tc>
        <w:tc>
          <w:tcPr>
            <w:tcW w:w="1559" w:type="dxa"/>
            <w:vAlign w:val="center"/>
          </w:tcPr>
          <w:p w:rsidR="00346DF5" w:rsidRPr="008A1ABE" w:rsidRDefault="00346DF5" w:rsidP="00C75A60">
            <w:pPr>
              <w:spacing w:after="0" w:line="240" w:lineRule="auto"/>
              <w:jc w:val="center"/>
              <w:rPr>
                <w:rFonts w:ascii="Cambria" w:hAnsi="Cambria" w:cs="Arial"/>
                <w:sz w:val="24"/>
                <w:szCs w:val="24"/>
              </w:rPr>
            </w:pPr>
            <w:r w:rsidRPr="008A1ABE">
              <w:rPr>
                <w:rFonts w:ascii="Cambria" w:hAnsi="Cambria" w:cs="Arial"/>
                <w:sz w:val="24"/>
                <w:szCs w:val="24"/>
              </w:rPr>
              <w:t>6</w:t>
            </w:r>
          </w:p>
        </w:tc>
        <w:tc>
          <w:tcPr>
            <w:tcW w:w="1448" w:type="dxa"/>
            <w:vAlign w:val="center"/>
          </w:tcPr>
          <w:p w:rsidR="00346DF5" w:rsidRPr="008A1ABE" w:rsidRDefault="00346DF5" w:rsidP="00C75A60">
            <w:pPr>
              <w:spacing w:after="0" w:line="240" w:lineRule="auto"/>
              <w:jc w:val="center"/>
              <w:rPr>
                <w:rFonts w:ascii="Cambria" w:hAnsi="Cambria" w:cs="Arial"/>
                <w:sz w:val="24"/>
                <w:szCs w:val="24"/>
              </w:rPr>
            </w:pPr>
            <w:r w:rsidRPr="008A1ABE">
              <w:rPr>
                <w:rFonts w:ascii="Cambria" w:hAnsi="Cambria" w:cs="Arial"/>
                <w:sz w:val="24"/>
                <w:szCs w:val="24"/>
              </w:rPr>
              <w:t>0</w:t>
            </w:r>
          </w:p>
        </w:tc>
      </w:tr>
      <w:tr w:rsidR="00346DF5" w:rsidRPr="00C75A60" w:rsidTr="00C75A60">
        <w:trPr>
          <w:trHeight w:val="329"/>
        </w:trPr>
        <w:tc>
          <w:tcPr>
            <w:tcW w:w="8644" w:type="dxa"/>
            <w:gridSpan w:val="4"/>
            <w:vAlign w:val="center"/>
          </w:tcPr>
          <w:p w:rsidR="00346DF5" w:rsidRPr="009F5CE1" w:rsidRDefault="00346DF5" w:rsidP="00C75A60">
            <w:pPr>
              <w:spacing w:after="0" w:line="240" w:lineRule="auto"/>
              <w:jc w:val="center"/>
              <w:rPr>
                <w:rFonts w:ascii="Cambria" w:hAnsi="Cambria" w:cs="Arial"/>
                <w:b/>
                <w:sz w:val="24"/>
                <w:szCs w:val="24"/>
              </w:rPr>
            </w:pPr>
            <w:r w:rsidRPr="009F5CE1">
              <w:rPr>
                <w:rFonts w:ascii="Cambria" w:hAnsi="Cambria" w:cs="Arial"/>
                <w:b/>
                <w:sz w:val="24"/>
                <w:szCs w:val="24"/>
              </w:rPr>
              <w:t>Cargos de carrera Administrativa</w:t>
            </w:r>
          </w:p>
        </w:tc>
      </w:tr>
      <w:tr w:rsidR="00346DF5" w:rsidRPr="00C75A60" w:rsidTr="00C75A60">
        <w:trPr>
          <w:trHeight w:val="562"/>
        </w:trPr>
        <w:tc>
          <w:tcPr>
            <w:tcW w:w="3936" w:type="dxa"/>
            <w:vAlign w:val="center"/>
          </w:tcPr>
          <w:p w:rsidR="00346DF5" w:rsidRPr="009F5CE1" w:rsidRDefault="00346DF5" w:rsidP="00C75A60">
            <w:pPr>
              <w:pStyle w:val="Prrafodelista"/>
              <w:numPr>
                <w:ilvl w:val="0"/>
                <w:numId w:val="13"/>
              </w:numPr>
              <w:spacing w:after="0" w:line="240" w:lineRule="auto"/>
              <w:jc w:val="both"/>
              <w:rPr>
                <w:rFonts w:ascii="Cambria" w:hAnsi="Cambria" w:cs="Arial"/>
                <w:b/>
                <w:sz w:val="24"/>
                <w:szCs w:val="24"/>
              </w:rPr>
            </w:pPr>
            <w:r w:rsidRPr="009F5CE1">
              <w:rPr>
                <w:rFonts w:ascii="Cambria" w:hAnsi="Cambria" w:cs="Arial"/>
                <w:sz w:val="24"/>
                <w:szCs w:val="24"/>
              </w:rPr>
              <w:t>A la fecha de inicio de la gestión</w:t>
            </w:r>
          </w:p>
        </w:tc>
        <w:tc>
          <w:tcPr>
            <w:tcW w:w="1701" w:type="dxa"/>
            <w:vAlign w:val="center"/>
          </w:tcPr>
          <w:p w:rsidR="00346DF5" w:rsidRPr="009F5CE1" w:rsidRDefault="00F10416" w:rsidP="00C75A60">
            <w:pPr>
              <w:spacing w:after="0" w:line="240" w:lineRule="auto"/>
              <w:jc w:val="center"/>
              <w:rPr>
                <w:rFonts w:ascii="Cambria" w:hAnsi="Cambria" w:cs="Arial"/>
                <w:sz w:val="24"/>
                <w:szCs w:val="24"/>
              </w:rPr>
            </w:pPr>
            <w:r w:rsidRPr="009F5CE1">
              <w:rPr>
                <w:rFonts w:ascii="Cambria" w:hAnsi="Cambria" w:cs="Arial"/>
                <w:sz w:val="24"/>
                <w:szCs w:val="24"/>
              </w:rPr>
              <w:t>30</w:t>
            </w:r>
          </w:p>
        </w:tc>
        <w:tc>
          <w:tcPr>
            <w:tcW w:w="1559" w:type="dxa"/>
            <w:vAlign w:val="center"/>
          </w:tcPr>
          <w:p w:rsidR="00346DF5" w:rsidRPr="009F5CE1" w:rsidRDefault="00801AFF" w:rsidP="00C75A60">
            <w:pPr>
              <w:spacing w:after="0" w:line="240" w:lineRule="auto"/>
              <w:jc w:val="center"/>
              <w:rPr>
                <w:rFonts w:ascii="Cambria" w:hAnsi="Cambria" w:cs="Arial"/>
                <w:sz w:val="24"/>
                <w:szCs w:val="24"/>
              </w:rPr>
            </w:pPr>
            <w:r>
              <w:rPr>
                <w:rFonts w:ascii="Cambria" w:hAnsi="Cambria" w:cs="Arial"/>
                <w:sz w:val="24"/>
                <w:szCs w:val="24"/>
              </w:rPr>
              <w:t>30</w:t>
            </w:r>
          </w:p>
        </w:tc>
        <w:tc>
          <w:tcPr>
            <w:tcW w:w="1448" w:type="dxa"/>
            <w:vAlign w:val="center"/>
          </w:tcPr>
          <w:p w:rsidR="00346DF5" w:rsidRPr="009F5CE1" w:rsidRDefault="00801AFF" w:rsidP="00C75A60">
            <w:pPr>
              <w:spacing w:after="0" w:line="240" w:lineRule="auto"/>
              <w:jc w:val="center"/>
              <w:rPr>
                <w:rFonts w:ascii="Cambria" w:hAnsi="Cambria" w:cs="Arial"/>
                <w:sz w:val="24"/>
                <w:szCs w:val="24"/>
              </w:rPr>
            </w:pPr>
            <w:r>
              <w:rPr>
                <w:rFonts w:ascii="Cambria" w:hAnsi="Cambria" w:cs="Arial"/>
                <w:sz w:val="24"/>
                <w:szCs w:val="24"/>
              </w:rPr>
              <w:t>0</w:t>
            </w:r>
          </w:p>
        </w:tc>
      </w:tr>
      <w:tr w:rsidR="00346DF5" w:rsidRPr="00C75A60" w:rsidTr="00C75A60">
        <w:trPr>
          <w:trHeight w:val="562"/>
        </w:trPr>
        <w:tc>
          <w:tcPr>
            <w:tcW w:w="3936" w:type="dxa"/>
            <w:vAlign w:val="center"/>
          </w:tcPr>
          <w:p w:rsidR="00346DF5" w:rsidRPr="009F5CE1" w:rsidRDefault="00346DF5" w:rsidP="00C75A60">
            <w:pPr>
              <w:pStyle w:val="Prrafodelista"/>
              <w:numPr>
                <w:ilvl w:val="0"/>
                <w:numId w:val="13"/>
              </w:numPr>
              <w:spacing w:after="0" w:line="240" w:lineRule="auto"/>
              <w:jc w:val="both"/>
              <w:rPr>
                <w:rFonts w:ascii="Cambria" w:hAnsi="Cambria" w:cs="Arial"/>
                <w:sz w:val="24"/>
                <w:szCs w:val="24"/>
              </w:rPr>
            </w:pPr>
            <w:r w:rsidRPr="009F5CE1">
              <w:rPr>
                <w:rFonts w:ascii="Cambria" w:hAnsi="Cambria" w:cs="Arial"/>
                <w:sz w:val="24"/>
                <w:szCs w:val="24"/>
              </w:rPr>
              <w:t>A la fecha de retiro, separación del cargo o ratificación.</w:t>
            </w:r>
          </w:p>
        </w:tc>
        <w:tc>
          <w:tcPr>
            <w:tcW w:w="1701" w:type="dxa"/>
            <w:vAlign w:val="center"/>
          </w:tcPr>
          <w:p w:rsidR="00346DF5" w:rsidRPr="009F5CE1" w:rsidRDefault="00801AFF" w:rsidP="00C75A60">
            <w:pPr>
              <w:spacing w:after="0" w:line="240" w:lineRule="auto"/>
              <w:jc w:val="center"/>
              <w:rPr>
                <w:rFonts w:ascii="Cambria" w:hAnsi="Cambria" w:cs="Arial"/>
                <w:sz w:val="24"/>
                <w:szCs w:val="24"/>
              </w:rPr>
            </w:pPr>
            <w:r>
              <w:rPr>
                <w:rFonts w:ascii="Cambria" w:hAnsi="Cambria" w:cs="Arial"/>
                <w:sz w:val="24"/>
                <w:szCs w:val="24"/>
              </w:rPr>
              <w:t>30</w:t>
            </w:r>
          </w:p>
        </w:tc>
        <w:tc>
          <w:tcPr>
            <w:tcW w:w="1559" w:type="dxa"/>
            <w:vAlign w:val="center"/>
          </w:tcPr>
          <w:p w:rsidR="00346DF5" w:rsidRPr="009F5CE1" w:rsidRDefault="00801AFF" w:rsidP="00C75A60">
            <w:pPr>
              <w:spacing w:after="0" w:line="240" w:lineRule="auto"/>
              <w:jc w:val="center"/>
              <w:rPr>
                <w:rFonts w:ascii="Cambria" w:hAnsi="Cambria" w:cs="Arial"/>
                <w:sz w:val="24"/>
                <w:szCs w:val="24"/>
              </w:rPr>
            </w:pPr>
            <w:r>
              <w:rPr>
                <w:rFonts w:ascii="Cambria" w:hAnsi="Cambria" w:cs="Arial"/>
                <w:sz w:val="24"/>
                <w:szCs w:val="24"/>
              </w:rPr>
              <w:t>29</w:t>
            </w:r>
          </w:p>
        </w:tc>
        <w:tc>
          <w:tcPr>
            <w:tcW w:w="1448" w:type="dxa"/>
            <w:vAlign w:val="center"/>
          </w:tcPr>
          <w:p w:rsidR="00346DF5" w:rsidRPr="009F5CE1" w:rsidRDefault="00801AFF" w:rsidP="00C75A60">
            <w:pPr>
              <w:spacing w:after="0" w:line="240" w:lineRule="auto"/>
              <w:jc w:val="center"/>
              <w:rPr>
                <w:rFonts w:ascii="Cambria" w:hAnsi="Cambria" w:cs="Arial"/>
                <w:sz w:val="24"/>
                <w:szCs w:val="24"/>
              </w:rPr>
            </w:pPr>
            <w:r>
              <w:rPr>
                <w:rFonts w:ascii="Cambria" w:hAnsi="Cambria" w:cs="Arial"/>
                <w:sz w:val="24"/>
                <w:szCs w:val="24"/>
              </w:rPr>
              <w:t>1*</w:t>
            </w:r>
          </w:p>
        </w:tc>
      </w:tr>
    </w:tbl>
    <w:p w:rsidR="00F85CD1" w:rsidRDefault="00F85CD1" w:rsidP="004F4727">
      <w:pPr>
        <w:jc w:val="both"/>
        <w:rPr>
          <w:rFonts w:ascii="Cambria" w:hAnsi="Cambria" w:cs="Arial"/>
          <w:b/>
          <w:sz w:val="24"/>
          <w:szCs w:val="24"/>
        </w:rPr>
      </w:pPr>
    </w:p>
    <w:p w:rsidR="00801AFF" w:rsidRDefault="00801AFF" w:rsidP="004F4727">
      <w:pPr>
        <w:jc w:val="both"/>
        <w:rPr>
          <w:rFonts w:ascii="Cambria" w:hAnsi="Cambria" w:cs="Arial"/>
          <w:b/>
          <w:sz w:val="24"/>
          <w:szCs w:val="24"/>
        </w:rPr>
      </w:pPr>
      <w:r w:rsidRPr="008D1989">
        <w:rPr>
          <w:rFonts w:ascii="Cambria" w:hAnsi="Cambria" w:cs="Arial"/>
          <w:b/>
          <w:sz w:val="24"/>
          <w:szCs w:val="24"/>
        </w:rPr>
        <w:t xml:space="preserve">*El </w:t>
      </w:r>
      <w:r w:rsidR="00A72477" w:rsidRPr="008D1989">
        <w:rPr>
          <w:rFonts w:ascii="Cambria" w:hAnsi="Cambria" w:cs="Arial"/>
          <w:b/>
          <w:sz w:val="24"/>
          <w:szCs w:val="24"/>
        </w:rPr>
        <w:t>empleo</w:t>
      </w:r>
      <w:r w:rsidRPr="008D1989">
        <w:rPr>
          <w:rFonts w:ascii="Cambria" w:hAnsi="Cambria" w:cs="Arial"/>
          <w:b/>
          <w:sz w:val="24"/>
          <w:szCs w:val="24"/>
        </w:rPr>
        <w:t xml:space="preserve"> que se encuentra vacante es el de Profesional Universitario del Área Técnica de Vigilancia, Control Tránsito y Registros, el cual está ocupado </w:t>
      </w:r>
      <w:r w:rsidR="008D1989">
        <w:rPr>
          <w:rFonts w:ascii="Cambria" w:hAnsi="Cambria" w:cs="Arial"/>
          <w:b/>
          <w:sz w:val="24"/>
          <w:szCs w:val="24"/>
        </w:rPr>
        <w:t>en</w:t>
      </w:r>
      <w:r w:rsidRPr="008D1989">
        <w:rPr>
          <w:rFonts w:ascii="Cambria" w:hAnsi="Cambria" w:cs="Arial"/>
          <w:b/>
          <w:sz w:val="24"/>
          <w:szCs w:val="24"/>
        </w:rPr>
        <w:t xml:space="preserve"> encargo </w:t>
      </w:r>
      <w:r w:rsidR="00A72477" w:rsidRPr="008D1989">
        <w:rPr>
          <w:rFonts w:ascii="Cambria" w:hAnsi="Cambria" w:cs="Arial"/>
          <w:b/>
          <w:sz w:val="24"/>
          <w:szCs w:val="24"/>
        </w:rPr>
        <w:t xml:space="preserve">por el Técnico Operativo del Área Técnica </w:t>
      </w:r>
      <w:r w:rsidR="008D1989">
        <w:rPr>
          <w:rFonts w:ascii="Cambria" w:hAnsi="Cambria" w:cs="Arial"/>
          <w:b/>
          <w:sz w:val="24"/>
          <w:szCs w:val="24"/>
        </w:rPr>
        <w:t>según autorización No.2012-EE-15374 del 13 de abril de 2012 de la Comisión Nacional del Servicio Civil.</w:t>
      </w:r>
    </w:p>
    <w:p w:rsidR="00F85CD1" w:rsidRDefault="00F85CD1" w:rsidP="004F4727">
      <w:pPr>
        <w:jc w:val="both"/>
        <w:rPr>
          <w:rFonts w:ascii="Cambria" w:hAnsi="Cambria" w:cs="Arial"/>
          <w:b/>
          <w:sz w:val="24"/>
          <w:szCs w:val="24"/>
        </w:rPr>
      </w:pPr>
    </w:p>
    <w:p w:rsidR="00F85CD1" w:rsidRDefault="00F85CD1" w:rsidP="004F4727">
      <w:pPr>
        <w:jc w:val="both"/>
        <w:rPr>
          <w:rFonts w:ascii="Cambria" w:hAnsi="Cambria" w:cs="Arial"/>
          <w:b/>
          <w:sz w:val="24"/>
          <w:szCs w:val="24"/>
        </w:rPr>
      </w:pPr>
    </w:p>
    <w:p w:rsidR="00F85CD1" w:rsidRDefault="00F85CD1" w:rsidP="004F4727">
      <w:pPr>
        <w:jc w:val="both"/>
        <w:rPr>
          <w:rFonts w:ascii="Cambria" w:hAnsi="Cambria" w:cs="Arial"/>
          <w:b/>
          <w:sz w:val="24"/>
          <w:szCs w:val="24"/>
        </w:rPr>
      </w:pPr>
    </w:p>
    <w:p w:rsidR="00F85CD1" w:rsidRDefault="00F85CD1" w:rsidP="004F4727">
      <w:pPr>
        <w:jc w:val="both"/>
        <w:rPr>
          <w:rFonts w:ascii="Cambria" w:hAnsi="Cambria" w:cs="Arial"/>
          <w:b/>
          <w:sz w:val="24"/>
          <w:szCs w:val="24"/>
        </w:rPr>
      </w:pPr>
    </w:p>
    <w:p w:rsidR="00F85CD1" w:rsidRDefault="00F85CD1" w:rsidP="004F4727">
      <w:pPr>
        <w:jc w:val="both"/>
        <w:rPr>
          <w:rFonts w:ascii="Cambria" w:hAnsi="Cambria" w:cs="Arial"/>
          <w:b/>
          <w:sz w:val="24"/>
          <w:szCs w:val="24"/>
        </w:rPr>
      </w:pPr>
    </w:p>
    <w:p w:rsidR="00F85CD1" w:rsidRDefault="00F85CD1" w:rsidP="004F4727">
      <w:pPr>
        <w:jc w:val="both"/>
        <w:rPr>
          <w:rFonts w:ascii="Cambria" w:hAnsi="Cambria" w:cs="Arial"/>
          <w:b/>
          <w:sz w:val="24"/>
          <w:szCs w:val="24"/>
        </w:rPr>
      </w:pPr>
    </w:p>
    <w:p w:rsidR="00F85CD1" w:rsidRDefault="00F85CD1" w:rsidP="004F4727">
      <w:pPr>
        <w:jc w:val="both"/>
        <w:rPr>
          <w:rFonts w:ascii="Cambria" w:hAnsi="Cambria" w:cs="Arial"/>
          <w:b/>
          <w:sz w:val="24"/>
          <w:szCs w:val="24"/>
        </w:rPr>
      </w:pPr>
    </w:p>
    <w:p w:rsidR="00F85CD1" w:rsidRPr="008D1989" w:rsidRDefault="00F85CD1" w:rsidP="004F4727">
      <w:pPr>
        <w:jc w:val="both"/>
        <w:rPr>
          <w:rFonts w:ascii="Cambria" w:hAnsi="Cambria" w:cs="Arial"/>
          <w:b/>
          <w:sz w:val="24"/>
          <w:szCs w:val="24"/>
        </w:rPr>
      </w:pPr>
    </w:p>
    <w:p w:rsidR="00683263" w:rsidRDefault="004F4727" w:rsidP="004F4727">
      <w:pPr>
        <w:jc w:val="both"/>
        <w:rPr>
          <w:rFonts w:ascii="Cambria" w:hAnsi="Cambria" w:cs="Arial"/>
          <w:b/>
          <w:sz w:val="24"/>
          <w:szCs w:val="24"/>
        </w:rPr>
      </w:pPr>
      <w:r w:rsidRPr="001B0853">
        <w:rPr>
          <w:rFonts w:ascii="Cambria" w:hAnsi="Cambria" w:cs="Arial"/>
          <w:b/>
          <w:sz w:val="24"/>
          <w:szCs w:val="24"/>
        </w:rPr>
        <w:lastRenderedPageBreak/>
        <w:t>5.</w:t>
      </w:r>
      <w:r>
        <w:rPr>
          <w:rFonts w:ascii="Cambria" w:hAnsi="Cambria" w:cs="Arial"/>
          <w:b/>
          <w:sz w:val="24"/>
          <w:szCs w:val="24"/>
        </w:rPr>
        <w:t xml:space="preserve"> PROGRAMAS, ESTUDIOS Y PROYECTOS: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2"/>
        <w:gridCol w:w="3341"/>
        <w:gridCol w:w="1272"/>
        <w:gridCol w:w="996"/>
        <w:gridCol w:w="1433"/>
      </w:tblGrid>
      <w:tr w:rsidR="00250B8F" w:rsidRPr="00C75A60" w:rsidTr="008225AE">
        <w:tc>
          <w:tcPr>
            <w:tcW w:w="2012" w:type="dxa"/>
            <w:vMerge w:val="restart"/>
            <w:shd w:val="clear" w:color="auto" w:fill="8DB3E2"/>
            <w:vAlign w:val="center"/>
          </w:tcPr>
          <w:p w:rsidR="00250B8F" w:rsidRPr="00C75A60" w:rsidRDefault="00250B8F" w:rsidP="00C75A60">
            <w:pPr>
              <w:spacing w:after="0" w:line="240" w:lineRule="auto"/>
              <w:jc w:val="center"/>
              <w:rPr>
                <w:rFonts w:ascii="Cambria" w:hAnsi="Cambria" w:cs="Arial"/>
                <w:b/>
                <w:sz w:val="24"/>
                <w:szCs w:val="24"/>
              </w:rPr>
            </w:pPr>
            <w:r w:rsidRPr="00C75A60">
              <w:rPr>
                <w:rFonts w:ascii="Cambria" w:hAnsi="Cambria" w:cs="Arial"/>
                <w:b/>
                <w:sz w:val="24"/>
                <w:szCs w:val="24"/>
              </w:rPr>
              <w:t>DENOMINACIÓN</w:t>
            </w:r>
          </w:p>
        </w:tc>
        <w:tc>
          <w:tcPr>
            <w:tcW w:w="3341" w:type="dxa"/>
            <w:vMerge w:val="restart"/>
            <w:shd w:val="clear" w:color="auto" w:fill="8DB3E2"/>
            <w:vAlign w:val="center"/>
          </w:tcPr>
          <w:p w:rsidR="00250B8F" w:rsidRPr="00C75A60" w:rsidRDefault="00250B8F" w:rsidP="00C75A60">
            <w:pPr>
              <w:spacing w:after="0" w:line="240" w:lineRule="auto"/>
              <w:jc w:val="center"/>
              <w:rPr>
                <w:rFonts w:ascii="Cambria" w:hAnsi="Cambria" w:cs="Arial"/>
                <w:b/>
                <w:sz w:val="24"/>
                <w:szCs w:val="24"/>
              </w:rPr>
            </w:pPr>
            <w:r w:rsidRPr="00C75A60">
              <w:rPr>
                <w:rFonts w:ascii="Cambria" w:hAnsi="Cambria" w:cs="Arial"/>
                <w:b/>
                <w:sz w:val="24"/>
                <w:szCs w:val="24"/>
              </w:rPr>
              <w:t>DESCRIPCIÓN</w:t>
            </w:r>
          </w:p>
        </w:tc>
        <w:tc>
          <w:tcPr>
            <w:tcW w:w="2268" w:type="dxa"/>
            <w:gridSpan w:val="2"/>
            <w:shd w:val="clear" w:color="auto" w:fill="8DB3E2"/>
            <w:vAlign w:val="center"/>
          </w:tcPr>
          <w:p w:rsidR="00250B8F" w:rsidRPr="00C75A60" w:rsidRDefault="00250B8F" w:rsidP="00C75A60">
            <w:pPr>
              <w:spacing w:after="0" w:line="240" w:lineRule="auto"/>
              <w:jc w:val="center"/>
              <w:rPr>
                <w:rFonts w:ascii="Cambria" w:hAnsi="Cambria" w:cs="Arial"/>
                <w:b/>
                <w:sz w:val="24"/>
                <w:szCs w:val="24"/>
              </w:rPr>
            </w:pPr>
            <w:r w:rsidRPr="00C75A60">
              <w:rPr>
                <w:rFonts w:ascii="Cambria" w:hAnsi="Cambria" w:cs="Arial"/>
                <w:b/>
                <w:sz w:val="24"/>
                <w:szCs w:val="24"/>
              </w:rPr>
              <w:t>ESTADO</w:t>
            </w:r>
          </w:p>
        </w:tc>
        <w:tc>
          <w:tcPr>
            <w:tcW w:w="1433" w:type="dxa"/>
            <w:vMerge w:val="restart"/>
            <w:shd w:val="clear" w:color="auto" w:fill="8DB3E2"/>
            <w:vAlign w:val="center"/>
          </w:tcPr>
          <w:p w:rsidR="00250B8F" w:rsidRPr="00C75A60" w:rsidRDefault="00250B8F" w:rsidP="00C75A60">
            <w:pPr>
              <w:spacing w:after="0" w:line="240" w:lineRule="auto"/>
              <w:jc w:val="center"/>
              <w:rPr>
                <w:rFonts w:ascii="Cambria" w:hAnsi="Cambria" w:cs="Arial"/>
                <w:b/>
                <w:sz w:val="24"/>
                <w:szCs w:val="24"/>
              </w:rPr>
            </w:pPr>
            <w:r w:rsidRPr="00C75A60">
              <w:rPr>
                <w:rFonts w:ascii="Cambria" w:hAnsi="Cambria" w:cs="Arial"/>
                <w:b/>
                <w:sz w:val="24"/>
                <w:szCs w:val="24"/>
              </w:rPr>
              <w:t>VALOR ASIGNADO (pesos)</w:t>
            </w:r>
          </w:p>
        </w:tc>
      </w:tr>
      <w:tr w:rsidR="00250B8F" w:rsidRPr="00C75A60" w:rsidTr="008225AE">
        <w:tc>
          <w:tcPr>
            <w:tcW w:w="2012" w:type="dxa"/>
            <w:vMerge/>
            <w:shd w:val="clear" w:color="auto" w:fill="8DB3E2"/>
          </w:tcPr>
          <w:p w:rsidR="00250B8F" w:rsidRPr="00C75A60" w:rsidRDefault="00250B8F" w:rsidP="00C75A60">
            <w:pPr>
              <w:spacing w:after="0" w:line="240" w:lineRule="auto"/>
              <w:jc w:val="both"/>
              <w:rPr>
                <w:rFonts w:ascii="Cambria" w:hAnsi="Cambria" w:cs="Arial"/>
                <w:b/>
                <w:sz w:val="24"/>
                <w:szCs w:val="24"/>
              </w:rPr>
            </w:pPr>
          </w:p>
        </w:tc>
        <w:tc>
          <w:tcPr>
            <w:tcW w:w="3341" w:type="dxa"/>
            <w:vMerge/>
            <w:shd w:val="clear" w:color="auto" w:fill="8DB3E2"/>
          </w:tcPr>
          <w:p w:rsidR="00250B8F" w:rsidRPr="00C75A60" w:rsidRDefault="00250B8F" w:rsidP="00C75A60">
            <w:pPr>
              <w:spacing w:after="0" w:line="240" w:lineRule="auto"/>
              <w:jc w:val="both"/>
              <w:rPr>
                <w:rFonts w:ascii="Cambria" w:hAnsi="Cambria" w:cs="Arial"/>
                <w:b/>
                <w:sz w:val="24"/>
                <w:szCs w:val="24"/>
              </w:rPr>
            </w:pPr>
          </w:p>
        </w:tc>
        <w:tc>
          <w:tcPr>
            <w:tcW w:w="1272" w:type="dxa"/>
            <w:shd w:val="clear" w:color="auto" w:fill="8DB3E2"/>
          </w:tcPr>
          <w:p w:rsidR="00250B8F" w:rsidRPr="00C75A60" w:rsidRDefault="00250B8F" w:rsidP="00C75A60">
            <w:pPr>
              <w:spacing w:after="0" w:line="240" w:lineRule="auto"/>
              <w:jc w:val="center"/>
              <w:rPr>
                <w:rFonts w:ascii="Cambria" w:hAnsi="Cambria" w:cs="Arial"/>
                <w:b/>
                <w:sz w:val="18"/>
                <w:szCs w:val="18"/>
              </w:rPr>
            </w:pPr>
            <w:r w:rsidRPr="00C75A60">
              <w:rPr>
                <w:rFonts w:ascii="Cambria" w:hAnsi="Cambria" w:cs="Arial"/>
                <w:b/>
                <w:sz w:val="18"/>
                <w:szCs w:val="18"/>
              </w:rPr>
              <w:t>EJECUTADO</w:t>
            </w:r>
          </w:p>
          <w:p w:rsidR="00250B8F" w:rsidRPr="00C75A60" w:rsidRDefault="00250B8F" w:rsidP="00C75A60">
            <w:pPr>
              <w:spacing w:after="0" w:line="240" w:lineRule="auto"/>
              <w:jc w:val="center"/>
              <w:rPr>
                <w:rFonts w:ascii="Cambria" w:hAnsi="Cambria" w:cs="Arial"/>
                <w:sz w:val="18"/>
                <w:szCs w:val="18"/>
              </w:rPr>
            </w:pPr>
            <w:r w:rsidRPr="00C75A60">
              <w:rPr>
                <w:rFonts w:ascii="Cambria" w:hAnsi="Cambria" w:cs="Arial"/>
                <w:sz w:val="18"/>
                <w:szCs w:val="18"/>
              </w:rPr>
              <w:t>(Marque “X”)</w:t>
            </w:r>
          </w:p>
        </w:tc>
        <w:tc>
          <w:tcPr>
            <w:tcW w:w="996" w:type="dxa"/>
            <w:shd w:val="clear" w:color="auto" w:fill="8DB3E2"/>
          </w:tcPr>
          <w:p w:rsidR="00250B8F" w:rsidRPr="00C75A60" w:rsidRDefault="00250B8F" w:rsidP="00C75A60">
            <w:pPr>
              <w:spacing w:after="0" w:line="240" w:lineRule="auto"/>
              <w:jc w:val="center"/>
              <w:rPr>
                <w:rFonts w:ascii="Cambria" w:hAnsi="Cambria" w:cs="Arial"/>
                <w:b/>
                <w:sz w:val="18"/>
                <w:szCs w:val="18"/>
              </w:rPr>
            </w:pPr>
            <w:r w:rsidRPr="00C75A60">
              <w:rPr>
                <w:rFonts w:ascii="Cambria" w:hAnsi="Cambria" w:cs="Arial"/>
                <w:b/>
                <w:sz w:val="18"/>
                <w:szCs w:val="18"/>
              </w:rPr>
              <w:t>EN PROCESO</w:t>
            </w:r>
          </w:p>
          <w:p w:rsidR="00250B8F" w:rsidRPr="00C75A60" w:rsidRDefault="00250B8F" w:rsidP="00C75A60">
            <w:pPr>
              <w:spacing w:after="0" w:line="240" w:lineRule="auto"/>
              <w:jc w:val="center"/>
              <w:rPr>
                <w:rFonts w:ascii="Cambria" w:hAnsi="Cambria" w:cs="Arial"/>
                <w:sz w:val="18"/>
                <w:szCs w:val="18"/>
              </w:rPr>
            </w:pPr>
            <w:r w:rsidRPr="00C75A60">
              <w:rPr>
                <w:rFonts w:ascii="Cambria" w:hAnsi="Cambria" w:cs="Arial"/>
                <w:sz w:val="18"/>
                <w:szCs w:val="18"/>
              </w:rPr>
              <w:t>(Marque “X”)</w:t>
            </w:r>
          </w:p>
        </w:tc>
        <w:tc>
          <w:tcPr>
            <w:tcW w:w="1433" w:type="dxa"/>
            <w:vMerge/>
            <w:shd w:val="clear" w:color="auto" w:fill="8DB3E2"/>
          </w:tcPr>
          <w:p w:rsidR="00250B8F" w:rsidRPr="00C75A60" w:rsidRDefault="00250B8F" w:rsidP="00C75A60">
            <w:pPr>
              <w:spacing w:after="0" w:line="240" w:lineRule="auto"/>
              <w:jc w:val="both"/>
              <w:rPr>
                <w:rFonts w:ascii="Cambria" w:hAnsi="Cambria" w:cs="Arial"/>
                <w:b/>
                <w:sz w:val="24"/>
                <w:szCs w:val="24"/>
              </w:rPr>
            </w:pPr>
          </w:p>
        </w:tc>
      </w:tr>
      <w:tr w:rsidR="00250B8F" w:rsidRPr="00C75A60" w:rsidTr="00C75A60">
        <w:tc>
          <w:tcPr>
            <w:tcW w:w="9054" w:type="dxa"/>
            <w:gridSpan w:val="5"/>
          </w:tcPr>
          <w:p w:rsidR="00250B8F" w:rsidRPr="00C75A60" w:rsidRDefault="00250B8F" w:rsidP="00C75A60">
            <w:pPr>
              <w:spacing w:after="0" w:line="240" w:lineRule="auto"/>
              <w:jc w:val="center"/>
              <w:rPr>
                <w:rFonts w:ascii="Cambria" w:hAnsi="Cambria" w:cs="Arial"/>
                <w:b/>
              </w:rPr>
            </w:pPr>
            <w:r w:rsidRPr="00C75A60">
              <w:rPr>
                <w:rFonts w:ascii="Cambria" w:hAnsi="Cambria" w:cs="Arial"/>
                <w:b/>
              </w:rPr>
              <w:t>Vigencia Fiscal A</w:t>
            </w:r>
            <w:r w:rsidR="001A0749" w:rsidRPr="00C75A60">
              <w:rPr>
                <w:rFonts w:ascii="Cambria" w:hAnsi="Cambria" w:cs="Arial"/>
                <w:b/>
              </w:rPr>
              <w:t>ño 2012</w:t>
            </w:r>
          </w:p>
          <w:p w:rsidR="00250B8F" w:rsidRPr="00C75A60" w:rsidRDefault="00250B8F" w:rsidP="00C75A60">
            <w:pPr>
              <w:spacing w:after="0" w:line="240" w:lineRule="auto"/>
              <w:jc w:val="center"/>
              <w:rPr>
                <w:rFonts w:ascii="Cambria" w:hAnsi="Cambria" w:cs="Arial"/>
                <w:b/>
              </w:rPr>
            </w:pPr>
            <w:r w:rsidRPr="00C75A60">
              <w:rPr>
                <w:rFonts w:ascii="Cambria" w:hAnsi="Cambria" w:cs="Arial"/>
                <w:b/>
              </w:rPr>
              <w:t>Comprendida entre el 0</w:t>
            </w:r>
            <w:r w:rsidR="00AB2563" w:rsidRPr="00C75A60">
              <w:rPr>
                <w:rFonts w:ascii="Cambria" w:hAnsi="Cambria" w:cs="Arial"/>
                <w:b/>
              </w:rPr>
              <w:t>2</w:t>
            </w:r>
            <w:r w:rsidRPr="00C75A60">
              <w:rPr>
                <w:rFonts w:ascii="Cambria" w:hAnsi="Cambria" w:cs="Arial"/>
                <w:b/>
              </w:rPr>
              <w:t xml:space="preserve"> de enero y el </w:t>
            </w:r>
            <w:r w:rsidR="00AB2563" w:rsidRPr="00C75A60">
              <w:rPr>
                <w:rFonts w:ascii="Cambria" w:hAnsi="Cambria" w:cs="Arial"/>
                <w:b/>
              </w:rPr>
              <w:t>xx de octubre</w:t>
            </w:r>
          </w:p>
        </w:tc>
      </w:tr>
      <w:tr w:rsidR="00250B8F" w:rsidRPr="00C75A60" w:rsidTr="008225AE">
        <w:tc>
          <w:tcPr>
            <w:tcW w:w="2012" w:type="dxa"/>
            <w:vAlign w:val="center"/>
          </w:tcPr>
          <w:p w:rsidR="00250B8F" w:rsidRPr="00C75A60" w:rsidRDefault="00250B8F" w:rsidP="008555CE">
            <w:pPr>
              <w:spacing w:after="0" w:line="240" w:lineRule="auto"/>
              <w:jc w:val="center"/>
              <w:rPr>
                <w:rFonts w:ascii="Cambria" w:hAnsi="Cambria" w:cs="Arial"/>
              </w:rPr>
            </w:pPr>
            <w:r w:rsidRPr="00C75A60">
              <w:rPr>
                <w:rFonts w:ascii="Cambria" w:hAnsi="Cambria" w:cs="Arial"/>
              </w:rPr>
              <w:t xml:space="preserve">Plan Estratégico del I.D.T.Q. </w:t>
            </w:r>
            <w:r w:rsidR="00937E43" w:rsidRPr="00C75A60">
              <w:rPr>
                <w:rFonts w:ascii="Cambria" w:hAnsi="Cambria" w:cs="Arial"/>
              </w:rPr>
              <w:t xml:space="preserve">2012-2015 </w:t>
            </w:r>
            <w:r w:rsidR="00937E43" w:rsidRPr="00C75A60">
              <w:rPr>
                <w:rFonts w:ascii="Cambria" w:hAnsi="Cambria" w:cs="Arial"/>
                <w:i/>
              </w:rPr>
              <w:t>“La Vida: El verbo rector, todos somos responsables”</w:t>
            </w:r>
          </w:p>
        </w:tc>
        <w:tc>
          <w:tcPr>
            <w:tcW w:w="3341" w:type="dxa"/>
          </w:tcPr>
          <w:p w:rsidR="00250B8F" w:rsidRPr="00C75A60" w:rsidRDefault="00250B8F" w:rsidP="001A2CD1">
            <w:pPr>
              <w:spacing w:after="0" w:line="240" w:lineRule="auto"/>
              <w:jc w:val="both"/>
              <w:rPr>
                <w:rFonts w:ascii="Cambria" w:hAnsi="Cambria" w:cs="Arial"/>
                <w:color w:val="FF0000"/>
              </w:rPr>
            </w:pPr>
            <w:r w:rsidRPr="00C75A60">
              <w:rPr>
                <w:rFonts w:ascii="Cambria" w:hAnsi="Cambria" w:cs="Arial"/>
              </w:rPr>
              <w:t xml:space="preserve">Contiene </w:t>
            </w:r>
            <w:r w:rsidR="003F2B81" w:rsidRPr="00C75A60">
              <w:rPr>
                <w:rFonts w:ascii="Cambria" w:hAnsi="Cambria" w:cs="Arial"/>
              </w:rPr>
              <w:t xml:space="preserve">la Misión, Visión, </w:t>
            </w:r>
            <w:r w:rsidR="00D014D6" w:rsidRPr="00C75A60">
              <w:rPr>
                <w:rFonts w:ascii="Cambria" w:hAnsi="Cambria" w:cs="Arial"/>
              </w:rPr>
              <w:t>Perspectivas</w:t>
            </w:r>
            <w:r w:rsidR="003F2B81" w:rsidRPr="00C75A60">
              <w:rPr>
                <w:rFonts w:ascii="Cambria" w:hAnsi="Cambria" w:cs="Arial"/>
              </w:rPr>
              <w:t xml:space="preserve"> Estratégicas, Objetivos Estratégicos y Metas de Resultado, </w:t>
            </w:r>
            <w:r w:rsidR="00D014D6" w:rsidRPr="00C75A60">
              <w:rPr>
                <w:rFonts w:ascii="Cambria" w:hAnsi="Cambria" w:cs="Arial"/>
              </w:rPr>
              <w:t>para</w:t>
            </w:r>
            <w:r w:rsidR="003F2B81" w:rsidRPr="00C75A60">
              <w:rPr>
                <w:rFonts w:ascii="Cambria" w:hAnsi="Cambria" w:cs="Arial"/>
              </w:rPr>
              <w:t xml:space="preserve"> el periodo </w:t>
            </w:r>
            <w:r w:rsidR="00D014D6" w:rsidRPr="00C75A60">
              <w:rPr>
                <w:rFonts w:ascii="Cambria" w:hAnsi="Cambria" w:cs="Arial"/>
              </w:rPr>
              <w:t xml:space="preserve">desde </w:t>
            </w:r>
            <w:r w:rsidR="003F2B81" w:rsidRPr="00C75A60">
              <w:rPr>
                <w:rFonts w:ascii="Cambria" w:hAnsi="Cambria" w:cs="Arial"/>
              </w:rPr>
              <w:t xml:space="preserve">el 2012 </w:t>
            </w:r>
            <w:r w:rsidR="00D014D6" w:rsidRPr="00C75A60">
              <w:rPr>
                <w:rFonts w:ascii="Cambria" w:hAnsi="Cambria" w:cs="Arial"/>
              </w:rPr>
              <w:t>hasta e</w:t>
            </w:r>
            <w:r w:rsidR="003F2B81" w:rsidRPr="00C75A60">
              <w:rPr>
                <w:rFonts w:ascii="Cambria" w:hAnsi="Cambria" w:cs="Arial"/>
              </w:rPr>
              <w:t>l 2015. Aprobado</w:t>
            </w:r>
            <w:r w:rsidRPr="00C75A60">
              <w:rPr>
                <w:rFonts w:ascii="Cambria" w:hAnsi="Cambria" w:cs="Arial"/>
              </w:rPr>
              <w:t xml:space="preserve"> mediante </w:t>
            </w:r>
            <w:r w:rsidR="003F2B81" w:rsidRPr="00C75A60">
              <w:rPr>
                <w:rFonts w:ascii="Cambria" w:hAnsi="Cambria" w:cs="Arial"/>
              </w:rPr>
              <w:t>Acuerdo No.02 del 17 de agosto de 2012</w:t>
            </w:r>
            <w:r w:rsidR="00F9376C" w:rsidRPr="00C75A60">
              <w:rPr>
                <w:rFonts w:ascii="Cambria" w:hAnsi="Cambria" w:cs="Arial"/>
              </w:rPr>
              <w:t xml:space="preserve"> del Consejo Directivo del I.D.T.Q.</w:t>
            </w:r>
            <w:r w:rsidR="003F2B81" w:rsidRPr="00C75A60">
              <w:rPr>
                <w:rFonts w:ascii="Cambria" w:hAnsi="Cambria" w:cs="Arial"/>
                <w:color w:val="FF0000"/>
              </w:rPr>
              <w:t xml:space="preserve"> </w:t>
            </w:r>
          </w:p>
        </w:tc>
        <w:tc>
          <w:tcPr>
            <w:tcW w:w="1272" w:type="dxa"/>
            <w:vAlign w:val="center"/>
          </w:tcPr>
          <w:p w:rsidR="00250B8F" w:rsidRPr="00C75A60" w:rsidRDefault="00250B8F" w:rsidP="00C75A60">
            <w:pPr>
              <w:spacing w:after="0" w:line="240" w:lineRule="auto"/>
              <w:jc w:val="center"/>
              <w:rPr>
                <w:rFonts w:ascii="Cambria" w:hAnsi="Cambria" w:cs="Arial"/>
                <w:b/>
                <w:color w:val="FF0000"/>
                <w:sz w:val="28"/>
                <w:szCs w:val="28"/>
              </w:rPr>
            </w:pPr>
          </w:p>
        </w:tc>
        <w:tc>
          <w:tcPr>
            <w:tcW w:w="996" w:type="dxa"/>
            <w:vAlign w:val="center"/>
          </w:tcPr>
          <w:p w:rsidR="00250B8F" w:rsidRPr="00C75A60" w:rsidRDefault="00250B8F" w:rsidP="00C75A60">
            <w:pPr>
              <w:spacing w:after="0" w:line="240" w:lineRule="auto"/>
              <w:jc w:val="center"/>
              <w:rPr>
                <w:rFonts w:ascii="Cambria" w:hAnsi="Cambria" w:cs="Arial"/>
                <w:sz w:val="18"/>
                <w:szCs w:val="18"/>
              </w:rPr>
            </w:pPr>
            <w:r w:rsidRPr="00C75A60">
              <w:rPr>
                <w:rFonts w:ascii="Cambria" w:hAnsi="Cambria" w:cs="Arial"/>
                <w:b/>
                <w:sz w:val="28"/>
                <w:szCs w:val="28"/>
              </w:rPr>
              <w:t>X</w:t>
            </w:r>
          </w:p>
        </w:tc>
        <w:tc>
          <w:tcPr>
            <w:tcW w:w="1433" w:type="dxa"/>
            <w:vAlign w:val="center"/>
          </w:tcPr>
          <w:p w:rsidR="00250B8F" w:rsidRPr="00C75A60" w:rsidRDefault="00250B8F" w:rsidP="00C75A60">
            <w:pPr>
              <w:spacing w:after="0" w:line="240" w:lineRule="auto"/>
              <w:jc w:val="center"/>
              <w:rPr>
                <w:rFonts w:ascii="Cambria" w:hAnsi="Cambria" w:cs="Arial"/>
                <w:b/>
                <w:sz w:val="24"/>
                <w:szCs w:val="24"/>
              </w:rPr>
            </w:pPr>
            <w:r w:rsidRPr="00C75A60">
              <w:rPr>
                <w:rFonts w:ascii="Cambria" w:hAnsi="Cambria" w:cs="Arial"/>
                <w:b/>
                <w:sz w:val="24"/>
                <w:szCs w:val="24"/>
              </w:rPr>
              <w:t>N/A</w:t>
            </w:r>
          </w:p>
        </w:tc>
      </w:tr>
      <w:tr w:rsidR="00E75C20" w:rsidRPr="00C75A60" w:rsidTr="008225AE">
        <w:tc>
          <w:tcPr>
            <w:tcW w:w="2012" w:type="dxa"/>
            <w:vAlign w:val="center"/>
          </w:tcPr>
          <w:p w:rsidR="00E75C20" w:rsidRPr="00C75A60" w:rsidRDefault="00E75C20" w:rsidP="008555CE">
            <w:pPr>
              <w:spacing w:after="0" w:line="240" w:lineRule="auto"/>
              <w:jc w:val="center"/>
              <w:rPr>
                <w:rFonts w:ascii="Cambria" w:hAnsi="Cambria" w:cs="Arial"/>
              </w:rPr>
            </w:pPr>
            <w:r>
              <w:rPr>
                <w:rFonts w:ascii="Cambria" w:hAnsi="Cambria" w:cs="Arial"/>
              </w:rPr>
              <w:t xml:space="preserve">Plan de Desempeño </w:t>
            </w:r>
            <w:r w:rsidR="00F85CD1">
              <w:rPr>
                <w:rFonts w:ascii="Cambria" w:hAnsi="Cambria" w:cs="Arial"/>
              </w:rPr>
              <w:t xml:space="preserve">de </w:t>
            </w:r>
            <w:r>
              <w:rPr>
                <w:rFonts w:ascii="Cambria" w:hAnsi="Cambria" w:cs="Arial"/>
              </w:rPr>
              <w:t>Julio 2012 –Julio 2013</w:t>
            </w:r>
          </w:p>
        </w:tc>
        <w:tc>
          <w:tcPr>
            <w:tcW w:w="3341" w:type="dxa"/>
          </w:tcPr>
          <w:p w:rsidR="00E75C20" w:rsidRPr="00C75A60" w:rsidRDefault="00040784" w:rsidP="00C75A60">
            <w:pPr>
              <w:spacing w:after="0" w:line="240" w:lineRule="auto"/>
              <w:jc w:val="both"/>
              <w:rPr>
                <w:rFonts w:ascii="Cambria" w:hAnsi="Cambria" w:cs="Arial"/>
              </w:rPr>
            </w:pPr>
            <w:r w:rsidRPr="00040784">
              <w:rPr>
                <w:rFonts w:ascii="Cambria" w:hAnsi="Cambria" w:cs="Arial"/>
              </w:rPr>
              <w:t>plan de manejo y cumplimiento de metas, verificable periódicament</w:t>
            </w:r>
            <w:r>
              <w:rPr>
                <w:rFonts w:ascii="Cambria" w:hAnsi="Cambria" w:cs="Arial"/>
              </w:rPr>
              <w:t>e por parte del Consejo Directivo del I.D.T.Q.</w:t>
            </w:r>
          </w:p>
        </w:tc>
        <w:tc>
          <w:tcPr>
            <w:tcW w:w="1272" w:type="dxa"/>
            <w:vAlign w:val="center"/>
          </w:tcPr>
          <w:p w:rsidR="00E75C20" w:rsidRPr="00C75A60" w:rsidRDefault="00E75C20" w:rsidP="00C75A60">
            <w:pPr>
              <w:spacing w:after="0" w:line="240" w:lineRule="auto"/>
              <w:jc w:val="center"/>
              <w:rPr>
                <w:rFonts w:ascii="Cambria" w:hAnsi="Cambria" w:cs="Arial"/>
                <w:b/>
                <w:color w:val="FF0000"/>
                <w:sz w:val="28"/>
                <w:szCs w:val="28"/>
              </w:rPr>
            </w:pPr>
          </w:p>
        </w:tc>
        <w:tc>
          <w:tcPr>
            <w:tcW w:w="996" w:type="dxa"/>
            <w:vAlign w:val="center"/>
          </w:tcPr>
          <w:p w:rsidR="00E75C20" w:rsidRPr="00C75A60" w:rsidRDefault="00E56B15" w:rsidP="00C75A60">
            <w:pPr>
              <w:spacing w:after="0" w:line="240" w:lineRule="auto"/>
              <w:jc w:val="center"/>
              <w:rPr>
                <w:rFonts w:ascii="Cambria" w:hAnsi="Cambria" w:cs="Arial"/>
                <w:b/>
                <w:sz w:val="28"/>
                <w:szCs w:val="28"/>
              </w:rPr>
            </w:pPr>
            <w:r>
              <w:rPr>
                <w:rFonts w:ascii="Cambria" w:hAnsi="Cambria" w:cs="Arial"/>
                <w:b/>
                <w:sz w:val="28"/>
                <w:szCs w:val="28"/>
              </w:rPr>
              <w:t>X</w:t>
            </w:r>
          </w:p>
        </w:tc>
        <w:tc>
          <w:tcPr>
            <w:tcW w:w="1433" w:type="dxa"/>
            <w:vAlign w:val="center"/>
          </w:tcPr>
          <w:p w:rsidR="00E75C20" w:rsidRPr="00C75A60" w:rsidRDefault="00E56B15" w:rsidP="00C75A60">
            <w:pPr>
              <w:spacing w:after="0" w:line="240" w:lineRule="auto"/>
              <w:jc w:val="center"/>
              <w:rPr>
                <w:rFonts w:ascii="Cambria" w:hAnsi="Cambria" w:cs="Arial"/>
                <w:b/>
                <w:sz w:val="24"/>
                <w:szCs w:val="24"/>
              </w:rPr>
            </w:pPr>
            <w:r>
              <w:rPr>
                <w:rFonts w:ascii="Cambria" w:hAnsi="Cambria" w:cs="Arial"/>
                <w:b/>
                <w:sz w:val="24"/>
                <w:szCs w:val="24"/>
              </w:rPr>
              <w:t>N/A</w:t>
            </w:r>
          </w:p>
        </w:tc>
      </w:tr>
      <w:tr w:rsidR="00425AB5" w:rsidRPr="00C75A60" w:rsidTr="008225AE">
        <w:tc>
          <w:tcPr>
            <w:tcW w:w="2012" w:type="dxa"/>
            <w:vAlign w:val="center"/>
          </w:tcPr>
          <w:p w:rsidR="00425AB5" w:rsidRDefault="00425AB5" w:rsidP="008555CE">
            <w:pPr>
              <w:spacing w:after="0" w:line="240" w:lineRule="auto"/>
              <w:jc w:val="center"/>
              <w:rPr>
                <w:rFonts w:ascii="Cambria" w:hAnsi="Cambria" w:cs="Arial"/>
              </w:rPr>
            </w:pPr>
            <w:r>
              <w:rPr>
                <w:rFonts w:ascii="Cambria" w:hAnsi="Cambria" w:cs="Arial"/>
              </w:rPr>
              <w:t>Planes de mejora</w:t>
            </w:r>
            <w:r w:rsidR="00610196">
              <w:rPr>
                <w:rFonts w:ascii="Cambria" w:hAnsi="Cambria" w:cs="Arial"/>
              </w:rPr>
              <w:t xml:space="preserve"> del 2012</w:t>
            </w:r>
          </w:p>
        </w:tc>
        <w:tc>
          <w:tcPr>
            <w:tcW w:w="3341" w:type="dxa"/>
          </w:tcPr>
          <w:p w:rsidR="00425AB5" w:rsidRPr="00C75A60" w:rsidRDefault="008225AE" w:rsidP="00C75A60">
            <w:pPr>
              <w:spacing w:after="0" w:line="240" w:lineRule="auto"/>
              <w:jc w:val="both"/>
              <w:rPr>
                <w:rFonts w:ascii="Cambria" w:hAnsi="Cambria" w:cs="Arial"/>
              </w:rPr>
            </w:pPr>
            <w:r>
              <w:rPr>
                <w:rFonts w:ascii="Cambria" w:hAnsi="Cambria" w:cs="Arial"/>
              </w:rPr>
              <w:t>Planes de mejora de los seguimientos realizados a los procesos.</w:t>
            </w:r>
          </w:p>
        </w:tc>
        <w:tc>
          <w:tcPr>
            <w:tcW w:w="1272" w:type="dxa"/>
            <w:vAlign w:val="center"/>
          </w:tcPr>
          <w:p w:rsidR="00425AB5" w:rsidRPr="00C75A60" w:rsidRDefault="00425AB5" w:rsidP="00C75A60">
            <w:pPr>
              <w:spacing w:after="0" w:line="240" w:lineRule="auto"/>
              <w:jc w:val="center"/>
              <w:rPr>
                <w:rFonts w:ascii="Cambria" w:hAnsi="Cambria" w:cs="Arial"/>
                <w:b/>
                <w:color w:val="FF0000"/>
                <w:sz w:val="28"/>
                <w:szCs w:val="28"/>
              </w:rPr>
            </w:pPr>
          </w:p>
        </w:tc>
        <w:tc>
          <w:tcPr>
            <w:tcW w:w="996" w:type="dxa"/>
            <w:vAlign w:val="center"/>
          </w:tcPr>
          <w:p w:rsidR="00425AB5" w:rsidRPr="00C75A60" w:rsidRDefault="00425AB5" w:rsidP="002D61F3">
            <w:pPr>
              <w:spacing w:after="0" w:line="240" w:lineRule="auto"/>
              <w:jc w:val="center"/>
              <w:rPr>
                <w:rFonts w:ascii="Cambria" w:hAnsi="Cambria" w:cs="Arial"/>
                <w:b/>
                <w:sz w:val="28"/>
                <w:szCs w:val="28"/>
              </w:rPr>
            </w:pPr>
            <w:r>
              <w:rPr>
                <w:rFonts w:ascii="Cambria" w:hAnsi="Cambria" w:cs="Arial"/>
                <w:b/>
                <w:sz w:val="28"/>
                <w:szCs w:val="28"/>
              </w:rPr>
              <w:t>X</w:t>
            </w:r>
          </w:p>
        </w:tc>
        <w:tc>
          <w:tcPr>
            <w:tcW w:w="1433" w:type="dxa"/>
            <w:vAlign w:val="center"/>
          </w:tcPr>
          <w:p w:rsidR="00425AB5" w:rsidRPr="00C75A60" w:rsidRDefault="00425AB5" w:rsidP="002D61F3">
            <w:pPr>
              <w:spacing w:after="0" w:line="240" w:lineRule="auto"/>
              <w:jc w:val="center"/>
              <w:rPr>
                <w:rFonts w:ascii="Cambria" w:hAnsi="Cambria" w:cs="Arial"/>
                <w:b/>
                <w:sz w:val="24"/>
                <w:szCs w:val="24"/>
              </w:rPr>
            </w:pPr>
            <w:r>
              <w:rPr>
                <w:rFonts w:ascii="Cambria" w:hAnsi="Cambria" w:cs="Arial"/>
                <w:b/>
                <w:sz w:val="24"/>
                <w:szCs w:val="24"/>
              </w:rPr>
              <w:t>N/A</w:t>
            </w:r>
          </w:p>
        </w:tc>
      </w:tr>
      <w:tr w:rsidR="00425AB5" w:rsidRPr="00C75A60" w:rsidTr="008225AE">
        <w:tc>
          <w:tcPr>
            <w:tcW w:w="2012" w:type="dxa"/>
            <w:vAlign w:val="center"/>
          </w:tcPr>
          <w:p w:rsidR="00425AB5" w:rsidRDefault="00425AB5" w:rsidP="008555CE">
            <w:pPr>
              <w:spacing w:after="0" w:line="240" w:lineRule="auto"/>
              <w:jc w:val="center"/>
              <w:rPr>
                <w:rFonts w:ascii="Cambria" w:hAnsi="Cambria" w:cs="Arial"/>
              </w:rPr>
            </w:pPr>
            <w:r>
              <w:rPr>
                <w:rFonts w:ascii="Cambria" w:hAnsi="Cambria" w:cs="Arial"/>
              </w:rPr>
              <w:t>Proyecto</w:t>
            </w:r>
            <w:r w:rsidR="008555CE">
              <w:rPr>
                <w:rFonts w:ascii="Cambria" w:hAnsi="Cambria" w:cs="Arial"/>
              </w:rPr>
              <w:t xml:space="preserve"> Patrulla Escolar en Tránsito</w:t>
            </w:r>
          </w:p>
        </w:tc>
        <w:tc>
          <w:tcPr>
            <w:tcW w:w="3341" w:type="dxa"/>
          </w:tcPr>
          <w:p w:rsidR="00425AB5" w:rsidRPr="00C75A60" w:rsidRDefault="00C4119C" w:rsidP="008555CE">
            <w:pPr>
              <w:spacing w:after="0" w:line="240" w:lineRule="auto"/>
              <w:jc w:val="both"/>
              <w:rPr>
                <w:rFonts w:ascii="Cambria" w:hAnsi="Cambria" w:cs="Arial"/>
              </w:rPr>
            </w:pPr>
            <w:r>
              <w:rPr>
                <w:rFonts w:ascii="Cambria" w:hAnsi="Cambria" w:cs="Arial"/>
              </w:rPr>
              <w:t xml:space="preserve">Proyecto Patrulla Escolar en Tránsito </w:t>
            </w:r>
            <w:r w:rsidR="00800EF3">
              <w:rPr>
                <w:rFonts w:ascii="Cambria" w:hAnsi="Cambria" w:cs="Arial"/>
              </w:rPr>
              <w:t xml:space="preserve">presentado al Instituto Montenegro, </w:t>
            </w:r>
            <w:r w:rsidR="000144C0">
              <w:rPr>
                <w:rFonts w:ascii="Cambria" w:hAnsi="Cambria" w:cs="Arial"/>
              </w:rPr>
              <w:t xml:space="preserve">el cual consiste en </w:t>
            </w:r>
            <w:r w:rsidR="008555CE">
              <w:rPr>
                <w:rFonts w:ascii="Cambria" w:hAnsi="Cambria" w:cs="Arial"/>
              </w:rPr>
              <w:t>e</w:t>
            </w:r>
            <w:r w:rsidR="000144C0" w:rsidRPr="00800EF3">
              <w:rPr>
                <w:rFonts w:ascii="Cambria" w:hAnsi="Cambria" w:cs="Arial"/>
              </w:rPr>
              <w:t>stablecer con los Patrulleros escolares, actividades de seguridad vial en diferentes puntos y horarios críticos del Municipio de Montenegro que logren prevenir y/o minimizar las tasas de accidentalidad vial</w:t>
            </w:r>
            <w:r w:rsidR="008555CE">
              <w:rPr>
                <w:rFonts w:ascii="Cambria" w:hAnsi="Cambria" w:cs="Arial"/>
              </w:rPr>
              <w:t xml:space="preserve">, </w:t>
            </w:r>
            <w:r w:rsidR="00800EF3">
              <w:rPr>
                <w:rFonts w:ascii="Cambria" w:hAnsi="Cambria" w:cs="Arial"/>
              </w:rPr>
              <w:t>para realizar en trabajo conjunto con la Secretaría de Educación del Departamento y con el apoyo del Fondo de Prevención Vial en la práctica de campañas en seguridad vial;</w:t>
            </w:r>
          </w:p>
        </w:tc>
        <w:tc>
          <w:tcPr>
            <w:tcW w:w="1272" w:type="dxa"/>
            <w:vAlign w:val="center"/>
          </w:tcPr>
          <w:p w:rsidR="00425AB5" w:rsidRPr="00C75A60" w:rsidRDefault="00425AB5" w:rsidP="00C75A60">
            <w:pPr>
              <w:spacing w:after="0" w:line="240" w:lineRule="auto"/>
              <w:jc w:val="center"/>
              <w:rPr>
                <w:rFonts w:ascii="Cambria" w:hAnsi="Cambria" w:cs="Arial"/>
                <w:b/>
                <w:color w:val="FF0000"/>
                <w:sz w:val="28"/>
                <w:szCs w:val="28"/>
              </w:rPr>
            </w:pPr>
          </w:p>
        </w:tc>
        <w:tc>
          <w:tcPr>
            <w:tcW w:w="996" w:type="dxa"/>
            <w:vAlign w:val="center"/>
          </w:tcPr>
          <w:p w:rsidR="00425AB5" w:rsidRPr="00C75A60" w:rsidRDefault="00425AB5" w:rsidP="002D61F3">
            <w:pPr>
              <w:spacing w:after="0" w:line="240" w:lineRule="auto"/>
              <w:jc w:val="center"/>
              <w:rPr>
                <w:rFonts w:ascii="Cambria" w:hAnsi="Cambria" w:cs="Arial"/>
                <w:b/>
                <w:sz w:val="28"/>
                <w:szCs w:val="28"/>
              </w:rPr>
            </w:pPr>
            <w:r>
              <w:rPr>
                <w:rFonts w:ascii="Cambria" w:hAnsi="Cambria" w:cs="Arial"/>
                <w:b/>
                <w:sz w:val="28"/>
                <w:szCs w:val="28"/>
              </w:rPr>
              <w:t>X</w:t>
            </w:r>
          </w:p>
        </w:tc>
        <w:tc>
          <w:tcPr>
            <w:tcW w:w="1433" w:type="dxa"/>
            <w:vAlign w:val="center"/>
          </w:tcPr>
          <w:p w:rsidR="00425AB5" w:rsidRPr="00C75A60" w:rsidRDefault="00425AB5" w:rsidP="002D61F3">
            <w:pPr>
              <w:spacing w:after="0" w:line="240" w:lineRule="auto"/>
              <w:jc w:val="center"/>
              <w:rPr>
                <w:rFonts w:ascii="Cambria" w:hAnsi="Cambria" w:cs="Arial"/>
                <w:b/>
                <w:sz w:val="24"/>
                <w:szCs w:val="24"/>
              </w:rPr>
            </w:pPr>
            <w:r>
              <w:rPr>
                <w:rFonts w:ascii="Cambria" w:hAnsi="Cambria" w:cs="Arial"/>
                <w:b/>
                <w:sz w:val="24"/>
                <w:szCs w:val="24"/>
              </w:rPr>
              <w:t>N/A</w:t>
            </w:r>
          </w:p>
        </w:tc>
      </w:tr>
    </w:tbl>
    <w:p w:rsidR="00AE12A4" w:rsidRDefault="00AE12A4" w:rsidP="00EA5437">
      <w:pPr>
        <w:jc w:val="both"/>
        <w:rPr>
          <w:rFonts w:ascii="Cambria" w:hAnsi="Cambria" w:cs="Arial"/>
          <w:b/>
          <w:sz w:val="24"/>
          <w:szCs w:val="24"/>
        </w:rPr>
      </w:pPr>
    </w:p>
    <w:p w:rsidR="001B0853" w:rsidRPr="001B0853" w:rsidRDefault="001B0853" w:rsidP="00EA5437">
      <w:pPr>
        <w:jc w:val="both"/>
        <w:rPr>
          <w:rFonts w:ascii="Cambria" w:hAnsi="Cambria" w:cs="Arial"/>
          <w:b/>
          <w:sz w:val="24"/>
          <w:szCs w:val="24"/>
        </w:rPr>
      </w:pPr>
      <w:r>
        <w:rPr>
          <w:rFonts w:ascii="Cambria" w:hAnsi="Cambria" w:cs="Arial"/>
          <w:b/>
          <w:sz w:val="24"/>
          <w:szCs w:val="24"/>
        </w:rPr>
        <w:t>6. OBRAS PÚBLICAS</w:t>
      </w:r>
    </w:p>
    <w:p w:rsidR="004B2AFA" w:rsidRDefault="00E62F7A" w:rsidP="00275D92">
      <w:pPr>
        <w:rPr>
          <w:rFonts w:ascii="Cambria" w:hAnsi="Cambria" w:cs="Arial"/>
          <w:sz w:val="24"/>
          <w:szCs w:val="24"/>
        </w:rPr>
      </w:pPr>
      <w:r w:rsidRPr="00E62F7A">
        <w:rPr>
          <w:rFonts w:ascii="Cambria" w:hAnsi="Cambria" w:cs="Arial"/>
          <w:sz w:val="24"/>
          <w:szCs w:val="24"/>
        </w:rPr>
        <w:t xml:space="preserve">NO APLICA </w:t>
      </w:r>
      <w:r w:rsidR="00BB48BD">
        <w:rPr>
          <w:rFonts w:ascii="Cambria" w:hAnsi="Cambria" w:cs="Arial"/>
          <w:sz w:val="24"/>
          <w:szCs w:val="24"/>
        </w:rPr>
        <w:t>PARA EL INSTITUTO DEPARTAME</w:t>
      </w:r>
      <w:r>
        <w:rPr>
          <w:rFonts w:ascii="Cambria" w:hAnsi="Cambria" w:cs="Arial"/>
          <w:sz w:val="24"/>
          <w:szCs w:val="24"/>
        </w:rPr>
        <w:t>N</w:t>
      </w:r>
      <w:r w:rsidR="00BB48BD">
        <w:rPr>
          <w:rFonts w:ascii="Cambria" w:hAnsi="Cambria" w:cs="Arial"/>
          <w:sz w:val="24"/>
          <w:szCs w:val="24"/>
        </w:rPr>
        <w:t>T</w:t>
      </w:r>
      <w:r>
        <w:rPr>
          <w:rFonts w:ascii="Cambria" w:hAnsi="Cambria" w:cs="Arial"/>
          <w:sz w:val="24"/>
          <w:szCs w:val="24"/>
        </w:rPr>
        <w:t>AL DE TRÁNSITO DEL QUINDÍO.</w:t>
      </w:r>
    </w:p>
    <w:p w:rsidR="005E3D6B" w:rsidRDefault="002175CB" w:rsidP="004213CE">
      <w:pPr>
        <w:spacing w:after="0" w:line="240" w:lineRule="auto"/>
        <w:rPr>
          <w:rFonts w:ascii="Cambria" w:hAnsi="Cambria" w:cs="Arial"/>
          <w:b/>
          <w:sz w:val="24"/>
          <w:szCs w:val="24"/>
        </w:rPr>
      </w:pPr>
      <w:r w:rsidRPr="007C4F7A">
        <w:rPr>
          <w:rFonts w:ascii="Cambria" w:hAnsi="Cambria" w:cs="Arial"/>
          <w:b/>
          <w:sz w:val="24"/>
          <w:szCs w:val="24"/>
        </w:rPr>
        <w:lastRenderedPageBreak/>
        <w:t>7.</w:t>
      </w:r>
      <w:r w:rsidR="0003605A">
        <w:rPr>
          <w:rFonts w:ascii="Cambria" w:hAnsi="Cambria" w:cs="Arial"/>
          <w:b/>
          <w:sz w:val="24"/>
          <w:szCs w:val="24"/>
        </w:rPr>
        <w:t xml:space="preserve"> </w:t>
      </w:r>
      <w:r w:rsidRPr="007C4F7A">
        <w:rPr>
          <w:rFonts w:ascii="Cambria" w:hAnsi="Cambria" w:cs="Arial"/>
          <w:b/>
          <w:sz w:val="24"/>
          <w:szCs w:val="24"/>
        </w:rPr>
        <w:t>EJECUCIONES PRESUPUESTALES</w:t>
      </w:r>
    </w:p>
    <w:p w:rsidR="00413988" w:rsidRDefault="00413988" w:rsidP="00413988">
      <w:pPr>
        <w:spacing w:after="0" w:line="240" w:lineRule="auto"/>
        <w:rPr>
          <w:rFonts w:ascii="Cambria" w:hAnsi="Cambria"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3"/>
        <w:gridCol w:w="2377"/>
        <w:gridCol w:w="2232"/>
        <w:gridCol w:w="2232"/>
      </w:tblGrid>
      <w:tr w:rsidR="00413988" w:rsidRPr="007C4F7A" w:rsidTr="00413988">
        <w:trPr>
          <w:trHeight w:val="368"/>
        </w:trPr>
        <w:tc>
          <w:tcPr>
            <w:tcW w:w="9054" w:type="dxa"/>
            <w:gridSpan w:val="4"/>
            <w:shd w:val="clear" w:color="auto" w:fill="8DB3E2"/>
            <w:vAlign w:val="center"/>
          </w:tcPr>
          <w:p w:rsidR="00413988" w:rsidRPr="00413988" w:rsidRDefault="00413988" w:rsidP="00413988">
            <w:pPr>
              <w:spacing w:after="0" w:line="240" w:lineRule="auto"/>
              <w:jc w:val="center"/>
              <w:rPr>
                <w:rFonts w:ascii="Cambria" w:hAnsi="Cambria" w:cs="Arial"/>
                <w:b/>
                <w:sz w:val="24"/>
                <w:szCs w:val="24"/>
              </w:rPr>
            </w:pPr>
            <w:r w:rsidRPr="00413988">
              <w:rPr>
                <w:rFonts w:ascii="Cambria" w:hAnsi="Cambria" w:cs="Arial"/>
                <w:b/>
                <w:sz w:val="24"/>
                <w:szCs w:val="24"/>
              </w:rPr>
              <w:t>INGRESOS</w:t>
            </w:r>
          </w:p>
        </w:tc>
      </w:tr>
      <w:tr w:rsidR="00413988" w:rsidRPr="007C4F7A" w:rsidTr="00413988">
        <w:tc>
          <w:tcPr>
            <w:tcW w:w="2213" w:type="dxa"/>
            <w:vAlign w:val="center"/>
          </w:tcPr>
          <w:p w:rsidR="00413988" w:rsidRPr="00413988" w:rsidRDefault="00413988" w:rsidP="00413988">
            <w:pPr>
              <w:spacing w:after="0" w:line="240" w:lineRule="auto"/>
              <w:jc w:val="center"/>
              <w:rPr>
                <w:rFonts w:ascii="Cambria" w:hAnsi="Cambria" w:cs="Arial"/>
                <w:b/>
                <w:sz w:val="24"/>
                <w:szCs w:val="24"/>
              </w:rPr>
            </w:pPr>
            <w:r w:rsidRPr="00413988">
              <w:rPr>
                <w:rFonts w:ascii="Cambria" w:hAnsi="Cambria" w:cs="Arial"/>
                <w:b/>
                <w:sz w:val="24"/>
                <w:szCs w:val="24"/>
              </w:rPr>
              <w:t>CONCEPTO DEL INGRESO</w:t>
            </w:r>
          </w:p>
        </w:tc>
        <w:tc>
          <w:tcPr>
            <w:tcW w:w="2377" w:type="dxa"/>
            <w:vAlign w:val="center"/>
          </w:tcPr>
          <w:p w:rsidR="00413988" w:rsidRPr="00413988" w:rsidRDefault="00413988" w:rsidP="00413988">
            <w:pPr>
              <w:spacing w:after="0" w:line="240" w:lineRule="auto"/>
              <w:jc w:val="center"/>
              <w:rPr>
                <w:rFonts w:ascii="Cambria" w:hAnsi="Cambria" w:cs="Arial"/>
                <w:b/>
                <w:sz w:val="24"/>
                <w:szCs w:val="24"/>
              </w:rPr>
            </w:pPr>
            <w:r w:rsidRPr="00413988">
              <w:rPr>
                <w:rFonts w:ascii="Cambria" w:hAnsi="Cambria" w:cs="Arial"/>
                <w:b/>
                <w:sz w:val="24"/>
                <w:szCs w:val="24"/>
              </w:rPr>
              <w:t>VALOR PRESUPUESTADO</w:t>
            </w:r>
          </w:p>
          <w:p w:rsidR="00413988" w:rsidRPr="00413988" w:rsidRDefault="00413988" w:rsidP="00413988">
            <w:pPr>
              <w:spacing w:after="0" w:line="240" w:lineRule="auto"/>
              <w:jc w:val="center"/>
              <w:rPr>
                <w:rFonts w:ascii="Cambria" w:hAnsi="Cambria" w:cs="Arial"/>
                <w:sz w:val="24"/>
                <w:szCs w:val="24"/>
              </w:rPr>
            </w:pPr>
            <w:r w:rsidRPr="00413988">
              <w:rPr>
                <w:rFonts w:ascii="Cambria" w:hAnsi="Cambria" w:cs="Arial"/>
                <w:sz w:val="24"/>
                <w:szCs w:val="24"/>
              </w:rPr>
              <w:t>(Pesos)</w:t>
            </w:r>
          </w:p>
        </w:tc>
        <w:tc>
          <w:tcPr>
            <w:tcW w:w="2232" w:type="dxa"/>
            <w:vAlign w:val="center"/>
          </w:tcPr>
          <w:p w:rsidR="00413988" w:rsidRPr="00413988" w:rsidRDefault="00413988" w:rsidP="00413988">
            <w:pPr>
              <w:spacing w:after="0" w:line="240" w:lineRule="auto"/>
              <w:jc w:val="center"/>
              <w:rPr>
                <w:rFonts w:ascii="Cambria" w:hAnsi="Cambria" w:cs="Arial"/>
                <w:b/>
                <w:sz w:val="24"/>
                <w:szCs w:val="24"/>
              </w:rPr>
            </w:pPr>
            <w:r w:rsidRPr="00413988">
              <w:rPr>
                <w:rFonts w:ascii="Cambria" w:hAnsi="Cambria" w:cs="Arial"/>
                <w:b/>
                <w:sz w:val="24"/>
                <w:szCs w:val="24"/>
              </w:rPr>
              <w:t>VALOR RECAUDADO</w:t>
            </w:r>
          </w:p>
          <w:p w:rsidR="00413988" w:rsidRPr="00413988" w:rsidRDefault="00413988" w:rsidP="00413988">
            <w:pPr>
              <w:spacing w:after="0" w:line="240" w:lineRule="auto"/>
              <w:jc w:val="center"/>
              <w:rPr>
                <w:rFonts w:ascii="Cambria" w:hAnsi="Cambria" w:cs="Arial"/>
                <w:sz w:val="24"/>
                <w:szCs w:val="24"/>
              </w:rPr>
            </w:pPr>
            <w:r w:rsidRPr="00413988">
              <w:rPr>
                <w:rFonts w:ascii="Cambria" w:hAnsi="Cambria" w:cs="Arial"/>
                <w:sz w:val="24"/>
                <w:szCs w:val="24"/>
              </w:rPr>
              <w:t>(Pesos)</w:t>
            </w:r>
          </w:p>
        </w:tc>
        <w:tc>
          <w:tcPr>
            <w:tcW w:w="2232" w:type="dxa"/>
            <w:vAlign w:val="center"/>
          </w:tcPr>
          <w:p w:rsidR="00413988" w:rsidRPr="00413988" w:rsidRDefault="00413988" w:rsidP="00413988">
            <w:pPr>
              <w:spacing w:after="0" w:line="240" w:lineRule="auto"/>
              <w:jc w:val="center"/>
              <w:rPr>
                <w:rFonts w:ascii="Cambria" w:hAnsi="Cambria" w:cs="Arial"/>
                <w:b/>
                <w:sz w:val="24"/>
                <w:szCs w:val="24"/>
              </w:rPr>
            </w:pPr>
            <w:r w:rsidRPr="00413988">
              <w:rPr>
                <w:rFonts w:ascii="Cambria" w:hAnsi="Cambria" w:cs="Arial"/>
                <w:b/>
                <w:sz w:val="24"/>
                <w:szCs w:val="24"/>
              </w:rPr>
              <w:t>PORCENTAJE RECAUDADDO</w:t>
            </w:r>
          </w:p>
        </w:tc>
      </w:tr>
      <w:tr w:rsidR="00413988" w:rsidRPr="00676955" w:rsidTr="00413988">
        <w:tc>
          <w:tcPr>
            <w:tcW w:w="9054" w:type="dxa"/>
            <w:gridSpan w:val="4"/>
          </w:tcPr>
          <w:p w:rsidR="00413988" w:rsidRPr="00676955" w:rsidRDefault="00413988" w:rsidP="00413988">
            <w:pPr>
              <w:spacing w:after="0" w:line="240" w:lineRule="auto"/>
              <w:jc w:val="center"/>
              <w:rPr>
                <w:rFonts w:ascii="Cambria" w:hAnsi="Cambria" w:cs="Arial"/>
                <w:b/>
                <w:sz w:val="24"/>
                <w:szCs w:val="24"/>
              </w:rPr>
            </w:pPr>
            <w:r w:rsidRPr="00676955">
              <w:rPr>
                <w:rFonts w:ascii="Cambria" w:hAnsi="Cambria" w:cs="Arial"/>
                <w:b/>
                <w:sz w:val="24"/>
                <w:szCs w:val="24"/>
              </w:rPr>
              <w:t>Vigencia Fiscal Año 2012</w:t>
            </w:r>
          </w:p>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b/>
                <w:sz w:val="24"/>
                <w:szCs w:val="24"/>
              </w:rPr>
              <w:t xml:space="preserve">Comprendido entre el 02 de enero  y el 30 de septiembre </w:t>
            </w:r>
          </w:p>
        </w:tc>
      </w:tr>
      <w:tr w:rsidR="00413988" w:rsidRPr="00676955" w:rsidTr="00413988">
        <w:tc>
          <w:tcPr>
            <w:tcW w:w="2213" w:type="dxa"/>
          </w:tcPr>
          <w:p w:rsidR="00413988" w:rsidRPr="00676955" w:rsidRDefault="00413988" w:rsidP="00413988">
            <w:pPr>
              <w:spacing w:after="0" w:line="240" w:lineRule="auto"/>
              <w:rPr>
                <w:rFonts w:ascii="Cambria" w:hAnsi="Cambria" w:cs="Arial"/>
                <w:sz w:val="24"/>
                <w:szCs w:val="24"/>
              </w:rPr>
            </w:pPr>
            <w:r w:rsidRPr="00676955">
              <w:rPr>
                <w:rFonts w:ascii="Cambria" w:hAnsi="Cambria" w:cs="Arial"/>
                <w:sz w:val="24"/>
                <w:szCs w:val="24"/>
              </w:rPr>
              <w:t>Aportes de la Nación</w:t>
            </w:r>
          </w:p>
        </w:tc>
        <w:tc>
          <w:tcPr>
            <w:tcW w:w="2377"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0</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0</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0</w:t>
            </w:r>
          </w:p>
        </w:tc>
      </w:tr>
      <w:tr w:rsidR="00413988" w:rsidRPr="00676955" w:rsidTr="00413988">
        <w:tc>
          <w:tcPr>
            <w:tcW w:w="2213" w:type="dxa"/>
          </w:tcPr>
          <w:p w:rsidR="00413988" w:rsidRPr="00676955" w:rsidRDefault="00413988" w:rsidP="00413988">
            <w:pPr>
              <w:spacing w:after="0" w:line="240" w:lineRule="auto"/>
              <w:rPr>
                <w:rFonts w:ascii="Cambria" w:hAnsi="Cambria" w:cs="Arial"/>
                <w:sz w:val="24"/>
                <w:szCs w:val="24"/>
              </w:rPr>
            </w:pPr>
            <w:r w:rsidRPr="00676955">
              <w:rPr>
                <w:rFonts w:ascii="Cambria" w:hAnsi="Cambria" w:cs="Arial"/>
                <w:sz w:val="24"/>
                <w:szCs w:val="24"/>
              </w:rPr>
              <w:t>Recursos Propios</w:t>
            </w:r>
          </w:p>
        </w:tc>
        <w:tc>
          <w:tcPr>
            <w:tcW w:w="2377"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1.971.644.143</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1.226.536.740</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63%</w:t>
            </w:r>
          </w:p>
        </w:tc>
      </w:tr>
      <w:tr w:rsidR="00413988" w:rsidRPr="00676955" w:rsidTr="00413988">
        <w:tc>
          <w:tcPr>
            <w:tcW w:w="2213" w:type="dxa"/>
          </w:tcPr>
          <w:p w:rsidR="00413988" w:rsidRPr="00676955" w:rsidRDefault="00413988" w:rsidP="00413988">
            <w:pPr>
              <w:spacing w:after="0" w:line="240" w:lineRule="auto"/>
              <w:rPr>
                <w:rFonts w:ascii="Cambria" w:hAnsi="Cambria" w:cs="Arial"/>
                <w:sz w:val="24"/>
                <w:szCs w:val="24"/>
              </w:rPr>
            </w:pPr>
            <w:r w:rsidRPr="00676955">
              <w:rPr>
                <w:rFonts w:ascii="Cambria" w:hAnsi="Cambria" w:cs="Arial"/>
                <w:sz w:val="24"/>
                <w:szCs w:val="24"/>
              </w:rPr>
              <w:t>Otros Conceptos</w:t>
            </w:r>
          </w:p>
        </w:tc>
        <w:tc>
          <w:tcPr>
            <w:tcW w:w="2377"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15.541.274</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8.501.048</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55%</w:t>
            </w:r>
          </w:p>
        </w:tc>
      </w:tr>
    </w:tbl>
    <w:p w:rsidR="00413988" w:rsidRPr="00676955" w:rsidRDefault="00413988" w:rsidP="00413988">
      <w:pPr>
        <w:spacing w:after="0" w:line="240" w:lineRule="auto"/>
        <w:rPr>
          <w:rFonts w:ascii="Cambria" w:hAnsi="Cambria"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3"/>
        <w:gridCol w:w="2377"/>
        <w:gridCol w:w="2232"/>
        <w:gridCol w:w="2232"/>
      </w:tblGrid>
      <w:tr w:rsidR="00413988" w:rsidRPr="00676955" w:rsidTr="00413988">
        <w:trPr>
          <w:trHeight w:val="368"/>
        </w:trPr>
        <w:tc>
          <w:tcPr>
            <w:tcW w:w="9054" w:type="dxa"/>
            <w:gridSpan w:val="4"/>
            <w:shd w:val="clear" w:color="auto" w:fill="8DB3E2"/>
            <w:vAlign w:val="center"/>
          </w:tcPr>
          <w:p w:rsidR="00413988" w:rsidRPr="00676955" w:rsidRDefault="00413988" w:rsidP="00413988">
            <w:pPr>
              <w:spacing w:after="0" w:line="240" w:lineRule="auto"/>
              <w:jc w:val="center"/>
              <w:rPr>
                <w:rFonts w:ascii="Cambria" w:hAnsi="Cambria" w:cs="Arial"/>
                <w:b/>
                <w:sz w:val="24"/>
                <w:szCs w:val="24"/>
              </w:rPr>
            </w:pPr>
            <w:r w:rsidRPr="00676955">
              <w:rPr>
                <w:rFonts w:ascii="Cambria" w:hAnsi="Cambria" w:cs="Arial"/>
                <w:b/>
                <w:sz w:val="24"/>
                <w:szCs w:val="24"/>
              </w:rPr>
              <w:t>GASTOS</w:t>
            </w:r>
          </w:p>
        </w:tc>
      </w:tr>
      <w:tr w:rsidR="00413988" w:rsidRPr="00676955" w:rsidTr="00413988">
        <w:tc>
          <w:tcPr>
            <w:tcW w:w="2213" w:type="dxa"/>
            <w:vAlign w:val="center"/>
          </w:tcPr>
          <w:p w:rsidR="00413988" w:rsidRPr="00676955" w:rsidRDefault="00413988" w:rsidP="00413988">
            <w:pPr>
              <w:spacing w:after="0" w:line="240" w:lineRule="auto"/>
              <w:jc w:val="center"/>
              <w:rPr>
                <w:rFonts w:ascii="Cambria" w:hAnsi="Cambria" w:cs="Arial"/>
                <w:b/>
                <w:sz w:val="24"/>
                <w:szCs w:val="24"/>
              </w:rPr>
            </w:pPr>
            <w:r w:rsidRPr="00676955">
              <w:rPr>
                <w:rFonts w:ascii="Cambria" w:hAnsi="Cambria" w:cs="Arial"/>
                <w:b/>
                <w:sz w:val="24"/>
                <w:szCs w:val="24"/>
              </w:rPr>
              <w:t>CONCEPTO DEL INGRESO</w:t>
            </w:r>
          </w:p>
        </w:tc>
        <w:tc>
          <w:tcPr>
            <w:tcW w:w="2377" w:type="dxa"/>
            <w:vAlign w:val="center"/>
          </w:tcPr>
          <w:p w:rsidR="00413988" w:rsidRPr="00676955" w:rsidRDefault="00413988" w:rsidP="00413988">
            <w:pPr>
              <w:spacing w:after="0" w:line="240" w:lineRule="auto"/>
              <w:jc w:val="center"/>
              <w:rPr>
                <w:rFonts w:ascii="Cambria" w:hAnsi="Cambria" w:cs="Arial"/>
                <w:b/>
                <w:sz w:val="24"/>
                <w:szCs w:val="24"/>
              </w:rPr>
            </w:pPr>
            <w:r w:rsidRPr="00676955">
              <w:rPr>
                <w:rFonts w:ascii="Cambria" w:hAnsi="Cambria" w:cs="Arial"/>
                <w:b/>
                <w:sz w:val="24"/>
                <w:szCs w:val="24"/>
              </w:rPr>
              <w:t>VALOR PRESUPUESTADO</w:t>
            </w:r>
          </w:p>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(Pesos)</w:t>
            </w:r>
          </w:p>
        </w:tc>
        <w:tc>
          <w:tcPr>
            <w:tcW w:w="2232" w:type="dxa"/>
            <w:vAlign w:val="center"/>
          </w:tcPr>
          <w:p w:rsidR="00413988" w:rsidRPr="00676955" w:rsidRDefault="00413988" w:rsidP="00413988">
            <w:pPr>
              <w:spacing w:after="0" w:line="240" w:lineRule="auto"/>
              <w:jc w:val="center"/>
              <w:rPr>
                <w:rFonts w:ascii="Cambria" w:hAnsi="Cambria" w:cs="Arial"/>
                <w:b/>
                <w:sz w:val="24"/>
                <w:szCs w:val="24"/>
              </w:rPr>
            </w:pPr>
            <w:r w:rsidRPr="00676955">
              <w:rPr>
                <w:rFonts w:ascii="Cambria" w:hAnsi="Cambria" w:cs="Arial"/>
                <w:b/>
                <w:sz w:val="24"/>
                <w:szCs w:val="24"/>
              </w:rPr>
              <w:t>VALOR EJECUTADO</w:t>
            </w:r>
          </w:p>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(Pesos)</w:t>
            </w:r>
          </w:p>
        </w:tc>
        <w:tc>
          <w:tcPr>
            <w:tcW w:w="2232" w:type="dxa"/>
            <w:vAlign w:val="center"/>
          </w:tcPr>
          <w:p w:rsidR="00413988" w:rsidRPr="00676955" w:rsidRDefault="00413988" w:rsidP="00413988">
            <w:pPr>
              <w:spacing w:after="0" w:line="240" w:lineRule="auto"/>
              <w:jc w:val="center"/>
              <w:rPr>
                <w:rFonts w:ascii="Cambria" w:hAnsi="Cambria" w:cs="Arial"/>
                <w:b/>
                <w:sz w:val="24"/>
                <w:szCs w:val="24"/>
              </w:rPr>
            </w:pPr>
            <w:r w:rsidRPr="00676955">
              <w:rPr>
                <w:rFonts w:ascii="Cambria" w:hAnsi="Cambria" w:cs="Arial"/>
                <w:b/>
                <w:sz w:val="24"/>
                <w:szCs w:val="24"/>
              </w:rPr>
              <w:t>PORCENTAJE EJECUTADO</w:t>
            </w:r>
          </w:p>
        </w:tc>
      </w:tr>
      <w:tr w:rsidR="00413988" w:rsidRPr="00676955" w:rsidTr="00413988">
        <w:tc>
          <w:tcPr>
            <w:tcW w:w="9054" w:type="dxa"/>
            <w:gridSpan w:val="4"/>
            <w:vAlign w:val="center"/>
          </w:tcPr>
          <w:p w:rsidR="00413988" w:rsidRPr="00676955" w:rsidRDefault="00413988" w:rsidP="00413988">
            <w:pPr>
              <w:spacing w:after="0" w:line="240" w:lineRule="auto"/>
              <w:jc w:val="center"/>
              <w:rPr>
                <w:rFonts w:ascii="Cambria" w:hAnsi="Cambria" w:cs="Arial"/>
                <w:b/>
                <w:sz w:val="24"/>
                <w:szCs w:val="24"/>
              </w:rPr>
            </w:pPr>
            <w:r w:rsidRPr="00676955">
              <w:rPr>
                <w:rFonts w:ascii="Cambria" w:hAnsi="Cambria" w:cs="Arial"/>
                <w:b/>
                <w:sz w:val="24"/>
                <w:szCs w:val="24"/>
              </w:rPr>
              <w:t>Vigencia Fiscal Año 2012</w:t>
            </w:r>
          </w:p>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b/>
                <w:sz w:val="24"/>
                <w:szCs w:val="24"/>
              </w:rPr>
              <w:t>Comprendido entre el 02 de enero y el 30 de septiembre</w:t>
            </w:r>
          </w:p>
        </w:tc>
      </w:tr>
      <w:tr w:rsidR="00413988" w:rsidRPr="00676955" w:rsidTr="00413988">
        <w:tc>
          <w:tcPr>
            <w:tcW w:w="2213" w:type="dxa"/>
          </w:tcPr>
          <w:p w:rsidR="00413988" w:rsidRPr="00676955" w:rsidRDefault="00413988" w:rsidP="00413988">
            <w:pPr>
              <w:spacing w:after="0" w:line="240" w:lineRule="auto"/>
              <w:rPr>
                <w:rFonts w:ascii="Cambria" w:hAnsi="Cambria" w:cs="Arial"/>
                <w:sz w:val="24"/>
                <w:szCs w:val="24"/>
              </w:rPr>
            </w:pPr>
            <w:r w:rsidRPr="00676955">
              <w:rPr>
                <w:rFonts w:ascii="Cambria" w:hAnsi="Cambria" w:cs="Arial"/>
                <w:sz w:val="24"/>
                <w:szCs w:val="24"/>
              </w:rPr>
              <w:t>Funcionamiento</w:t>
            </w:r>
          </w:p>
        </w:tc>
        <w:tc>
          <w:tcPr>
            <w:tcW w:w="2377" w:type="dxa"/>
            <w:vAlign w:val="center"/>
          </w:tcPr>
          <w:p w:rsidR="00413988" w:rsidRPr="00676955" w:rsidRDefault="00413988" w:rsidP="00413988">
            <w:pPr>
              <w:spacing w:after="0" w:line="240" w:lineRule="auto"/>
              <w:jc w:val="right"/>
              <w:rPr>
                <w:rFonts w:ascii="Cambria" w:hAnsi="Cambria" w:cs="Arial"/>
                <w:sz w:val="24"/>
                <w:szCs w:val="24"/>
              </w:rPr>
            </w:pPr>
            <w:r w:rsidRPr="00676955">
              <w:rPr>
                <w:rFonts w:ascii="Cambria" w:hAnsi="Cambria" w:cs="Arial"/>
                <w:sz w:val="24"/>
                <w:szCs w:val="24"/>
              </w:rPr>
              <w:t>743.405.617</w:t>
            </w:r>
          </w:p>
        </w:tc>
        <w:tc>
          <w:tcPr>
            <w:tcW w:w="2232" w:type="dxa"/>
            <w:vAlign w:val="center"/>
          </w:tcPr>
          <w:p w:rsidR="00413988" w:rsidRPr="00676955" w:rsidRDefault="00413988" w:rsidP="00413988">
            <w:pPr>
              <w:spacing w:after="0" w:line="240" w:lineRule="auto"/>
              <w:jc w:val="right"/>
              <w:rPr>
                <w:rFonts w:ascii="Cambria" w:hAnsi="Cambria" w:cs="Arial"/>
                <w:sz w:val="24"/>
                <w:szCs w:val="24"/>
              </w:rPr>
            </w:pPr>
            <w:r w:rsidRPr="00676955">
              <w:rPr>
                <w:rFonts w:ascii="Cambria" w:hAnsi="Cambria" w:cs="Arial"/>
                <w:sz w:val="24"/>
                <w:szCs w:val="24"/>
              </w:rPr>
              <w:t>617.703.994</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63%</w:t>
            </w:r>
          </w:p>
        </w:tc>
      </w:tr>
      <w:tr w:rsidR="00413988" w:rsidRPr="00676955" w:rsidTr="00413988">
        <w:tc>
          <w:tcPr>
            <w:tcW w:w="2213" w:type="dxa"/>
          </w:tcPr>
          <w:p w:rsidR="00413988" w:rsidRPr="00676955" w:rsidRDefault="00413988" w:rsidP="00413988">
            <w:pPr>
              <w:spacing w:after="0" w:line="240" w:lineRule="auto"/>
              <w:rPr>
                <w:rFonts w:ascii="Cambria" w:hAnsi="Cambria" w:cs="Arial"/>
                <w:sz w:val="24"/>
                <w:szCs w:val="24"/>
              </w:rPr>
            </w:pPr>
            <w:r w:rsidRPr="00676955">
              <w:rPr>
                <w:rFonts w:ascii="Cambria" w:hAnsi="Cambria" w:cs="Arial"/>
                <w:sz w:val="24"/>
                <w:szCs w:val="24"/>
              </w:rPr>
              <w:t>Operativos</w:t>
            </w:r>
          </w:p>
        </w:tc>
        <w:tc>
          <w:tcPr>
            <w:tcW w:w="2377" w:type="dxa"/>
            <w:vAlign w:val="center"/>
          </w:tcPr>
          <w:p w:rsidR="00413988" w:rsidRPr="00676955" w:rsidRDefault="00413988" w:rsidP="00413988">
            <w:pPr>
              <w:spacing w:after="0" w:line="240" w:lineRule="auto"/>
              <w:jc w:val="right"/>
              <w:rPr>
                <w:rFonts w:ascii="Cambria" w:hAnsi="Cambria" w:cs="Arial"/>
                <w:sz w:val="24"/>
                <w:szCs w:val="24"/>
              </w:rPr>
            </w:pPr>
            <w:r w:rsidRPr="00676955">
              <w:rPr>
                <w:rFonts w:ascii="Cambria" w:hAnsi="Cambria" w:cs="Arial"/>
                <w:sz w:val="24"/>
                <w:szCs w:val="24"/>
              </w:rPr>
              <w:t>1.213.174.800</w:t>
            </w:r>
          </w:p>
        </w:tc>
        <w:tc>
          <w:tcPr>
            <w:tcW w:w="2232" w:type="dxa"/>
            <w:vAlign w:val="center"/>
          </w:tcPr>
          <w:p w:rsidR="00413988" w:rsidRPr="00676955" w:rsidRDefault="00413988" w:rsidP="00413988">
            <w:pPr>
              <w:spacing w:after="0" w:line="240" w:lineRule="auto"/>
              <w:jc w:val="right"/>
              <w:rPr>
                <w:rFonts w:ascii="Cambria" w:hAnsi="Cambria" w:cs="Arial"/>
                <w:sz w:val="24"/>
                <w:szCs w:val="24"/>
              </w:rPr>
            </w:pPr>
            <w:r w:rsidRPr="00676955">
              <w:rPr>
                <w:rFonts w:ascii="Cambria" w:hAnsi="Cambria" w:cs="Arial"/>
                <w:sz w:val="24"/>
                <w:szCs w:val="24"/>
              </w:rPr>
              <w:t>612.944.779</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51%</w:t>
            </w:r>
          </w:p>
        </w:tc>
      </w:tr>
      <w:tr w:rsidR="00413988" w:rsidRPr="00676955" w:rsidTr="00413988">
        <w:tc>
          <w:tcPr>
            <w:tcW w:w="2213" w:type="dxa"/>
          </w:tcPr>
          <w:p w:rsidR="00413988" w:rsidRPr="00676955" w:rsidRDefault="00413988" w:rsidP="00413988">
            <w:pPr>
              <w:spacing w:after="0" w:line="240" w:lineRule="auto"/>
              <w:rPr>
                <w:rFonts w:ascii="Cambria" w:hAnsi="Cambria" w:cs="Arial"/>
                <w:sz w:val="24"/>
                <w:szCs w:val="24"/>
              </w:rPr>
            </w:pPr>
            <w:r w:rsidRPr="00676955">
              <w:rPr>
                <w:rFonts w:ascii="Cambria" w:hAnsi="Cambria" w:cs="Arial"/>
                <w:sz w:val="24"/>
                <w:szCs w:val="24"/>
              </w:rPr>
              <w:t>Inversión</w:t>
            </w:r>
          </w:p>
        </w:tc>
        <w:tc>
          <w:tcPr>
            <w:tcW w:w="2377" w:type="dxa"/>
            <w:vAlign w:val="center"/>
          </w:tcPr>
          <w:p w:rsidR="00413988" w:rsidRPr="00676955" w:rsidRDefault="00413988" w:rsidP="00413988">
            <w:pPr>
              <w:spacing w:after="0" w:line="240" w:lineRule="auto"/>
              <w:jc w:val="right"/>
              <w:rPr>
                <w:rFonts w:ascii="Cambria" w:hAnsi="Cambria" w:cs="Arial"/>
                <w:sz w:val="24"/>
                <w:szCs w:val="24"/>
              </w:rPr>
            </w:pPr>
            <w:r w:rsidRPr="00676955">
              <w:rPr>
                <w:rFonts w:ascii="Cambria" w:hAnsi="Cambria" w:cs="Arial"/>
                <w:sz w:val="24"/>
                <w:szCs w:val="24"/>
              </w:rPr>
              <w:t>30.605.000</w:t>
            </w:r>
          </w:p>
        </w:tc>
        <w:tc>
          <w:tcPr>
            <w:tcW w:w="2232" w:type="dxa"/>
            <w:vAlign w:val="center"/>
          </w:tcPr>
          <w:p w:rsidR="00413988" w:rsidRPr="00676955" w:rsidRDefault="00413988" w:rsidP="00413988">
            <w:pPr>
              <w:spacing w:after="0" w:line="240" w:lineRule="auto"/>
              <w:jc w:val="right"/>
              <w:rPr>
                <w:rFonts w:ascii="Cambria" w:hAnsi="Cambria" w:cs="Arial"/>
                <w:sz w:val="24"/>
                <w:szCs w:val="24"/>
              </w:rPr>
            </w:pPr>
            <w:r w:rsidRPr="00676955">
              <w:rPr>
                <w:rFonts w:ascii="Cambria" w:hAnsi="Cambria" w:cs="Arial"/>
                <w:sz w:val="24"/>
                <w:szCs w:val="24"/>
              </w:rPr>
              <w:t>3.813.333</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13%</w:t>
            </w:r>
          </w:p>
        </w:tc>
      </w:tr>
      <w:tr w:rsidR="00413988" w:rsidRPr="00676955" w:rsidTr="00413988">
        <w:tc>
          <w:tcPr>
            <w:tcW w:w="2213" w:type="dxa"/>
          </w:tcPr>
          <w:p w:rsidR="00413988" w:rsidRPr="00676955" w:rsidRDefault="00413988" w:rsidP="00413988">
            <w:pPr>
              <w:spacing w:after="0" w:line="240" w:lineRule="auto"/>
              <w:rPr>
                <w:rFonts w:ascii="Cambria" w:hAnsi="Cambria" w:cs="Arial"/>
                <w:sz w:val="24"/>
                <w:szCs w:val="24"/>
              </w:rPr>
            </w:pPr>
            <w:r w:rsidRPr="00676955">
              <w:rPr>
                <w:rFonts w:ascii="Cambria" w:hAnsi="Cambria" w:cs="Arial"/>
                <w:sz w:val="24"/>
                <w:szCs w:val="24"/>
              </w:rPr>
              <w:t>Otros Conceptos</w:t>
            </w:r>
          </w:p>
        </w:tc>
        <w:tc>
          <w:tcPr>
            <w:tcW w:w="2377"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0</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0</w:t>
            </w:r>
          </w:p>
        </w:tc>
        <w:tc>
          <w:tcPr>
            <w:tcW w:w="2232" w:type="dxa"/>
            <w:vAlign w:val="center"/>
          </w:tcPr>
          <w:p w:rsidR="00413988" w:rsidRPr="00676955" w:rsidRDefault="00413988" w:rsidP="00413988">
            <w:pPr>
              <w:spacing w:after="0" w:line="240" w:lineRule="auto"/>
              <w:jc w:val="center"/>
              <w:rPr>
                <w:rFonts w:ascii="Cambria" w:hAnsi="Cambria" w:cs="Arial"/>
                <w:sz w:val="24"/>
                <w:szCs w:val="24"/>
              </w:rPr>
            </w:pPr>
            <w:r w:rsidRPr="00676955">
              <w:rPr>
                <w:rFonts w:ascii="Cambria" w:hAnsi="Cambria" w:cs="Arial"/>
                <w:sz w:val="24"/>
                <w:szCs w:val="24"/>
              </w:rPr>
              <w:t>0</w:t>
            </w:r>
          </w:p>
        </w:tc>
      </w:tr>
    </w:tbl>
    <w:p w:rsidR="00413988" w:rsidRPr="00676955" w:rsidRDefault="00413988" w:rsidP="00413988">
      <w:pPr>
        <w:spacing w:after="0"/>
        <w:rPr>
          <w:rFonts w:ascii="Cambria" w:hAnsi="Cambria" w:cs="Arial"/>
          <w:b/>
          <w:sz w:val="24"/>
          <w:szCs w:val="24"/>
        </w:rPr>
      </w:pPr>
    </w:p>
    <w:p w:rsidR="005E3D6B" w:rsidRPr="007C4F7A" w:rsidRDefault="005E3D6B" w:rsidP="00275D92">
      <w:pPr>
        <w:rPr>
          <w:rFonts w:ascii="Cambria" w:hAnsi="Cambria" w:cs="Arial"/>
          <w:b/>
          <w:sz w:val="24"/>
          <w:szCs w:val="24"/>
        </w:rPr>
      </w:pPr>
    </w:p>
    <w:p w:rsidR="005E3D6B" w:rsidRPr="007C4F7A" w:rsidRDefault="005E3D6B" w:rsidP="00275D92">
      <w:pPr>
        <w:rPr>
          <w:rFonts w:ascii="Cambria" w:hAnsi="Cambria" w:cs="Arial"/>
          <w:b/>
          <w:sz w:val="24"/>
          <w:szCs w:val="24"/>
        </w:rPr>
      </w:pPr>
    </w:p>
    <w:p w:rsidR="005B144F" w:rsidRPr="007C4F7A" w:rsidRDefault="005B144F" w:rsidP="00275D92">
      <w:pPr>
        <w:rPr>
          <w:rFonts w:ascii="Cambria" w:hAnsi="Cambria" w:cs="Arial"/>
          <w:b/>
          <w:sz w:val="24"/>
          <w:szCs w:val="24"/>
        </w:rPr>
        <w:sectPr w:rsidR="005B144F" w:rsidRPr="007C4F7A" w:rsidSect="006A776C">
          <w:footerReference w:type="default" r:id="rId11"/>
          <w:pgSz w:w="12240" w:h="15840" w:code="1"/>
          <w:pgMar w:top="1418" w:right="1701" w:bottom="1418" w:left="1701" w:header="709" w:footer="709" w:gutter="0"/>
          <w:cols w:space="708"/>
          <w:docGrid w:linePitch="360"/>
        </w:sectPr>
      </w:pPr>
    </w:p>
    <w:p w:rsidR="005B144F" w:rsidRDefault="005B144F" w:rsidP="00275D92">
      <w:pPr>
        <w:rPr>
          <w:rFonts w:ascii="Cambria" w:hAnsi="Cambria" w:cs="Arial"/>
          <w:b/>
          <w:sz w:val="24"/>
          <w:szCs w:val="24"/>
        </w:rPr>
      </w:pPr>
      <w:r w:rsidRPr="007C4F7A">
        <w:rPr>
          <w:rFonts w:ascii="Cambria" w:hAnsi="Cambria" w:cs="Arial"/>
          <w:b/>
          <w:sz w:val="24"/>
          <w:szCs w:val="24"/>
        </w:rPr>
        <w:lastRenderedPageBreak/>
        <w:t>8.</w:t>
      </w:r>
      <w:r w:rsidRPr="007C4F7A">
        <w:rPr>
          <w:rFonts w:ascii="Cambria" w:hAnsi="Cambria" w:cs="Arial"/>
          <w:b/>
          <w:sz w:val="24"/>
          <w:szCs w:val="24"/>
        </w:rPr>
        <w:tab/>
        <w:t>CONTRATACIÓN</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111"/>
        <w:gridCol w:w="1701"/>
        <w:gridCol w:w="1701"/>
        <w:gridCol w:w="1417"/>
        <w:gridCol w:w="1276"/>
        <w:gridCol w:w="1418"/>
        <w:gridCol w:w="1417"/>
      </w:tblGrid>
      <w:tr w:rsidR="004F1284" w:rsidRPr="00C75A60" w:rsidTr="004F1284">
        <w:trPr>
          <w:trHeight w:val="345"/>
        </w:trPr>
        <w:tc>
          <w:tcPr>
            <w:tcW w:w="817" w:type="dxa"/>
            <w:vMerge w:val="restart"/>
            <w:shd w:val="clear" w:color="auto" w:fill="8DB3E2"/>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No. CONTRATO</w:t>
            </w:r>
          </w:p>
        </w:tc>
        <w:tc>
          <w:tcPr>
            <w:tcW w:w="4111" w:type="dxa"/>
            <w:vMerge w:val="restart"/>
            <w:shd w:val="clear" w:color="auto" w:fill="8DB3E2"/>
            <w:vAlign w:val="center"/>
            <w:hideMark/>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OBJETO DEL CONTRATO</w:t>
            </w:r>
          </w:p>
        </w:tc>
        <w:tc>
          <w:tcPr>
            <w:tcW w:w="1701" w:type="dxa"/>
            <w:vMerge w:val="restart"/>
            <w:shd w:val="clear" w:color="auto" w:fill="8DB3E2"/>
            <w:vAlign w:val="center"/>
            <w:hideMark/>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NOMBRE O RAZON SOCIAL DEL CONTRATISTA</w:t>
            </w:r>
          </w:p>
        </w:tc>
        <w:tc>
          <w:tcPr>
            <w:tcW w:w="1701" w:type="dxa"/>
            <w:vMerge w:val="restart"/>
            <w:shd w:val="clear" w:color="auto" w:fill="8DB3E2"/>
            <w:vAlign w:val="center"/>
            <w:hideMark/>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NOMBRE O RAZON SOCIAL DEL INTERVENTOR</w:t>
            </w:r>
          </w:p>
        </w:tc>
        <w:tc>
          <w:tcPr>
            <w:tcW w:w="2693" w:type="dxa"/>
            <w:gridSpan w:val="2"/>
            <w:tcBorders>
              <w:bottom w:val="single" w:sz="4" w:space="0" w:color="auto"/>
            </w:tcBorders>
            <w:shd w:val="clear" w:color="auto" w:fill="8DB3E2"/>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ESTADO</w:t>
            </w:r>
          </w:p>
        </w:tc>
        <w:tc>
          <w:tcPr>
            <w:tcW w:w="1418" w:type="dxa"/>
            <w:vMerge w:val="restart"/>
            <w:shd w:val="clear" w:color="auto" w:fill="8DB3E2"/>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VALOR EJECUTADO</w:t>
            </w:r>
          </w:p>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(Pesos)</w:t>
            </w:r>
          </w:p>
        </w:tc>
        <w:tc>
          <w:tcPr>
            <w:tcW w:w="1417" w:type="dxa"/>
            <w:vMerge w:val="restart"/>
            <w:shd w:val="clear" w:color="auto" w:fill="8DB3E2"/>
            <w:vAlign w:val="center"/>
            <w:hideMark/>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OBSERVACIONES</w:t>
            </w:r>
          </w:p>
        </w:tc>
      </w:tr>
      <w:tr w:rsidR="004F1284" w:rsidRPr="00C75A60" w:rsidTr="00A737DB">
        <w:trPr>
          <w:trHeight w:val="482"/>
        </w:trPr>
        <w:tc>
          <w:tcPr>
            <w:tcW w:w="817" w:type="dxa"/>
            <w:vMerge/>
            <w:hideMark/>
          </w:tcPr>
          <w:p w:rsidR="004F1284" w:rsidRPr="00C75A60" w:rsidRDefault="004F1284" w:rsidP="00FC3E50">
            <w:pPr>
              <w:spacing w:after="0" w:line="240" w:lineRule="auto"/>
              <w:jc w:val="center"/>
              <w:rPr>
                <w:rFonts w:ascii="Cambria" w:hAnsi="Cambria"/>
                <w:b/>
                <w:bCs/>
                <w:sz w:val="20"/>
                <w:szCs w:val="20"/>
              </w:rPr>
            </w:pPr>
          </w:p>
        </w:tc>
        <w:tc>
          <w:tcPr>
            <w:tcW w:w="4111" w:type="dxa"/>
            <w:vMerge/>
            <w:hideMark/>
          </w:tcPr>
          <w:p w:rsidR="004F1284" w:rsidRPr="00C75A60" w:rsidRDefault="004F1284" w:rsidP="00FC3E50">
            <w:pPr>
              <w:spacing w:after="0" w:line="240" w:lineRule="auto"/>
              <w:jc w:val="center"/>
              <w:rPr>
                <w:rFonts w:ascii="Cambria" w:hAnsi="Cambria"/>
                <w:b/>
                <w:sz w:val="20"/>
                <w:szCs w:val="20"/>
              </w:rPr>
            </w:pPr>
          </w:p>
        </w:tc>
        <w:tc>
          <w:tcPr>
            <w:tcW w:w="1701" w:type="dxa"/>
            <w:vMerge/>
            <w:hideMark/>
          </w:tcPr>
          <w:p w:rsidR="004F1284" w:rsidRPr="00C75A60" w:rsidRDefault="004F1284" w:rsidP="00FC3E50">
            <w:pPr>
              <w:spacing w:after="0" w:line="240" w:lineRule="auto"/>
              <w:jc w:val="center"/>
              <w:rPr>
                <w:rFonts w:ascii="Cambria" w:hAnsi="Cambria"/>
                <w:b/>
                <w:sz w:val="20"/>
                <w:szCs w:val="20"/>
              </w:rPr>
            </w:pPr>
          </w:p>
        </w:tc>
        <w:tc>
          <w:tcPr>
            <w:tcW w:w="1701" w:type="dxa"/>
            <w:vMerge/>
            <w:hideMark/>
          </w:tcPr>
          <w:p w:rsidR="004F1284" w:rsidRPr="00C75A60" w:rsidRDefault="004F1284" w:rsidP="00FC3E50">
            <w:pPr>
              <w:spacing w:after="0" w:line="240" w:lineRule="auto"/>
              <w:jc w:val="center"/>
              <w:rPr>
                <w:rFonts w:ascii="Cambria" w:hAnsi="Cambria"/>
                <w:b/>
                <w:sz w:val="20"/>
                <w:szCs w:val="20"/>
              </w:rPr>
            </w:pPr>
          </w:p>
        </w:tc>
        <w:tc>
          <w:tcPr>
            <w:tcW w:w="1417" w:type="dxa"/>
            <w:tcBorders>
              <w:top w:val="single" w:sz="4" w:space="0" w:color="auto"/>
            </w:tcBorders>
            <w:shd w:val="clear" w:color="auto" w:fill="8DB3E2"/>
            <w:vAlign w:val="center"/>
          </w:tcPr>
          <w:p w:rsidR="004F1284" w:rsidRPr="00C75A60" w:rsidRDefault="004F1284" w:rsidP="00A737DB">
            <w:pPr>
              <w:spacing w:after="0" w:line="240" w:lineRule="auto"/>
              <w:jc w:val="center"/>
              <w:rPr>
                <w:rFonts w:ascii="Cambria" w:hAnsi="Cambria"/>
                <w:b/>
                <w:sz w:val="20"/>
                <w:szCs w:val="20"/>
              </w:rPr>
            </w:pPr>
            <w:r w:rsidRPr="00C75A60">
              <w:rPr>
                <w:rFonts w:ascii="Cambria" w:hAnsi="Cambria"/>
                <w:b/>
                <w:sz w:val="20"/>
                <w:szCs w:val="20"/>
              </w:rPr>
              <w:t>EJECUTADA</w:t>
            </w:r>
          </w:p>
        </w:tc>
        <w:tc>
          <w:tcPr>
            <w:tcW w:w="1276" w:type="dxa"/>
            <w:tcBorders>
              <w:top w:val="single" w:sz="4" w:space="0" w:color="auto"/>
            </w:tcBorders>
            <w:shd w:val="clear" w:color="auto" w:fill="8DB3E2"/>
            <w:vAlign w:val="center"/>
          </w:tcPr>
          <w:p w:rsidR="004F1284" w:rsidRPr="00C75A60" w:rsidRDefault="004F1284" w:rsidP="00A737DB">
            <w:pPr>
              <w:spacing w:after="0" w:line="240" w:lineRule="auto"/>
              <w:jc w:val="center"/>
              <w:rPr>
                <w:rFonts w:ascii="Cambria" w:hAnsi="Cambria"/>
                <w:b/>
                <w:sz w:val="20"/>
                <w:szCs w:val="20"/>
              </w:rPr>
            </w:pPr>
            <w:r w:rsidRPr="00C75A60">
              <w:rPr>
                <w:rFonts w:ascii="Cambria" w:hAnsi="Cambria"/>
                <w:b/>
                <w:sz w:val="20"/>
                <w:szCs w:val="20"/>
              </w:rPr>
              <w:t>EN PROCESO</w:t>
            </w:r>
          </w:p>
        </w:tc>
        <w:tc>
          <w:tcPr>
            <w:tcW w:w="1418" w:type="dxa"/>
            <w:vMerge/>
          </w:tcPr>
          <w:p w:rsidR="004F1284" w:rsidRPr="00C75A60" w:rsidRDefault="004F1284" w:rsidP="00FC3E50">
            <w:pPr>
              <w:spacing w:after="0" w:line="240" w:lineRule="auto"/>
              <w:jc w:val="center"/>
              <w:rPr>
                <w:rFonts w:ascii="Cambria" w:hAnsi="Cambria"/>
                <w:b/>
                <w:sz w:val="20"/>
                <w:szCs w:val="20"/>
              </w:rPr>
            </w:pPr>
          </w:p>
        </w:tc>
        <w:tc>
          <w:tcPr>
            <w:tcW w:w="1417" w:type="dxa"/>
            <w:vMerge/>
            <w:hideMark/>
          </w:tcPr>
          <w:p w:rsidR="004F1284" w:rsidRPr="00C75A60" w:rsidRDefault="004F1284" w:rsidP="00FC3E50">
            <w:pPr>
              <w:spacing w:after="0" w:line="240" w:lineRule="auto"/>
              <w:jc w:val="center"/>
              <w:rPr>
                <w:rFonts w:ascii="Cambria" w:hAnsi="Cambria"/>
                <w:b/>
                <w:sz w:val="20"/>
                <w:szCs w:val="20"/>
              </w:rPr>
            </w:pPr>
          </w:p>
        </w:tc>
      </w:tr>
      <w:tr w:rsidR="004F1284" w:rsidRPr="00C75A60" w:rsidTr="004F1284">
        <w:trPr>
          <w:trHeight w:val="482"/>
        </w:trPr>
        <w:tc>
          <w:tcPr>
            <w:tcW w:w="13858" w:type="dxa"/>
            <w:gridSpan w:val="8"/>
            <w:vAlign w:val="center"/>
            <w:hideMark/>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Vigencia Fiscal comprendido entre el día 01 de Enero y el 18 de Septiembre de 2012</w:t>
            </w:r>
          </w:p>
        </w:tc>
      </w:tr>
      <w:tr w:rsidR="004F1284" w:rsidRPr="00C75A60" w:rsidTr="004F1284">
        <w:trPr>
          <w:trHeight w:val="59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001</w:t>
            </w:r>
          </w:p>
        </w:tc>
        <w:tc>
          <w:tcPr>
            <w:tcW w:w="4111" w:type="dxa"/>
            <w:vAlign w:val="center"/>
            <w:hideMark/>
          </w:tcPr>
          <w:p w:rsidR="004F1284" w:rsidRPr="00C75A60" w:rsidRDefault="004F1284" w:rsidP="004F1284">
            <w:pPr>
              <w:spacing w:after="0" w:line="240" w:lineRule="auto"/>
              <w:jc w:val="both"/>
              <w:rPr>
                <w:rFonts w:ascii="Cambria" w:hAnsi="Cambria"/>
                <w:sz w:val="20"/>
                <w:szCs w:val="20"/>
              </w:rPr>
            </w:pPr>
            <w:r w:rsidRPr="00C75A60">
              <w:rPr>
                <w:rFonts w:ascii="Cambria" w:hAnsi="Cambria"/>
                <w:sz w:val="20"/>
                <w:szCs w:val="20"/>
              </w:rPr>
              <w:t>Prestación de servicios profesionales de asesoría jurídica externa.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Jhon Faber Quintero Olaya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Orlando de Jesús Camacho Castellanos</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9`838.505</w:t>
            </w:r>
          </w:p>
        </w:tc>
        <w:tc>
          <w:tcPr>
            <w:tcW w:w="1417" w:type="dxa"/>
            <w:vAlign w:val="center"/>
            <w:hideMark/>
          </w:tcPr>
          <w:p w:rsidR="004F1284" w:rsidRPr="00C75A60" w:rsidRDefault="00FC3E50" w:rsidP="004F1284">
            <w:pPr>
              <w:spacing w:after="0" w:line="240" w:lineRule="auto"/>
              <w:jc w:val="center"/>
              <w:rPr>
                <w:rFonts w:ascii="Cambria" w:hAnsi="Cambria"/>
                <w:sz w:val="20"/>
                <w:szCs w:val="20"/>
              </w:rPr>
            </w:pPr>
            <w:r w:rsidRPr="00C75A60">
              <w:rPr>
                <w:rFonts w:ascii="Cambria" w:hAnsi="Cambria"/>
                <w:sz w:val="20"/>
                <w:szCs w:val="20"/>
              </w:rPr>
              <w:t>Liquidación anticipada por mutuo acuerdo</w:t>
            </w:r>
          </w:p>
        </w:tc>
      </w:tr>
      <w:tr w:rsidR="004F1284" w:rsidRPr="00C75A60" w:rsidTr="004F1284">
        <w:trPr>
          <w:trHeight w:val="675"/>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001A</w:t>
            </w:r>
          </w:p>
        </w:tc>
        <w:tc>
          <w:tcPr>
            <w:tcW w:w="4111" w:type="dxa"/>
            <w:vAlign w:val="center"/>
            <w:hideMark/>
          </w:tcPr>
          <w:p w:rsidR="004F1284" w:rsidRPr="00C75A60" w:rsidRDefault="004F1284" w:rsidP="004F1284">
            <w:pPr>
              <w:spacing w:after="0" w:line="240" w:lineRule="auto"/>
              <w:jc w:val="both"/>
              <w:rPr>
                <w:rFonts w:ascii="Cambria" w:hAnsi="Cambria"/>
                <w:sz w:val="20"/>
                <w:szCs w:val="20"/>
              </w:rPr>
            </w:pPr>
            <w:r w:rsidRPr="00C75A60">
              <w:rPr>
                <w:rFonts w:ascii="Cambria" w:hAnsi="Cambria"/>
                <w:sz w:val="20"/>
                <w:szCs w:val="20"/>
              </w:rPr>
              <w:t>Servicio de conexión a internet de banda ancha a través de fibra óptica con un ancho de banda mínimo 2500 kbps, rehuso 1:1, al igual que el suministro del alojamiento (hosting) de la pagina web de la entidad</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Media Commerce S.A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Jorge Mauricio Pardo Ruiz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8`134.404</w:t>
            </w:r>
          </w:p>
        </w:tc>
        <w:tc>
          <w:tcPr>
            <w:tcW w:w="1417" w:type="dxa"/>
            <w:vAlign w:val="center"/>
            <w:hideMark/>
          </w:tcPr>
          <w:p w:rsidR="004F1284" w:rsidRPr="00C75A60" w:rsidRDefault="00731D36"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707"/>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0002</w:t>
            </w:r>
          </w:p>
        </w:tc>
        <w:tc>
          <w:tcPr>
            <w:tcW w:w="4111" w:type="dxa"/>
            <w:vAlign w:val="center"/>
            <w:hideMark/>
          </w:tcPr>
          <w:p w:rsidR="004F1284" w:rsidRPr="00C75A60" w:rsidRDefault="004F1284" w:rsidP="004F1284">
            <w:pPr>
              <w:spacing w:after="0" w:line="240" w:lineRule="auto"/>
              <w:jc w:val="both"/>
              <w:rPr>
                <w:rFonts w:ascii="Cambria" w:hAnsi="Cambria"/>
                <w:sz w:val="20"/>
                <w:szCs w:val="20"/>
              </w:rPr>
            </w:pPr>
            <w:r w:rsidRPr="00C75A60">
              <w:rPr>
                <w:rFonts w:ascii="Cambria" w:hAnsi="Cambria"/>
                <w:sz w:val="20"/>
                <w:szCs w:val="20"/>
              </w:rPr>
              <w:t>Prestación de servicios profesionales de abogado en ejercicio para apoyo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Beatriz Adriana López Echeverri</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Orlando de Jesús Camacho Castellanos</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FC3E50" w:rsidP="00731D36">
            <w:pPr>
              <w:spacing w:after="0" w:line="240" w:lineRule="auto"/>
              <w:jc w:val="center"/>
              <w:rPr>
                <w:rFonts w:ascii="Cambria" w:hAnsi="Cambria"/>
                <w:sz w:val="20"/>
                <w:szCs w:val="20"/>
              </w:rPr>
            </w:pPr>
            <w:r w:rsidRPr="00C75A60">
              <w:rPr>
                <w:rFonts w:ascii="Cambria" w:hAnsi="Cambria"/>
                <w:sz w:val="20"/>
                <w:szCs w:val="20"/>
              </w:rPr>
              <w:t xml:space="preserve">Liquidación anticipada </w:t>
            </w:r>
            <w:r w:rsidR="004F1284" w:rsidRPr="00C75A60">
              <w:rPr>
                <w:rFonts w:ascii="Cambria" w:hAnsi="Cambria"/>
                <w:sz w:val="20"/>
                <w:szCs w:val="20"/>
              </w:rPr>
              <w:t>por mutuo acuerdo</w:t>
            </w:r>
          </w:p>
        </w:tc>
      </w:tr>
      <w:tr w:rsidR="004F1284" w:rsidRPr="00C75A60" w:rsidTr="004F1284">
        <w:trPr>
          <w:trHeight w:val="54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002A</w:t>
            </w:r>
          </w:p>
        </w:tc>
        <w:tc>
          <w:tcPr>
            <w:tcW w:w="4111" w:type="dxa"/>
            <w:vAlign w:val="center"/>
            <w:hideMark/>
          </w:tcPr>
          <w:p w:rsidR="004F1284" w:rsidRPr="00C75A60" w:rsidRDefault="004F1284" w:rsidP="004F1284">
            <w:pPr>
              <w:spacing w:after="0" w:line="240" w:lineRule="auto"/>
              <w:jc w:val="both"/>
              <w:rPr>
                <w:rFonts w:ascii="Cambria" w:hAnsi="Cambria"/>
                <w:sz w:val="20"/>
                <w:szCs w:val="20"/>
              </w:rPr>
            </w:pPr>
            <w:r w:rsidRPr="00C75A60">
              <w:rPr>
                <w:rFonts w:ascii="Cambria" w:hAnsi="Cambria"/>
                <w:sz w:val="20"/>
                <w:szCs w:val="20"/>
              </w:rPr>
              <w:t>Suministro de combustible (gasolina corriente y A.C.P.M) para los vehículos, motocicletas y plantas eléctricas de propiedad del instituto departamental de transito del Quindío.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El Tintal Eds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Magda Beatriz Buitrago Rodríguez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4`908.080</w:t>
            </w:r>
          </w:p>
        </w:tc>
        <w:tc>
          <w:tcPr>
            <w:tcW w:w="1417" w:type="dxa"/>
            <w:vAlign w:val="center"/>
            <w:hideMark/>
          </w:tcPr>
          <w:p w:rsidR="004F1284" w:rsidRPr="00C75A60" w:rsidRDefault="008C53FA"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2F4771">
        <w:trPr>
          <w:trHeight w:val="1012"/>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003</w:t>
            </w:r>
          </w:p>
        </w:tc>
        <w:tc>
          <w:tcPr>
            <w:tcW w:w="4111" w:type="dxa"/>
            <w:vAlign w:val="center"/>
            <w:hideMark/>
          </w:tcPr>
          <w:p w:rsidR="004F1284" w:rsidRPr="00C75A60" w:rsidRDefault="004F1284" w:rsidP="004F1284">
            <w:pPr>
              <w:spacing w:after="0" w:line="240" w:lineRule="auto"/>
              <w:jc w:val="both"/>
              <w:rPr>
                <w:rFonts w:ascii="Cambria" w:hAnsi="Cambria"/>
                <w:sz w:val="20"/>
                <w:szCs w:val="20"/>
              </w:rPr>
            </w:pPr>
            <w:r w:rsidRPr="00C75A60">
              <w:rPr>
                <w:rFonts w:ascii="Cambria" w:hAnsi="Cambria"/>
                <w:sz w:val="20"/>
                <w:szCs w:val="20"/>
              </w:rPr>
              <w:t xml:space="preserve">Prestación de servicios profesionales de análisis, depuración y presentación de la información financiera y contable del instituto departamental de transito del Quindío que se requiere para la elaboración de los estados financieros a los diferentes entes de control entre ellos la contaduría general de la nación, la contraloría general de </w:t>
            </w:r>
            <w:r w:rsidRPr="00C75A60">
              <w:rPr>
                <w:rFonts w:ascii="Cambria" w:hAnsi="Cambria"/>
                <w:sz w:val="20"/>
                <w:szCs w:val="20"/>
              </w:rPr>
              <w:lastRenderedPageBreak/>
              <w:t>la república, la contraloría general del Quindío, la dirección de impuestos y aduanas nacionales y los demás usuarios de la información contable de la entidad.</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lastRenderedPageBreak/>
              <w:t>Gerson Obed Pena Muñoz</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12</w:t>
            </w:r>
            <w:r w:rsidR="008C53FA" w:rsidRPr="00C75A60">
              <w:rPr>
                <w:rFonts w:ascii="Cambria" w:hAnsi="Cambria"/>
                <w:sz w:val="20"/>
                <w:szCs w:val="20"/>
              </w:rPr>
              <w:t>`</w:t>
            </w:r>
            <w:r w:rsidRPr="00C75A60">
              <w:rPr>
                <w:rFonts w:ascii="Cambria" w:hAnsi="Cambria"/>
                <w:sz w:val="20"/>
                <w:szCs w:val="20"/>
              </w:rPr>
              <w:t>000</w:t>
            </w:r>
            <w:r w:rsidR="008C53FA"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8C53FA"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2121"/>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003A</w:t>
            </w:r>
          </w:p>
        </w:tc>
        <w:tc>
          <w:tcPr>
            <w:tcW w:w="4111" w:type="dxa"/>
            <w:vAlign w:val="center"/>
            <w:hideMark/>
          </w:tcPr>
          <w:p w:rsidR="004F1284" w:rsidRPr="00C75A60" w:rsidRDefault="004F1284" w:rsidP="004F1284">
            <w:pPr>
              <w:spacing w:after="0" w:line="240" w:lineRule="auto"/>
              <w:jc w:val="both"/>
              <w:rPr>
                <w:rFonts w:ascii="Cambria" w:hAnsi="Cambria"/>
                <w:sz w:val="20"/>
                <w:szCs w:val="20"/>
              </w:rPr>
            </w:pPr>
            <w:r w:rsidRPr="00C75A60">
              <w:rPr>
                <w:rFonts w:ascii="Cambria" w:hAnsi="Cambria"/>
                <w:sz w:val="20"/>
                <w:szCs w:val="20"/>
              </w:rPr>
              <w:t>Servicio de vigilancia privada con guardas de seguridad en el inmueble del instituto departamental de transito del Quindío, ubicado en el kilometro 1 vía armenia-circasia doble calzada margen izquierdo, intersección vial la cabaña circasia-Quindío, vigilancia física con un medio humano, con arma de fuego sin canino, con jornada laboral al mes de 24 horas de lunes a domingo incluyendo festivos distribuidos así: un (1) vigilante de 7:00 a.m. para las 19:00 p.m. horas y un vigilante de las 19:00 p.m. a las 7:00 a.m. para la Prestación del servicio.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Vipcol  Ltda Vigilancia Privada De Colombia  *</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9F6C5F" w:rsidP="004F1284">
            <w:pPr>
              <w:spacing w:after="0" w:line="240" w:lineRule="auto"/>
              <w:jc w:val="center"/>
              <w:rPr>
                <w:rFonts w:ascii="Cambria" w:hAnsi="Cambria"/>
                <w:sz w:val="20"/>
                <w:szCs w:val="20"/>
              </w:rPr>
            </w:pPr>
            <w:r w:rsidRPr="00C75A60">
              <w:rPr>
                <w:rFonts w:ascii="Cambria" w:hAnsi="Cambria"/>
                <w:sz w:val="20"/>
                <w:szCs w:val="20"/>
              </w:rPr>
              <w:t>33</w:t>
            </w:r>
            <w:r w:rsidR="008C53FA" w:rsidRPr="00C75A60">
              <w:rPr>
                <w:rFonts w:ascii="Cambria" w:hAnsi="Cambria"/>
                <w:sz w:val="20"/>
                <w:szCs w:val="20"/>
              </w:rPr>
              <w:t>`</w:t>
            </w:r>
            <w:r w:rsidRPr="00C75A60">
              <w:rPr>
                <w:rFonts w:ascii="Cambria" w:hAnsi="Cambria"/>
                <w:sz w:val="20"/>
                <w:szCs w:val="20"/>
              </w:rPr>
              <w:t>440</w:t>
            </w:r>
            <w:r w:rsidR="008C53FA" w:rsidRPr="00C75A60">
              <w:rPr>
                <w:rFonts w:ascii="Cambria" w:hAnsi="Cambria"/>
                <w:sz w:val="20"/>
                <w:szCs w:val="20"/>
              </w:rPr>
              <w:t>.</w:t>
            </w:r>
            <w:r w:rsidRPr="00C75A60">
              <w:rPr>
                <w:rFonts w:ascii="Cambria" w:hAnsi="Cambria"/>
                <w:sz w:val="20"/>
                <w:szCs w:val="20"/>
              </w:rPr>
              <w:t>556</w:t>
            </w:r>
          </w:p>
        </w:tc>
        <w:tc>
          <w:tcPr>
            <w:tcW w:w="1417" w:type="dxa"/>
            <w:vAlign w:val="center"/>
            <w:hideMark/>
          </w:tcPr>
          <w:p w:rsidR="004F1284" w:rsidRPr="00C75A60" w:rsidRDefault="009F6C5F" w:rsidP="004F1284">
            <w:pPr>
              <w:spacing w:after="0" w:line="240" w:lineRule="auto"/>
              <w:jc w:val="center"/>
              <w:rPr>
                <w:rFonts w:ascii="Cambria" w:hAnsi="Cambria"/>
                <w:sz w:val="20"/>
                <w:szCs w:val="20"/>
              </w:rPr>
            </w:pPr>
            <w:r w:rsidRPr="00C75A60">
              <w:rPr>
                <w:rFonts w:ascii="Cambria" w:hAnsi="Cambria"/>
                <w:sz w:val="20"/>
                <w:szCs w:val="20"/>
              </w:rPr>
              <w:t>+ ADICION TIEMPO Y VALOR  POR ($17.463.40)</w:t>
            </w:r>
          </w:p>
        </w:tc>
      </w:tr>
      <w:tr w:rsidR="004F1284" w:rsidRPr="00C75A60" w:rsidTr="008C53FA">
        <w:trPr>
          <w:trHeight w:val="444"/>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004</w:t>
            </w:r>
          </w:p>
        </w:tc>
        <w:tc>
          <w:tcPr>
            <w:tcW w:w="4111" w:type="dxa"/>
            <w:vAlign w:val="center"/>
            <w:hideMark/>
          </w:tcPr>
          <w:p w:rsidR="004F1284" w:rsidRPr="00C75A60" w:rsidRDefault="004F1284" w:rsidP="004F1284">
            <w:pPr>
              <w:spacing w:after="0" w:line="240" w:lineRule="auto"/>
              <w:jc w:val="both"/>
              <w:rPr>
                <w:rFonts w:ascii="Cambria" w:hAnsi="Cambria"/>
                <w:sz w:val="20"/>
                <w:szCs w:val="20"/>
              </w:rPr>
            </w:pPr>
            <w:r w:rsidRPr="00C75A60">
              <w:rPr>
                <w:rFonts w:ascii="Cambria" w:hAnsi="Cambria"/>
                <w:sz w:val="20"/>
                <w:szCs w:val="20"/>
              </w:rPr>
              <w:t>Prestar servicios de apoyo y colaboración en el área técnica, control y vigilancia del transito y registros del instituto departamental de transito del Quindío en el proceso de digitación, revisión y archivo de cada uno de los documentos y registros necesarios que se llevan en nuestra institución, para la expedición de las licencias de transito dando aplicación a la normatividad de transito y la ley general de archivo.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Jesús David Ospina Vallejo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 Ospina</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5A0B1E" w:rsidP="004F1284">
            <w:pPr>
              <w:spacing w:after="0" w:line="240" w:lineRule="auto"/>
              <w:jc w:val="center"/>
              <w:rPr>
                <w:rFonts w:ascii="Cambria" w:hAnsi="Cambria"/>
                <w:sz w:val="20"/>
                <w:szCs w:val="20"/>
              </w:rPr>
            </w:pPr>
            <w:r w:rsidRPr="00C75A60">
              <w:rPr>
                <w:rFonts w:ascii="Cambria" w:hAnsi="Cambria"/>
                <w:sz w:val="20"/>
                <w:szCs w:val="20"/>
              </w:rPr>
              <w:t>13</w:t>
            </w:r>
            <w:r w:rsidR="008C53FA" w:rsidRPr="00C75A60">
              <w:rPr>
                <w:rFonts w:ascii="Cambria" w:hAnsi="Cambria"/>
                <w:sz w:val="20"/>
                <w:szCs w:val="20"/>
              </w:rPr>
              <w:t>`</w:t>
            </w:r>
            <w:r w:rsidRPr="00C75A60">
              <w:rPr>
                <w:rFonts w:ascii="Cambria" w:hAnsi="Cambria"/>
                <w:sz w:val="20"/>
                <w:szCs w:val="20"/>
              </w:rPr>
              <w:t>1</w:t>
            </w:r>
            <w:r w:rsidR="004F1284" w:rsidRPr="00C75A60">
              <w:rPr>
                <w:rFonts w:ascii="Cambria" w:hAnsi="Cambria"/>
                <w:sz w:val="20"/>
                <w:szCs w:val="20"/>
              </w:rPr>
              <w:t>20</w:t>
            </w:r>
            <w:r w:rsidR="008C53FA" w:rsidRPr="00C75A60">
              <w:rPr>
                <w:rFonts w:ascii="Cambria" w:hAnsi="Cambria"/>
                <w:sz w:val="20"/>
                <w:szCs w:val="20"/>
              </w:rPr>
              <w:t>.</w:t>
            </w:r>
            <w:r w:rsidR="004F1284" w:rsidRPr="00C75A60">
              <w:rPr>
                <w:rFonts w:ascii="Cambria" w:hAnsi="Cambria"/>
                <w:sz w:val="20"/>
                <w:szCs w:val="20"/>
              </w:rPr>
              <w:t>000</w:t>
            </w:r>
          </w:p>
        </w:tc>
        <w:tc>
          <w:tcPr>
            <w:tcW w:w="1417" w:type="dxa"/>
            <w:vAlign w:val="center"/>
            <w:hideMark/>
          </w:tcPr>
          <w:p w:rsidR="004F1284" w:rsidRPr="00C75A60" w:rsidRDefault="008C53FA"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555"/>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005</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Prestación de servicios de apoyo a la gestión como regulador vial en el instituto departamental de transito del Quindío</w:t>
            </w:r>
            <w:r w:rsidR="00923CC4" w:rsidRPr="00C75A60">
              <w:rPr>
                <w:rFonts w:ascii="Cambria" w:hAnsi="Cambria"/>
                <w:sz w:val="20"/>
                <w:szCs w:val="20"/>
              </w:rPr>
              <w:t>.</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Jorge Iván Garcés Ospina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 Ospina</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7</w:t>
            </w:r>
            <w:r w:rsidR="00923CC4" w:rsidRPr="00C75A60">
              <w:rPr>
                <w:rFonts w:ascii="Cambria" w:hAnsi="Cambria"/>
                <w:sz w:val="20"/>
                <w:szCs w:val="20"/>
              </w:rPr>
              <w:t>`</w:t>
            </w:r>
            <w:r w:rsidRPr="00C75A60">
              <w:rPr>
                <w:rFonts w:ascii="Cambria" w:hAnsi="Cambria"/>
                <w:sz w:val="20"/>
                <w:szCs w:val="20"/>
              </w:rPr>
              <w:t>480</w:t>
            </w:r>
            <w:r w:rsidR="00923CC4"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814617" w:rsidP="004F1284">
            <w:pPr>
              <w:spacing w:after="0" w:line="240" w:lineRule="auto"/>
              <w:jc w:val="center"/>
              <w:rPr>
                <w:rFonts w:ascii="Cambria" w:hAnsi="Cambria"/>
                <w:sz w:val="20"/>
                <w:szCs w:val="20"/>
              </w:rPr>
            </w:pPr>
            <w:r w:rsidRPr="00C75A60">
              <w:rPr>
                <w:rFonts w:ascii="Cambria" w:hAnsi="Cambria"/>
                <w:sz w:val="20"/>
                <w:szCs w:val="20"/>
              </w:rPr>
              <w:t>Liquidación anticipada por mutuo acuerdo</w:t>
            </w:r>
          </w:p>
        </w:tc>
      </w:tr>
      <w:tr w:rsidR="004F1284" w:rsidRPr="00C75A60" w:rsidTr="004F1284">
        <w:trPr>
          <w:trHeight w:val="557"/>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006</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Prestación de servicios de apoyo a la gestión como regulador vial en el instituto departamental de transito del Quindío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Jhon Ferley Hurtado León</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 Ospina</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525A5" w:rsidP="004F1284">
            <w:pPr>
              <w:spacing w:after="0" w:line="240" w:lineRule="auto"/>
              <w:jc w:val="center"/>
              <w:rPr>
                <w:rFonts w:ascii="Cambria" w:hAnsi="Cambria"/>
                <w:sz w:val="20"/>
                <w:szCs w:val="20"/>
              </w:rPr>
            </w:pPr>
            <w:r w:rsidRPr="00C75A60">
              <w:rPr>
                <w:rFonts w:ascii="Cambria" w:hAnsi="Cambria"/>
                <w:sz w:val="20"/>
                <w:szCs w:val="20"/>
              </w:rPr>
              <w:t>9</w:t>
            </w:r>
            <w:r w:rsidR="003657DF" w:rsidRPr="00C75A60">
              <w:rPr>
                <w:rFonts w:ascii="Cambria" w:hAnsi="Cambria"/>
                <w:sz w:val="20"/>
                <w:szCs w:val="20"/>
              </w:rPr>
              <w:t>`</w:t>
            </w:r>
            <w:r w:rsidRPr="00C75A60">
              <w:rPr>
                <w:rFonts w:ascii="Cambria" w:hAnsi="Cambria"/>
                <w:sz w:val="20"/>
                <w:szCs w:val="20"/>
              </w:rPr>
              <w:t>00</w:t>
            </w:r>
            <w:r w:rsidR="004F1284" w:rsidRPr="00C75A60">
              <w:rPr>
                <w:rFonts w:ascii="Cambria" w:hAnsi="Cambria"/>
                <w:sz w:val="20"/>
                <w:szCs w:val="20"/>
              </w:rPr>
              <w:t>0</w:t>
            </w:r>
            <w:r w:rsidR="003657DF" w:rsidRPr="00C75A60">
              <w:rPr>
                <w:rFonts w:ascii="Cambria" w:hAnsi="Cambria"/>
                <w:sz w:val="20"/>
                <w:szCs w:val="20"/>
              </w:rPr>
              <w:t>.</w:t>
            </w:r>
            <w:r w:rsidR="004F1284" w:rsidRPr="00C75A60">
              <w:rPr>
                <w:rFonts w:ascii="Cambria" w:hAnsi="Cambria"/>
                <w:sz w:val="20"/>
                <w:szCs w:val="20"/>
              </w:rPr>
              <w:t>000</w:t>
            </w:r>
          </w:p>
        </w:tc>
        <w:tc>
          <w:tcPr>
            <w:tcW w:w="1417" w:type="dxa"/>
            <w:vAlign w:val="center"/>
            <w:hideMark/>
          </w:tcPr>
          <w:p w:rsidR="004F1284" w:rsidRPr="00C75A60" w:rsidRDefault="00383E5F" w:rsidP="004F1284">
            <w:pPr>
              <w:spacing w:after="0" w:line="240" w:lineRule="auto"/>
              <w:jc w:val="center"/>
              <w:rPr>
                <w:rFonts w:ascii="Cambria" w:hAnsi="Cambria"/>
                <w:sz w:val="20"/>
                <w:szCs w:val="20"/>
              </w:rPr>
            </w:pPr>
            <w:r>
              <w:rPr>
                <w:rFonts w:ascii="Cambria" w:hAnsi="Cambria"/>
                <w:sz w:val="20"/>
                <w:szCs w:val="20"/>
              </w:rPr>
              <w:t>N/A</w:t>
            </w:r>
          </w:p>
        </w:tc>
      </w:tr>
      <w:tr w:rsidR="004F1284" w:rsidRPr="00C75A60" w:rsidTr="004F1284">
        <w:trPr>
          <w:trHeight w:val="2825"/>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007</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Servicio de suministro de cintas (polyguard overlaminate y resin black) y sustratos de conformidad con la ficha técnica adoptada mediante la resolución no. 1940, expedida por el ministerio de transporte el 19 de mayo de 2009, modificada por la resolución 3260 del 22 de julio de 2009, para que garantice como mínimo la impresión de 2.800 licencias en la impresora fargo marca pro-l y el suministro de cintas (ymckk, film hdp y polyguard) y sustratos de conformidad con la ficha técnica adoptada mediante la resolución no. 1307 expedida por el ministerio de transporte el 3 de abril de 2009, modificada por la resolución 3260 del 22 de julio de 2009, para que garantice como mínimo la impresión de 1.400 licencias de conducción en la impresora marca fargo hdp5000.</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Abre Ltda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Magda Beatriz Buitrago Rodríguez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15</w:t>
            </w:r>
            <w:r w:rsidR="003657DF" w:rsidRPr="00C75A60">
              <w:rPr>
                <w:rFonts w:ascii="Cambria" w:hAnsi="Cambria"/>
                <w:sz w:val="20"/>
                <w:szCs w:val="20"/>
              </w:rPr>
              <w:t>`</w:t>
            </w:r>
            <w:r w:rsidRPr="00C75A60">
              <w:rPr>
                <w:rFonts w:ascii="Cambria" w:hAnsi="Cambria"/>
                <w:sz w:val="20"/>
                <w:szCs w:val="20"/>
              </w:rPr>
              <w:t>358</w:t>
            </w:r>
            <w:r w:rsidR="003657DF" w:rsidRPr="00C75A60">
              <w:rPr>
                <w:rFonts w:ascii="Cambria" w:hAnsi="Cambria"/>
                <w:sz w:val="20"/>
                <w:szCs w:val="20"/>
              </w:rPr>
              <w:t>.</w:t>
            </w:r>
            <w:r w:rsidRPr="00C75A60">
              <w:rPr>
                <w:rFonts w:ascii="Cambria" w:hAnsi="Cambria"/>
                <w:sz w:val="20"/>
                <w:szCs w:val="20"/>
              </w:rPr>
              <w:t>400</w:t>
            </w:r>
          </w:p>
        </w:tc>
        <w:tc>
          <w:tcPr>
            <w:tcW w:w="1417" w:type="dxa"/>
            <w:vAlign w:val="center"/>
            <w:hideMark/>
          </w:tcPr>
          <w:p w:rsidR="004F1284" w:rsidRPr="00C75A60" w:rsidRDefault="00D664AD" w:rsidP="004F1284">
            <w:pPr>
              <w:spacing w:after="0" w:line="240" w:lineRule="auto"/>
              <w:jc w:val="center"/>
              <w:rPr>
                <w:rFonts w:ascii="Cambria" w:hAnsi="Cambria"/>
                <w:sz w:val="20"/>
                <w:szCs w:val="20"/>
              </w:rPr>
            </w:pPr>
            <w:r w:rsidRPr="00C75A60">
              <w:rPr>
                <w:rFonts w:ascii="Cambria" w:hAnsi="Cambria"/>
                <w:sz w:val="20"/>
                <w:szCs w:val="20"/>
              </w:rPr>
              <w:t>N/</w:t>
            </w:r>
            <w:r w:rsidR="00791E76" w:rsidRPr="00C75A60">
              <w:rPr>
                <w:rFonts w:ascii="Cambria" w:hAnsi="Cambria"/>
                <w:sz w:val="20"/>
                <w:szCs w:val="20"/>
              </w:rPr>
              <w:t>A</w:t>
            </w:r>
          </w:p>
        </w:tc>
      </w:tr>
      <w:tr w:rsidR="004F1284" w:rsidRPr="00C75A60" w:rsidTr="004F1284">
        <w:trPr>
          <w:trHeight w:val="984"/>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008</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Prestar apoyo a la gestión de la oficina de sistemas del instituto departamental de transito del Quindío, en lo que tiene que ver con el soporte a usuarios del sistema de información y la administración de los recursos informáticos.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Gabriel Botero Peinado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Jorge Mauricio Pardo Ruiz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9C1D7E" w:rsidP="004F1284">
            <w:pPr>
              <w:spacing w:after="0" w:line="240" w:lineRule="auto"/>
              <w:jc w:val="center"/>
              <w:rPr>
                <w:rFonts w:ascii="Cambria" w:hAnsi="Cambria"/>
                <w:sz w:val="20"/>
                <w:szCs w:val="20"/>
              </w:rPr>
            </w:pPr>
            <w:r w:rsidRPr="00C75A60">
              <w:rPr>
                <w:rFonts w:ascii="Cambria" w:hAnsi="Cambria"/>
                <w:sz w:val="20"/>
                <w:szCs w:val="20"/>
              </w:rPr>
              <w:t>12</w:t>
            </w:r>
            <w:r w:rsidR="003657DF" w:rsidRPr="00C75A60">
              <w:rPr>
                <w:rFonts w:ascii="Cambria" w:hAnsi="Cambria"/>
                <w:sz w:val="20"/>
                <w:szCs w:val="20"/>
              </w:rPr>
              <w:t>`</w:t>
            </w:r>
            <w:r w:rsidRPr="00C75A60">
              <w:rPr>
                <w:rFonts w:ascii="Cambria" w:hAnsi="Cambria"/>
                <w:sz w:val="20"/>
                <w:szCs w:val="20"/>
              </w:rPr>
              <w:t>0</w:t>
            </w:r>
            <w:r w:rsidR="004F1284" w:rsidRPr="00C75A60">
              <w:rPr>
                <w:rFonts w:ascii="Cambria" w:hAnsi="Cambria"/>
                <w:sz w:val="20"/>
                <w:szCs w:val="20"/>
              </w:rPr>
              <w:t>00</w:t>
            </w:r>
            <w:r w:rsidR="003657DF" w:rsidRPr="00C75A60">
              <w:rPr>
                <w:rFonts w:ascii="Cambria" w:hAnsi="Cambria"/>
                <w:sz w:val="20"/>
                <w:szCs w:val="20"/>
              </w:rPr>
              <w:t>.</w:t>
            </w:r>
            <w:r w:rsidR="004F1284" w:rsidRPr="00C75A60">
              <w:rPr>
                <w:rFonts w:ascii="Cambria" w:hAnsi="Cambria"/>
                <w:sz w:val="20"/>
                <w:szCs w:val="20"/>
              </w:rPr>
              <w:t>000</w:t>
            </w:r>
          </w:p>
        </w:tc>
        <w:tc>
          <w:tcPr>
            <w:tcW w:w="1417" w:type="dxa"/>
            <w:vAlign w:val="center"/>
            <w:hideMark/>
          </w:tcPr>
          <w:p w:rsidR="004F1284" w:rsidRPr="00C75A60" w:rsidRDefault="00383E5F" w:rsidP="004F1284">
            <w:pPr>
              <w:spacing w:after="0" w:line="240" w:lineRule="auto"/>
              <w:jc w:val="center"/>
              <w:rPr>
                <w:rFonts w:ascii="Cambria" w:hAnsi="Cambria"/>
                <w:sz w:val="20"/>
                <w:szCs w:val="20"/>
              </w:rPr>
            </w:pPr>
            <w:r>
              <w:rPr>
                <w:rFonts w:ascii="Cambria" w:hAnsi="Cambria"/>
                <w:sz w:val="20"/>
                <w:szCs w:val="20"/>
              </w:rPr>
              <w:t>N/A</w:t>
            </w:r>
          </w:p>
        </w:tc>
      </w:tr>
      <w:tr w:rsidR="004F1284" w:rsidRPr="00C75A60" w:rsidTr="002F4771">
        <w:trPr>
          <w:trHeight w:val="303"/>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009</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 xml:space="preserve">Prestar servicios de apoyo y colaboración en el área técnica, control y vigilancia del transito y registro del instituto departamental de transito del Quindío en el proceso de implementación de programas de educación vial y la prevención de accidentes de transito tendientes a dar aplicación a las </w:t>
            </w:r>
            <w:r w:rsidRPr="00C75A60">
              <w:rPr>
                <w:rFonts w:ascii="Cambria" w:hAnsi="Cambria"/>
                <w:sz w:val="20"/>
                <w:szCs w:val="20"/>
              </w:rPr>
              <w:lastRenderedPageBreak/>
              <w:t>normas actuales de transito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lastRenderedPageBreak/>
              <w:t>Ana Milena Martínez Ibarra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 Ospina</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4</w:t>
            </w:r>
            <w:r w:rsidR="003657DF" w:rsidRPr="00C75A60">
              <w:rPr>
                <w:rFonts w:ascii="Cambria" w:hAnsi="Cambria"/>
                <w:sz w:val="20"/>
                <w:szCs w:val="20"/>
              </w:rPr>
              <w:t>`</w:t>
            </w:r>
            <w:r w:rsidRPr="00C75A60">
              <w:rPr>
                <w:rFonts w:ascii="Cambria" w:hAnsi="Cambria"/>
                <w:sz w:val="20"/>
                <w:szCs w:val="20"/>
              </w:rPr>
              <w:t>500</w:t>
            </w:r>
            <w:r w:rsidR="003657DF"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BC5CA5"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519"/>
        </w:trPr>
        <w:tc>
          <w:tcPr>
            <w:tcW w:w="817" w:type="dxa"/>
            <w:vAlign w:val="center"/>
            <w:hideMark/>
          </w:tcPr>
          <w:p w:rsidR="004F1284" w:rsidRPr="00C75A60" w:rsidRDefault="004F1284" w:rsidP="004F1284">
            <w:pPr>
              <w:spacing w:after="0" w:line="240" w:lineRule="auto"/>
              <w:jc w:val="center"/>
              <w:rPr>
                <w:rFonts w:ascii="Cambria" w:hAnsi="Cambria"/>
                <w:b/>
                <w:bCs/>
                <w:color w:val="000000"/>
                <w:sz w:val="20"/>
                <w:szCs w:val="20"/>
              </w:rPr>
            </w:pPr>
            <w:r w:rsidRPr="00C75A60">
              <w:rPr>
                <w:rFonts w:ascii="Cambria" w:hAnsi="Cambria"/>
                <w:b/>
                <w:bCs/>
                <w:color w:val="000000"/>
                <w:sz w:val="20"/>
                <w:szCs w:val="20"/>
              </w:rPr>
              <w:lastRenderedPageBreak/>
              <w:t>010</w:t>
            </w:r>
          </w:p>
        </w:tc>
        <w:tc>
          <w:tcPr>
            <w:tcW w:w="4111" w:type="dxa"/>
            <w:vAlign w:val="center"/>
            <w:hideMark/>
          </w:tcPr>
          <w:p w:rsidR="004F1284" w:rsidRPr="00C75A60" w:rsidRDefault="004F1284" w:rsidP="008C53FA">
            <w:pPr>
              <w:spacing w:after="0" w:line="240" w:lineRule="auto"/>
              <w:jc w:val="both"/>
              <w:rPr>
                <w:rFonts w:ascii="Cambria" w:hAnsi="Cambria"/>
                <w:color w:val="000000"/>
                <w:sz w:val="20"/>
                <w:szCs w:val="20"/>
              </w:rPr>
            </w:pPr>
            <w:r w:rsidRPr="00C75A60">
              <w:rPr>
                <w:rFonts w:ascii="Cambria" w:hAnsi="Cambria"/>
                <w:color w:val="000000"/>
                <w:sz w:val="20"/>
                <w:szCs w:val="20"/>
              </w:rPr>
              <w:t>Suministro de papelería y elementos de oficina para el buen funcionamiento de la entidad durante la vigencia 2012.</w:t>
            </w:r>
          </w:p>
        </w:tc>
        <w:tc>
          <w:tcPr>
            <w:tcW w:w="1701" w:type="dxa"/>
            <w:vAlign w:val="center"/>
            <w:hideMark/>
          </w:tcPr>
          <w:p w:rsidR="004F1284" w:rsidRPr="00C75A60" w:rsidRDefault="004F1284" w:rsidP="004F1284">
            <w:pPr>
              <w:spacing w:after="0" w:line="240" w:lineRule="auto"/>
              <w:jc w:val="center"/>
              <w:rPr>
                <w:rFonts w:ascii="Cambria" w:hAnsi="Cambria"/>
                <w:color w:val="000000"/>
                <w:sz w:val="20"/>
                <w:szCs w:val="20"/>
              </w:rPr>
            </w:pPr>
            <w:r w:rsidRPr="00C75A60">
              <w:rPr>
                <w:rFonts w:ascii="Cambria" w:hAnsi="Cambria"/>
                <w:color w:val="000000"/>
                <w:sz w:val="20"/>
                <w:szCs w:val="20"/>
              </w:rPr>
              <w:t>Papelería Libro Azul</w:t>
            </w:r>
          </w:p>
        </w:tc>
        <w:tc>
          <w:tcPr>
            <w:tcW w:w="1701" w:type="dxa"/>
            <w:vAlign w:val="center"/>
            <w:hideMark/>
          </w:tcPr>
          <w:p w:rsidR="004F1284" w:rsidRPr="00C75A60" w:rsidRDefault="004F1284" w:rsidP="004F1284">
            <w:pPr>
              <w:spacing w:after="0" w:line="240" w:lineRule="auto"/>
              <w:jc w:val="center"/>
              <w:rPr>
                <w:rFonts w:ascii="Cambria" w:hAnsi="Cambria"/>
                <w:color w:val="000000"/>
                <w:sz w:val="20"/>
                <w:szCs w:val="20"/>
              </w:rPr>
            </w:pPr>
            <w:r w:rsidRPr="00C75A60">
              <w:rPr>
                <w:rFonts w:ascii="Cambria" w:hAnsi="Cambria"/>
                <w:color w:val="000000"/>
                <w:sz w:val="20"/>
                <w:szCs w:val="20"/>
              </w:rPr>
              <w:t>Magda Beatriz Buitrago Rodríguez</w:t>
            </w:r>
          </w:p>
        </w:tc>
        <w:tc>
          <w:tcPr>
            <w:tcW w:w="1417" w:type="dxa"/>
            <w:vAlign w:val="center"/>
          </w:tcPr>
          <w:p w:rsidR="004F1284" w:rsidRPr="00C75A60" w:rsidRDefault="004F1284" w:rsidP="004F1284">
            <w:pPr>
              <w:spacing w:after="0" w:line="240" w:lineRule="auto"/>
              <w:jc w:val="center"/>
              <w:rPr>
                <w:rFonts w:ascii="Cambria" w:hAnsi="Cambria"/>
                <w:b/>
                <w:color w:val="000000"/>
                <w:sz w:val="20"/>
                <w:szCs w:val="20"/>
              </w:rPr>
            </w:pPr>
          </w:p>
        </w:tc>
        <w:tc>
          <w:tcPr>
            <w:tcW w:w="1276" w:type="dxa"/>
            <w:vAlign w:val="center"/>
          </w:tcPr>
          <w:p w:rsidR="004F1284" w:rsidRPr="00C75A60" w:rsidRDefault="004F1284" w:rsidP="004F1284">
            <w:pPr>
              <w:spacing w:after="0" w:line="240" w:lineRule="auto"/>
              <w:jc w:val="center"/>
              <w:rPr>
                <w:rFonts w:ascii="Cambria" w:hAnsi="Cambria"/>
                <w:b/>
                <w:color w:val="000000"/>
                <w:sz w:val="20"/>
                <w:szCs w:val="20"/>
              </w:rPr>
            </w:pPr>
            <w:r w:rsidRPr="00C75A60">
              <w:rPr>
                <w:rFonts w:ascii="Cambria" w:hAnsi="Cambria"/>
                <w:b/>
                <w:color w:val="000000"/>
                <w:sz w:val="20"/>
                <w:szCs w:val="20"/>
              </w:rPr>
              <w:t>X</w:t>
            </w:r>
          </w:p>
        </w:tc>
        <w:tc>
          <w:tcPr>
            <w:tcW w:w="1418" w:type="dxa"/>
            <w:vAlign w:val="center"/>
          </w:tcPr>
          <w:p w:rsidR="004F1284" w:rsidRPr="00C75A60" w:rsidRDefault="00814617" w:rsidP="004F1284">
            <w:pPr>
              <w:spacing w:after="0" w:line="240" w:lineRule="auto"/>
              <w:jc w:val="center"/>
              <w:rPr>
                <w:rFonts w:ascii="Cambria" w:hAnsi="Cambria"/>
                <w:color w:val="000000"/>
                <w:sz w:val="20"/>
                <w:szCs w:val="20"/>
              </w:rPr>
            </w:pPr>
            <w:r w:rsidRPr="00C75A60">
              <w:rPr>
                <w:rFonts w:ascii="Cambria" w:hAnsi="Cambria"/>
                <w:color w:val="000000"/>
                <w:sz w:val="20"/>
                <w:szCs w:val="20"/>
              </w:rPr>
              <w:t>6</w:t>
            </w:r>
            <w:r w:rsidR="003657DF" w:rsidRPr="00C75A60">
              <w:rPr>
                <w:rFonts w:ascii="Cambria" w:hAnsi="Cambria"/>
                <w:color w:val="000000"/>
                <w:sz w:val="20"/>
                <w:szCs w:val="20"/>
              </w:rPr>
              <w:t>`</w:t>
            </w:r>
            <w:r w:rsidRPr="00C75A60">
              <w:rPr>
                <w:rFonts w:ascii="Cambria" w:hAnsi="Cambria"/>
                <w:color w:val="000000"/>
                <w:sz w:val="20"/>
                <w:szCs w:val="20"/>
              </w:rPr>
              <w:t>248</w:t>
            </w:r>
            <w:r w:rsidR="003657DF" w:rsidRPr="00C75A60">
              <w:rPr>
                <w:rFonts w:ascii="Cambria" w:hAnsi="Cambria"/>
                <w:color w:val="000000"/>
                <w:sz w:val="20"/>
                <w:szCs w:val="20"/>
              </w:rPr>
              <w:t>.</w:t>
            </w:r>
            <w:r w:rsidRPr="00C75A60">
              <w:rPr>
                <w:rFonts w:ascii="Cambria" w:hAnsi="Cambria"/>
                <w:color w:val="000000"/>
                <w:sz w:val="20"/>
                <w:szCs w:val="20"/>
              </w:rPr>
              <w:t>050</w:t>
            </w:r>
          </w:p>
        </w:tc>
        <w:tc>
          <w:tcPr>
            <w:tcW w:w="1417" w:type="dxa"/>
            <w:vAlign w:val="center"/>
            <w:hideMark/>
          </w:tcPr>
          <w:p w:rsidR="004F1284" w:rsidRPr="00C75A60" w:rsidRDefault="00BC5CA5" w:rsidP="004F1284">
            <w:pPr>
              <w:spacing w:after="0" w:line="240" w:lineRule="auto"/>
              <w:jc w:val="center"/>
              <w:rPr>
                <w:rFonts w:ascii="Cambria" w:hAnsi="Cambria"/>
                <w:color w:val="000000"/>
                <w:sz w:val="20"/>
                <w:szCs w:val="20"/>
              </w:rPr>
            </w:pPr>
            <w:r w:rsidRPr="00C75A60">
              <w:rPr>
                <w:rFonts w:ascii="Cambria" w:hAnsi="Cambria"/>
                <w:color w:val="000000"/>
                <w:sz w:val="20"/>
                <w:szCs w:val="20"/>
              </w:rPr>
              <w:t>N/A</w:t>
            </w:r>
          </w:p>
        </w:tc>
      </w:tr>
      <w:tr w:rsidR="004F1284" w:rsidRPr="00C75A60" w:rsidTr="004F1284">
        <w:trPr>
          <w:trHeight w:val="927"/>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011</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Prestar servicio de correo y mensajería certificada, recolección, alistamiento y entrega de la correspondencia a nivel urbano, rural, departamental y nacional generada por el instituto departamental de transito del Quindío, asegurando la calidad del servicio.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Aeropostal Alianza Logística Nacional</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Magda Beatriz Buitrago Rodríguez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12</w:t>
            </w:r>
            <w:r w:rsidR="003657DF" w:rsidRPr="00C75A60">
              <w:rPr>
                <w:rFonts w:ascii="Cambria" w:hAnsi="Cambria"/>
                <w:sz w:val="20"/>
                <w:szCs w:val="20"/>
              </w:rPr>
              <w:t>`</w:t>
            </w:r>
            <w:r w:rsidRPr="00C75A60">
              <w:rPr>
                <w:rFonts w:ascii="Cambria" w:hAnsi="Cambria"/>
                <w:sz w:val="20"/>
                <w:szCs w:val="20"/>
              </w:rPr>
              <w:t>789</w:t>
            </w:r>
            <w:r w:rsidR="003657DF" w:rsidRPr="00C75A60">
              <w:rPr>
                <w:rFonts w:ascii="Cambria" w:hAnsi="Cambria"/>
                <w:sz w:val="20"/>
                <w:szCs w:val="20"/>
              </w:rPr>
              <w:t>.</w:t>
            </w:r>
            <w:r w:rsidRPr="00C75A60">
              <w:rPr>
                <w:rFonts w:ascii="Cambria" w:hAnsi="Cambria"/>
                <w:sz w:val="20"/>
                <w:szCs w:val="20"/>
              </w:rPr>
              <w:t>975</w:t>
            </w:r>
          </w:p>
        </w:tc>
        <w:tc>
          <w:tcPr>
            <w:tcW w:w="1417" w:type="dxa"/>
            <w:vAlign w:val="center"/>
            <w:hideMark/>
          </w:tcPr>
          <w:p w:rsidR="004F1284" w:rsidRPr="00C75A60" w:rsidRDefault="00BC5CA5"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1157"/>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012</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Servicio de mantenimiento integral preventivo y correctivo a todo costo (incluido repuestos nuevos y originales) para los vehículos que lo requieran del parque automotor del instituto departamental de transito del Quindío, garantizando la calidad del servicio y de los repuestos.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Inversiones El Diamante S.A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12</w:t>
            </w:r>
            <w:r w:rsidR="003657DF" w:rsidRPr="00C75A60">
              <w:rPr>
                <w:rFonts w:ascii="Cambria" w:hAnsi="Cambria"/>
                <w:sz w:val="20"/>
                <w:szCs w:val="20"/>
              </w:rPr>
              <w:t>`</w:t>
            </w:r>
            <w:r w:rsidRPr="00C75A60">
              <w:rPr>
                <w:rFonts w:ascii="Cambria" w:hAnsi="Cambria"/>
                <w:sz w:val="20"/>
                <w:szCs w:val="20"/>
              </w:rPr>
              <w:t>150</w:t>
            </w:r>
            <w:r w:rsidR="003657DF" w:rsidRPr="00C75A60">
              <w:rPr>
                <w:rFonts w:ascii="Cambria" w:hAnsi="Cambria"/>
                <w:sz w:val="20"/>
                <w:szCs w:val="20"/>
              </w:rPr>
              <w:t>.</w:t>
            </w:r>
            <w:r w:rsidRPr="00C75A60">
              <w:rPr>
                <w:rFonts w:ascii="Cambria" w:hAnsi="Cambria"/>
                <w:sz w:val="20"/>
                <w:szCs w:val="20"/>
              </w:rPr>
              <w:t>800</w:t>
            </w:r>
          </w:p>
        </w:tc>
        <w:tc>
          <w:tcPr>
            <w:tcW w:w="1417"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 una adición de 5.000.000</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013</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lang w:val="es-CO"/>
              </w:rPr>
              <w:t>Suministro de combustible (gasolina corriente y a.c.p.m.) para los vehículos, motocicletas y plantas eléctricas de propiedad del instituto departamental de transito del Quindío.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Terminal de Transportes S.A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F95C5A" w:rsidP="00F95C5A">
            <w:pPr>
              <w:spacing w:after="0" w:line="240" w:lineRule="auto"/>
              <w:jc w:val="center"/>
              <w:rPr>
                <w:rFonts w:ascii="Cambria" w:hAnsi="Cambria"/>
                <w:sz w:val="20"/>
                <w:szCs w:val="20"/>
              </w:rPr>
            </w:pPr>
            <w:r w:rsidRPr="00C75A60">
              <w:rPr>
                <w:rFonts w:ascii="Cambria" w:hAnsi="Cambria"/>
                <w:sz w:val="20"/>
                <w:szCs w:val="20"/>
              </w:rPr>
              <w:t>10</w:t>
            </w:r>
            <w:r w:rsidR="003657DF" w:rsidRPr="00C75A60">
              <w:rPr>
                <w:rFonts w:ascii="Cambria" w:hAnsi="Cambria"/>
                <w:sz w:val="20"/>
                <w:szCs w:val="20"/>
              </w:rPr>
              <w:t>`</w:t>
            </w:r>
            <w:r w:rsidRPr="00C75A60">
              <w:rPr>
                <w:rFonts w:ascii="Cambria" w:hAnsi="Cambria"/>
                <w:sz w:val="20"/>
                <w:szCs w:val="20"/>
              </w:rPr>
              <w:t>776</w:t>
            </w:r>
            <w:r w:rsidR="003657DF" w:rsidRPr="00C75A60">
              <w:rPr>
                <w:rFonts w:ascii="Cambria" w:hAnsi="Cambria"/>
                <w:sz w:val="20"/>
                <w:szCs w:val="20"/>
              </w:rPr>
              <w:t>.</w:t>
            </w:r>
            <w:r w:rsidRPr="00C75A60">
              <w:rPr>
                <w:rFonts w:ascii="Cambria" w:hAnsi="Cambria"/>
                <w:sz w:val="20"/>
                <w:szCs w:val="20"/>
              </w:rPr>
              <w:t>636</w:t>
            </w:r>
          </w:p>
        </w:tc>
        <w:tc>
          <w:tcPr>
            <w:tcW w:w="1417" w:type="dxa"/>
            <w:vAlign w:val="center"/>
            <w:hideMark/>
          </w:tcPr>
          <w:p w:rsidR="004F1284" w:rsidRPr="00C75A60" w:rsidRDefault="009D2E22"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014</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rPr>
              <w:t>Seleccionar al contratista que le arriende al IDTQ, catorce (14) radios portátiles, acompañado de un sistema integrado de telecomunicaciones con sus respectivas antenas repetidoras y el pago de los derechos ante el ministerio de comunicaciones por el uso del espectro radioeléctrico y la autorización de la red pública.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A &amp;A Radiocomunicaciones S.A.S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0C518F" w:rsidP="004F1284">
            <w:pPr>
              <w:spacing w:after="0" w:line="240" w:lineRule="auto"/>
              <w:jc w:val="center"/>
              <w:rPr>
                <w:rFonts w:ascii="Cambria" w:hAnsi="Cambria"/>
                <w:sz w:val="20"/>
                <w:szCs w:val="20"/>
              </w:rPr>
            </w:pPr>
            <w:r w:rsidRPr="00C75A60">
              <w:rPr>
                <w:rFonts w:ascii="Cambria" w:hAnsi="Cambria"/>
                <w:sz w:val="20"/>
                <w:szCs w:val="20"/>
              </w:rPr>
              <w:t>10</w:t>
            </w:r>
            <w:r w:rsidR="00FA5927" w:rsidRPr="00C75A60">
              <w:rPr>
                <w:rFonts w:ascii="Cambria" w:hAnsi="Cambria"/>
                <w:sz w:val="20"/>
                <w:szCs w:val="20"/>
              </w:rPr>
              <w:t>`</w:t>
            </w:r>
            <w:r w:rsidRPr="00C75A60">
              <w:rPr>
                <w:rFonts w:ascii="Cambria" w:hAnsi="Cambria"/>
                <w:sz w:val="20"/>
                <w:szCs w:val="20"/>
              </w:rPr>
              <w:t>399</w:t>
            </w:r>
            <w:r w:rsidR="00FA5927" w:rsidRPr="00C75A60">
              <w:rPr>
                <w:rFonts w:ascii="Cambria" w:hAnsi="Cambria"/>
                <w:sz w:val="20"/>
                <w:szCs w:val="20"/>
              </w:rPr>
              <w:t>.</w:t>
            </w:r>
            <w:r w:rsidRPr="00C75A60">
              <w:rPr>
                <w:rFonts w:ascii="Cambria" w:hAnsi="Cambria"/>
                <w:sz w:val="20"/>
                <w:szCs w:val="20"/>
              </w:rPr>
              <w:t>998</w:t>
            </w:r>
          </w:p>
        </w:tc>
        <w:tc>
          <w:tcPr>
            <w:tcW w:w="1417" w:type="dxa"/>
            <w:vAlign w:val="center"/>
            <w:hideMark/>
          </w:tcPr>
          <w:p w:rsidR="004F1284" w:rsidRPr="00C75A60" w:rsidRDefault="009D2E22"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015</w:t>
            </w:r>
          </w:p>
        </w:tc>
        <w:tc>
          <w:tcPr>
            <w:tcW w:w="4111" w:type="dxa"/>
            <w:vAlign w:val="center"/>
            <w:hideMark/>
          </w:tcPr>
          <w:p w:rsidR="004F1284" w:rsidRPr="00C75A60" w:rsidRDefault="004F1284" w:rsidP="008C53FA">
            <w:pPr>
              <w:spacing w:after="0" w:line="240" w:lineRule="auto"/>
              <w:jc w:val="both"/>
              <w:rPr>
                <w:rFonts w:ascii="Cambria" w:hAnsi="Cambria"/>
                <w:sz w:val="20"/>
                <w:szCs w:val="20"/>
              </w:rPr>
            </w:pPr>
            <w:r w:rsidRPr="00C75A60">
              <w:rPr>
                <w:rFonts w:ascii="Cambria" w:hAnsi="Cambria"/>
                <w:sz w:val="20"/>
                <w:szCs w:val="20"/>
                <w:lang w:val="es-CO"/>
              </w:rPr>
              <w:t xml:space="preserve">Prestar sus servicios profesionales de abogado en ejercicio para  el apoyo de las siguientes actividades: </w:t>
            </w:r>
            <w:r w:rsidRPr="00C75A60">
              <w:rPr>
                <w:rFonts w:ascii="Cambria" w:hAnsi="Cambria"/>
                <w:b/>
                <w:sz w:val="20"/>
                <w:szCs w:val="20"/>
              </w:rPr>
              <w:t>1.</w:t>
            </w:r>
            <w:r w:rsidRPr="00C75A60">
              <w:rPr>
                <w:rFonts w:ascii="Cambria" w:hAnsi="Cambria"/>
                <w:sz w:val="20"/>
                <w:szCs w:val="20"/>
              </w:rPr>
              <w:t xml:space="preserve"> Brindar apoyo jurídico al Área Técnica, Vigilancia, Control </w:t>
            </w:r>
            <w:r w:rsidRPr="00C75A60">
              <w:rPr>
                <w:rFonts w:ascii="Cambria" w:hAnsi="Cambria"/>
                <w:sz w:val="20"/>
                <w:szCs w:val="20"/>
              </w:rPr>
              <w:lastRenderedPageBreak/>
              <w:t xml:space="preserve">transito y Registro del IDTQ  en el cumplimiento de sus funciones. </w:t>
            </w:r>
            <w:r w:rsidRPr="00C75A60">
              <w:rPr>
                <w:rFonts w:ascii="Cambria" w:hAnsi="Cambria"/>
                <w:b/>
                <w:sz w:val="20"/>
                <w:szCs w:val="20"/>
              </w:rPr>
              <w:t>2.</w:t>
            </w:r>
            <w:r w:rsidRPr="00C75A60">
              <w:rPr>
                <w:rFonts w:ascii="Cambria" w:hAnsi="Cambria"/>
                <w:sz w:val="20"/>
                <w:szCs w:val="20"/>
              </w:rPr>
              <w:t xml:space="preserve"> Ejercer la defensa de la Entidad en los procesos judiciales de carácter civil o laboral en los que sea demandada. </w:t>
            </w:r>
            <w:r w:rsidRPr="00C75A60">
              <w:rPr>
                <w:rFonts w:ascii="Cambria" w:hAnsi="Cambria"/>
                <w:b/>
                <w:sz w:val="20"/>
                <w:szCs w:val="20"/>
              </w:rPr>
              <w:t>3</w:t>
            </w:r>
            <w:r w:rsidRPr="00C75A60">
              <w:rPr>
                <w:rFonts w:ascii="Cambria" w:hAnsi="Cambria"/>
                <w:sz w:val="20"/>
                <w:szCs w:val="20"/>
              </w:rPr>
              <w:t xml:space="preserve">. Apoyar los procesos de contratación administrativa, en atención al cúmulo de trabajo que actualmente tiene en ese sentido la Oficina Jurídica. </w:t>
            </w:r>
            <w:r w:rsidRPr="00C75A60">
              <w:rPr>
                <w:rFonts w:ascii="Cambria" w:hAnsi="Cambria"/>
                <w:b/>
                <w:sz w:val="20"/>
                <w:szCs w:val="20"/>
                <w:lang w:val="es-MX"/>
              </w:rPr>
              <w:t>4</w:t>
            </w:r>
            <w:r w:rsidRPr="00C75A60">
              <w:rPr>
                <w:rFonts w:ascii="Cambria" w:hAnsi="Cambria"/>
                <w:sz w:val="20"/>
                <w:szCs w:val="20"/>
                <w:lang w:val="es-MX"/>
              </w:rPr>
              <w:t>. Acompañar la elaboración de los informes referentes a la contratación realizada por la entidad, requeridos por la Dirección General u entes de control que los requieran.</w:t>
            </w:r>
            <w:r w:rsidRPr="00C75A60">
              <w:rPr>
                <w:rFonts w:ascii="Cambria" w:hAnsi="Cambria"/>
                <w:sz w:val="20"/>
                <w:szCs w:val="20"/>
              </w:rPr>
              <w:t xml:space="preserve"> </w:t>
            </w:r>
            <w:r w:rsidRPr="00C75A60">
              <w:rPr>
                <w:rFonts w:ascii="Cambria" w:hAnsi="Cambria"/>
                <w:b/>
                <w:sz w:val="20"/>
                <w:szCs w:val="20"/>
              </w:rPr>
              <w:t>5</w:t>
            </w:r>
            <w:r w:rsidRPr="00C75A60">
              <w:rPr>
                <w:rFonts w:ascii="Cambria" w:hAnsi="Cambria"/>
                <w:sz w:val="20"/>
                <w:szCs w:val="20"/>
              </w:rPr>
              <w:t>. Apoyar los procesos  de capacitación al interior del IDTQ en normas de tránsito y competencias ciudadanas al igual que a los ocho (08) municipios del Departamento (Circasia, Montenegro, Salento, Filandia, Génova, Buenavista, Córdoba y Pijao),</w:t>
            </w:r>
            <w:r w:rsidRPr="00C75A60">
              <w:rPr>
                <w:rFonts w:ascii="Cambria" w:hAnsi="Cambria"/>
                <w:b/>
                <w:sz w:val="20"/>
                <w:szCs w:val="20"/>
              </w:rPr>
              <w:t xml:space="preserve"> </w:t>
            </w:r>
            <w:r w:rsidRPr="00C75A60">
              <w:rPr>
                <w:rFonts w:ascii="Cambria" w:hAnsi="Cambria"/>
                <w:sz w:val="20"/>
                <w:szCs w:val="20"/>
              </w:rPr>
              <w:t xml:space="preserve">en los cuales se encuentre abierto un Instituto  de Tránsito. </w:t>
            </w:r>
            <w:r w:rsidRPr="00C75A60">
              <w:rPr>
                <w:rFonts w:ascii="Cambria" w:hAnsi="Cambria"/>
                <w:b/>
                <w:sz w:val="20"/>
                <w:szCs w:val="20"/>
              </w:rPr>
              <w:t>6.</w:t>
            </w:r>
            <w:r w:rsidRPr="00C75A60">
              <w:rPr>
                <w:rFonts w:ascii="Cambria" w:hAnsi="Cambria"/>
                <w:sz w:val="20"/>
                <w:szCs w:val="20"/>
              </w:rPr>
              <w:t xml:space="preserve"> Acompañar las actuaciones administrativas que se desarrollan en el IDTQ respecto a las peticiones respetuosas que presentan los ciudadanos conforme al artículo 23 de la Constitución Política de Colombia. </w:t>
            </w:r>
            <w:r w:rsidRPr="00C75A60">
              <w:rPr>
                <w:rFonts w:ascii="Cambria" w:hAnsi="Cambria"/>
                <w:b/>
                <w:sz w:val="20"/>
                <w:szCs w:val="20"/>
                <w:lang w:val="es-MX"/>
              </w:rPr>
              <w:t xml:space="preserve">7. </w:t>
            </w:r>
            <w:r w:rsidRPr="00C75A60">
              <w:rPr>
                <w:rFonts w:ascii="Cambria" w:hAnsi="Cambria"/>
                <w:sz w:val="20"/>
                <w:szCs w:val="20"/>
                <w:lang w:val="es-MX"/>
              </w:rPr>
              <w:t xml:space="preserve"> Proyectar los actos administrativos y documentos necesarios en razón de la anterior obligación. </w:t>
            </w:r>
            <w:r w:rsidRPr="00C75A60">
              <w:rPr>
                <w:rFonts w:ascii="Cambria" w:hAnsi="Cambria"/>
                <w:b/>
                <w:sz w:val="20"/>
                <w:szCs w:val="20"/>
                <w:lang w:val="es-MX"/>
              </w:rPr>
              <w:t>8</w:t>
            </w:r>
            <w:r w:rsidRPr="00C75A60">
              <w:rPr>
                <w:rFonts w:ascii="Cambria" w:hAnsi="Cambria"/>
                <w:sz w:val="20"/>
                <w:szCs w:val="20"/>
                <w:lang w:val="es-MX"/>
              </w:rPr>
              <w:t xml:space="preserve">. Acompañar la elaboración de los informes referentes a la contratación realizada por la entidad, requeridos por la Dirección General u entes de control que los requieran. </w:t>
            </w:r>
            <w:r w:rsidRPr="00C75A60">
              <w:rPr>
                <w:rFonts w:ascii="Cambria" w:hAnsi="Cambria"/>
                <w:b/>
                <w:sz w:val="20"/>
                <w:szCs w:val="20"/>
                <w:lang w:val="es-MX"/>
              </w:rPr>
              <w:t>9.</w:t>
            </w:r>
            <w:r w:rsidRPr="00C75A60">
              <w:rPr>
                <w:rFonts w:ascii="Cambria" w:hAnsi="Cambria"/>
                <w:sz w:val="20"/>
                <w:szCs w:val="20"/>
                <w:lang w:val="es-MX"/>
              </w:rPr>
              <w:t xml:space="preserve"> Apoyar el proceso de actualización e implementación del manual de contratación e  interventoría de la entidad. </w:t>
            </w:r>
            <w:r w:rsidRPr="00C75A60">
              <w:rPr>
                <w:rFonts w:ascii="Cambria" w:hAnsi="Cambria"/>
                <w:b/>
                <w:sz w:val="20"/>
                <w:szCs w:val="20"/>
                <w:lang w:val="es-MX"/>
              </w:rPr>
              <w:t>10.</w:t>
            </w:r>
            <w:r w:rsidRPr="00C75A60">
              <w:rPr>
                <w:rFonts w:ascii="Cambria" w:hAnsi="Cambria"/>
                <w:sz w:val="20"/>
                <w:szCs w:val="20"/>
                <w:lang w:val="es-MX"/>
              </w:rPr>
              <w:t xml:space="preserve"> Presentar informe de </w:t>
            </w:r>
            <w:r w:rsidRPr="00C75A60">
              <w:rPr>
                <w:rFonts w:ascii="Cambria" w:hAnsi="Cambria"/>
                <w:sz w:val="20"/>
                <w:szCs w:val="20"/>
                <w:lang w:val="es-MX"/>
              </w:rPr>
              <w:lastRenderedPageBreak/>
              <w:t>actividades de cada quincena, para que opere el pago de los honorarios profesionales por servicios.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lastRenderedPageBreak/>
              <w:t>Claudia Milena Rodríguez Valencia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Orlando de Jesús Camacho Castellanos</w:t>
            </w:r>
          </w:p>
        </w:tc>
        <w:tc>
          <w:tcPr>
            <w:tcW w:w="1417" w:type="dxa"/>
            <w:vAlign w:val="center"/>
          </w:tcPr>
          <w:p w:rsidR="004F1284" w:rsidRPr="00C75A60" w:rsidRDefault="004F1284" w:rsidP="004F1284">
            <w:pPr>
              <w:spacing w:after="0" w:line="240" w:lineRule="auto"/>
              <w:jc w:val="center"/>
              <w:rPr>
                <w:rFonts w:ascii="Cambria" w:hAnsi="Cambria"/>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9D2E22" w:rsidP="004F1284">
            <w:pPr>
              <w:spacing w:after="0" w:line="240" w:lineRule="auto"/>
              <w:jc w:val="center"/>
              <w:rPr>
                <w:rFonts w:ascii="Cambria" w:hAnsi="Cambria"/>
                <w:sz w:val="20"/>
                <w:szCs w:val="20"/>
              </w:rPr>
            </w:pPr>
            <w:r w:rsidRPr="00C75A60">
              <w:rPr>
                <w:rFonts w:ascii="Cambria" w:hAnsi="Cambria"/>
                <w:sz w:val="20"/>
                <w:szCs w:val="20"/>
              </w:rPr>
              <w:t>13</w:t>
            </w:r>
            <w:r w:rsidR="00FA5927" w:rsidRPr="00C75A60">
              <w:rPr>
                <w:rFonts w:ascii="Cambria" w:hAnsi="Cambria"/>
                <w:sz w:val="20"/>
                <w:szCs w:val="20"/>
              </w:rPr>
              <w:t>`</w:t>
            </w:r>
            <w:r w:rsidR="004F1284" w:rsidRPr="00C75A60">
              <w:rPr>
                <w:rFonts w:ascii="Cambria" w:hAnsi="Cambria"/>
                <w:sz w:val="20"/>
                <w:szCs w:val="20"/>
              </w:rPr>
              <w:t>000</w:t>
            </w:r>
            <w:r w:rsidR="00FA5927" w:rsidRPr="00C75A60">
              <w:rPr>
                <w:rFonts w:ascii="Cambria" w:hAnsi="Cambria"/>
                <w:sz w:val="20"/>
                <w:szCs w:val="20"/>
              </w:rPr>
              <w:t>.</w:t>
            </w:r>
            <w:r w:rsidR="004F1284" w:rsidRPr="00C75A60">
              <w:rPr>
                <w:rFonts w:ascii="Cambria" w:hAnsi="Cambria"/>
                <w:sz w:val="20"/>
                <w:szCs w:val="20"/>
              </w:rPr>
              <w:t>000</w:t>
            </w:r>
          </w:p>
        </w:tc>
        <w:tc>
          <w:tcPr>
            <w:tcW w:w="1417" w:type="dxa"/>
            <w:vAlign w:val="center"/>
            <w:hideMark/>
          </w:tcPr>
          <w:p w:rsidR="004F1284" w:rsidRPr="00C75A60" w:rsidRDefault="009D2E22"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016</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La compra venta de bonos de dotación para 5 funcionarios del área operativa y/o administrativa del instituto departamental de transito del Quindío para los tres cuatrimestres de la vigencia 2012</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Credilisto S.A.S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2</w:t>
            </w:r>
            <w:r w:rsidR="00295E6D" w:rsidRPr="00C75A60">
              <w:rPr>
                <w:rFonts w:ascii="Cambria" w:hAnsi="Cambria"/>
                <w:sz w:val="20"/>
                <w:szCs w:val="20"/>
              </w:rPr>
              <w:t>`</w:t>
            </w:r>
            <w:r w:rsidRPr="00C75A60">
              <w:rPr>
                <w:rFonts w:ascii="Cambria" w:hAnsi="Cambria"/>
                <w:sz w:val="20"/>
                <w:szCs w:val="20"/>
              </w:rPr>
              <w:t>000</w:t>
            </w:r>
            <w:r w:rsidR="00295E6D"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9F4870"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017</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Selección y adjudicación de la Compañía de Seguros legalmente constituida y autorizada por la Superintendencia Financiera para operar en el país y ofrecer ramos de seguros, para que ampare los diferentes intereses asegurables, bienes muebles e inmuebles de propiedad del Instituto Departamental de Transito del Quindío, teniendo en cuenta los aspectos técnicos  y la estructura de los ramos requeridos suministrados por la Intermediaria de Seguros y los valores asegurados de las pólizas, suministrados por la Subdirectora Administrativa de la entidad</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Seguros Generales Suramericana S.A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2</w:t>
            </w:r>
            <w:r w:rsidR="00295E6D" w:rsidRPr="00C75A60">
              <w:rPr>
                <w:rFonts w:ascii="Cambria" w:hAnsi="Cambria"/>
                <w:sz w:val="20"/>
                <w:szCs w:val="20"/>
              </w:rPr>
              <w:t>`</w:t>
            </w:r>
            <w:r w:rsidRPr="00C75A60">
              <w:rPr>
                <w:rFonts w:ascii="Cambria" w:hAnsi="Cambria"/>
                <w:sz w:val="20"/>
                <w:szCs w:val="20"/>
              </w:rPr>
              <w:t>857</w:t>
            </w:r>
            <w:r w:rsidR="00295E6D" w:rsidRPr="00C75A60">
              <w:rPr>
                <w:rFonts w:ascii="Cambria" w:hAnsi="Cambria"/>
                <w:sz w:val="20"/>
                <w:szCs w:val="20"/>
              </w:rPr>
              <w:t>.</w:t>
            </w:r>
            <w:r w:rsidRPr="00C75A60">
              <w:rPr>
                <w:rFonts w:ascii="Cambria" w:hAnsi="Cambria"/>
                <w:sz w:val="20"/>
                <w:szCs w:val="20"/>
              </w:rPr>
              <w:t>880</w:t>
            </w:r>
          </w:p>
        </w:tc>
        <w:tc>
          <w:tcPr>
            <w:tcW w:w="1417" w:type="dxa"/>
            <w:vAlign w:val="center"/>
            <w:hideMark/>
          </w:tcPr>
          <w:p w:rsidR="004F1284" w:rsidRPr="00C75A60" w:rsidRDefault="009F4870"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295E6D">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018</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Contratar la realización de un evento dirigido a Treinta y seis (36) Funcionarios del IDTQ, para desarrollar el programa de bienestar social en áreas deportivas, implementando circuitos de observación que involucren los diferentes deportes, desarrollar las habilidades personales y grupales, tales como canto, baile y teatro, talleres sobre el Respeto y la Tolerancia  todo esto con el fin de generar un buen clima organizacional como parte del plan de capacitación y bienestar social vigencia 2012.</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Comfenalco Quindío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295E6D">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295E6D">
            <w:pPr>
              <w:spacing w:after="0" w:line="240" w:lineRule="auto"/>
              <w:jc w:val="center"/>
              <w:rPr>
                <w:rFonts w:ascii="Cambria" w:hAnsi="Cambria"/>
                <w:b/>
                <w:sz w:val="20"/>
                <w:szCs w:val="20"/>
              </w:rPr>
            </w:pPr>
          </w:p>
        </w:tc>
        <w:tc>
          <w:tcPr>
            <w:tcW w:w="1418" w:type="dxa"/>
            <w:vAlign w:val="center"/>
          </w:tcPr>
          <w:p w:rsidR="004F1284" w:rsidRPr="00C75A60" w:rsidRDefault="004F1284" w:rsidP="00295E6D">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295E6D" w:rsidP="004F1284">
            <w:pPr>
              <w:spacing w:after="0" w:line="240" w:lineRule="auto"/>
              <w:jc w:val="center"/>
              <w:rPr>
                <w:rFonts w:ascii="Cambria" w:hAnsi="Cambria"/>
                <w:sz w:val="20"/>
                <w:szCs w:val="20"/>
              </w:rPr>
            </w:pPr>
            <w:r w:rsidRPr="00C75A60">
              <w:rPr>
                <w:rFonts w:ascii="Cambria" w:hAnsi="Cambria"/>
                <w:sz w:val="20"/>
                <w:szCs w:val="20"/>
              </w:rPr>
              <w:t>Liquidación anticipada</w:t>
            </w:r>
            <w:r w:rsidR="007544C6" w:rsidRPr="00C75A60">
              <w:rPr>
                <w:rFonts w:ascii="Cambria" w:hAnsi="Cambria"/>
                <w:sz w:val="20"/>
                <w:szCs w:val="20"/>
              </w:rPr>
              <w:t xml:space="preserve"> por mutuo acuerdo</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019</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 xml:space="preserve">Seleccionar al contratista que le venda al </w:t>
            </w:r>
            <w:r w:rsidRPr="00C75A60">
              <w:rPr>
                <w:rFonts w:ascii="Cambria" w:hAnsi="Cambria"/>
                <w:sz w:val="20"/>
                <w:szCs w:val="20"/>
              </w:rPr>
              <w:lastRenderedPageBreak/>
              <w:t>Instituto Departamental de Transito del Quindío, informe policial de accidentes, ordenes de comparendo, tarjetas de presentación, tarjetas de programador, cartillas, talonarios certificación de curso, separadores, avisos en plotter, Letrero en Banner.</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Aristizabal Publicidad</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lastRenderedPageBreak/>
              <w:t>Magda Beatriz Buitrago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lastRenderedPageBreak/>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7544C6"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020</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bCs/>
                <w:iCs/>
                <w:sz w:val="20"/>
                <w:szCs w:val="20"/>
              </w:rPr>
              <w:t>Contratar el servicio de Certificación de Conformidad Centros de Enseñanza Automovilística, a fin de determinar si el Centro de Enseñanza Automovilística del Instituto Departamental de Tránsito del Quindío cumple con los requisitos de la Resolución 3245 de 2009 y el Decreto 1500 de 2009 emanados por el Ministerio de Transporte, para la posterior expedición del certificado de conformidad, siempre y cuando cumpla con los requisitos para su otorgamiento.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ICONTEC</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7544C6"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7544C6"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021</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Prestación de servicios apoyo y colaboración en el Área Técnica,  Control  y Vigilancia del Tránsito y Registros del Instituto Departamental de  Tránsito  del  Quindío en el  proceso  de digitación  y  archivo de todos y  cada  uno de  los historiales   de las matriculas y  tramites en  general que se llevan en el Archivo de nuestra institución.</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María Miledy Méndez De Mora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3</w:t>
            </w:r>
            <w:r w:rsidR="003E0541" w:rsidRPr="00C75A60">
              <w:rPr>
                <w:rFonts w:ascii="Cambria" w:hAnsi="Cambria"/>
                <w:sz w:val="20"/>
                <w:szCs w:val="20"/>
              </w:rPr>
              <w:t>`</w:t>
            </w:r>
            <w:r w:rsidRPr="00C75A60">
              <w:rPr>
                <w:rFonts w:ascii="Cambria" w:hAnsi="Cambria"/>
                <w:sz w:val="20"/>
                <w:szCs w:val="20"/>
              </w:rPr>
              <w:t>600</w:t>
            </w:r>
            <w:r w:rsidR="003E0541"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7544C6"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022</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 xml:space="preserve">Compra de dos impresoras laser de alto rendimiento para trabajo en grupo (incluyendo su respectivo Tóner original)  y de una impresora de licencias de tránsito y de conducción debidamente homologada por la CONCESION RUNT, Incluyendo entrega y puesta en marcha de los equipos </w:t>
            </w:r>
            <w:r w:rsidRPr="00C75A60">
              <w:rPr>
                <w:rFonts w:ascii="Cambria" w:hAnsi="Cambria"/>
                <w:sz w:val="20"/>
                <w:szCs w:val="20"/>
              </w:rPr>
              <w:lastRenderedPageBreak/>
              <w:t>suministrados.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Redes ups y Seguridad</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Jorge Mauricio Pardo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15</w:t>
            </w:r>
            <w:r w:rsidR="006A3B8C" w:rsidRPr="00C75A60">
              <w:rPr>
                <w:rFonts w:ascii="Cambria" w:hAnsi="Cambria"/>
                <w:sz w:val="20"/>
                <w:szCs w:val="20"/>
              </w:rPr>
              <w:t>`</w:t>
            </w:r>
            <w:r w:rsidRPr="00C75A60">
              <w:rPr>
                <w:rFonts w:ascii="Cambria" w:hAnsi="Cambria"/>
                <w:sz w:val="20"/>
                <w:szCs w:val="20"/>
              </w:rPr>
              <w:t>860</w:t>
            </w:r>
            <w:r w:rsidR="006A3B8C"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C724B9"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023</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le suministre cintas (Premium Black, Film, Poliguard) y sustratos de conformidad con la ficha técnica adoptada mediante la Resolución No.1940 expedida por el Ministerio de Transporte el 19 de mayo de 2009 y modificada por la Resolución 3260 del 22 de julio de 2009, para que garantice como mínimo la impresión de 6.000 Licencias de Transito y el suministro de cintas (Ribbon color, Film HDP y Polyguard) y sustratos de conformidad con la ficha técnica adoptada mediante la Resolución No.1307 expedida por el Ministerio de Transporte el 3 de abril de 2009 y modificada por la Resolución 3260 del 22 de julio de 2009, para que garantice como mínimo la impresión de 3.500 Licencias de Conducción en las impresoras marca fargo modelo HDP5000.</w:t>
            </w:r>
          </w:p>
        </w:tc>
        <w:tc>
          <w:tcPr>
            <w:tcW w:w="1701" w:type="dxa"/>
            <w:vAlign w:val="center"/>
            <w:hideMark/>
          </w:tcPr>
          <w:p w:rsidR="004F1284" w:rsidRPr="00C75A60" w:rsidRDefault="006A3B8C" w:rsidP="004F1284">
            <w:pPr>
              <w:spacing w:after="0" w:line="240" w:lineRule="auto"/>
              <w:jc w:val="center"/>
              <w:rPr>
                <w:rFonts w:ascii="Cambria" w:hAnsi="Cambria"/>
                <w:sz w:val="20"/>
                <w:szCs w:val="20"/>
              </w:rPr>
            </w:pPr>
            <w:r w:rsidRPr="00C75A60">
              <w:rPr>
                <w:rFonts w:ascii="Cambria" w:hAnsi="Cambria"/>
                <w:sz w:val="20"/>
                <w:szCs w:val="20"/>
              </w:rPr>
              <w:t>A</w:t>
            </w:r>
            <w:r w:rsidR="004F1284" w:rsidRPr="00C75A60">
              <w:rPr>
                <w:rFonts w:ascii="Cambria" w:hAnsi="Cambria"/>
                <w:sz w:val="20"/>
                <w:szCs w:val="20"/>
              </w:rPr>
              <w:t>bre Ltda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Magda Beatriz Buitrago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21</w:t>
            </w:r>
            <w:r w:rsidR="00573D2F" w:rsidRPr="00C75A60">
              <w:rPr>
                <w:rFonts w:ascii="Cambria" w:hAnsi="Cambria"/>
                <w:sz w:val="20"/>
                <w:szCs w:val="20"/>
              </w:rPr>
              <w:t>`</w:t>
            </w:r>
            <w:r w:rsidRPr="00C75A60">
              <w:rPr>
                <w:rFonts w:ascii="Cambria" w:hAnsi="Cambria"/>
                <w:sz w:val="20"/>
                <w:szCs w:val="20"/>
              </w:rPr>
              <w:t>674</w:t>
            </w:r>
            <w:r w:rsidR="00573D2F" w:rsidRPr="00C75A60">
              <w:rPr>
                <w:rFonts w:ascii="Cambria" w:hAnsi="Cambria"/>
                <w:sz w:val="20"/>
                <w:szCs w:val="20"/>
              </w:rPr>
              <w:t>.</w:t>
            </w:r>
            <w:r w:rsidRPr="00C75A60">
              <w:rPr>
                <w:rFonts w:ascii="Cambria" w:hAnsi="Cambria"/>
                <w:sz w:val="20"/>
                <w:szCs w:val="20"/>
              </w:rPr>
              <w:t>200</w:t>
            </w:r>
          </w:p>
        </w:tc>
        <w:tc>
          <w:tcPr>
            <w:tcW w:w="1417" w:type="dxa"/>
            <w:vAlign w:val="center"/>
            <w:hideMark/>
          </w:tcPr>
          <w:p w:rsidR="004F1284" w:rsidRPr="00C75A60" w:rsidRDefault="00642081"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024</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le preste al instituto el mantenimiento preventivo y correctivo de una impresora marca FARGO HDP5000 adquirida por la entidad en octubre de 2009, al igual que el suministro de partes y repuestos para dicha impresora.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Declarado desierto por falta de ofertas</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025</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Prestación de servicios de apoyo y colaboración en el Área Técnica, Control y Vigilancia del Tránsito y Registros del Instituto Departamental de Tránsito del Quindío en el proceso implementación de programas de educación vial y la prevención de accidentes de transito, tendientes a dar aplicación a las normas actuales de tránsito.</w:t>
            </w:r>
          </w:p>
        </w:tc>
        <w:tc>
          <w:tcPr>
            <w:tcW w:w="1701" w:type="dxa"/>
            <w:vAlign w:val="center"/>
            <w:hideMark/>
          </w:tcPr>
          <w:p w:rsidR="00642081" w:rsidRPr="00C75A60" w:rsidRDefault="00642081" w:rsidP="004F1284">
            <w:pPr>
              <w:spacing w:after="0" w:line="240" w:lineRule="auto"/>
              <w:jc w:val="center"/>
              <w:rPr>
                <w:rFonts w:ascii="Cambria" w:hAnsi="Cambria"/>
                <w:sz w:val="20"/>
                <w:szCs w:val="20"/>
              </w:rPr>
            </w:pPr>
          </w:p>
          <w:p w:rsidR="00642081" w:rsidRPr="00C75A60" w:rsidRDefault="00642081"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Ana Milena Martínez Ibarra</w:t>
            </w:r>
          </w:p>
        </w:tc>
        <w:tc>
          <w:tcPr>
            <w:tcW w:w="1701" w:type="dxa"/>
            <w:vAlign w:val="center"/>
            <w:hideMark/>
          </w:tcPr>
          <w:p w:rsidR="00642081" w:rsidRPr="00C75A60" w:rsidRDefault="00642081" w:rsidP="004F1284">
            <w:pPr>
              <w:spacing w:after="0" w:line="240" w:lineRule="auto"/>
              <w:jc w:val="center"/>
              <w:rPr>
                <w:rFonts w:ascii="Cambria" w:hAnsi="Cambria"/>
                <w:sz w:val="20"/>
                <w:szCs w:val="20"/>
              </w:rPr>
            </w:pPr>
          </w:p>
          <w:p w:rsidR="00642081" w:rsidRPr="00C75A60" w:rsidRDefault="00642081"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 Ospina</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642081" w:rsidRPr="00C75A60" w:rsidRDefault="00642081" w:rsidP="004F1284">
            <w:pPr>
              <w:spacing w:after="0" w:line="240" w:lineRule="auto"/>
              <w:jc w:val="center"/>
              <w:rPr>
                <w:rFonts w:ascii="Cambria" w:hAnsi="Cambria"/>
                <w:b/>
                <w:sz w:val="20"/>
                <w:szCs w:val="20"/>
              </w:rPr>
            </w:pPr>
          </w:p>
          <w:p w:rsidR="00642081" w:rsidRPr="00C75A60" w:rsidRDefault="00642081"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642081" w:rsidRPr="00C75A60" w:rsidRDefault="00642081" w:rsidP="004F1284">
            <w:pPr>
              <w:spacing w:after="0" w:line="240" w:lineRule="auto"/>
              <w:jc w:val="center"/>
              <w:rPr>
                <w:rFonts w:ascii="Cambria" w:hAnsi="Cambria"/>
                <w:sz w:val="20"/>
                <w:szCs w:val="20"/>
              </w:rPr>
            </w:pPr>
          </w:p>
          <w:p w:rsidR="00642081" w:rsidRPr="00C75A60" w:rsidRDefault="00642081" w:rsidP="004F1284">
            <w:pPr>
              <w:spacing w:after="0" w:line="240" w:lineRule="auto"/>
              <w:jc w:val="center"/>
              <w:rPr>
                <w:rFonts w:ascii="Cambria" w:hAnsi="Cambria"/>
                <w:sz w:val="20"/>
                <w:szCs w:val="20"/>
              </w:rPr>
            </w:pPr>
          </w:p>
          <w:p w:rsidR="004F1284" w:rsidRPr="00C75A60" w:rsidRDefault="00642081" w:rsidP="004F1284">
            <w:pPr>
              <w:spacing w:after="0" w:line="240" w:lineRule="auto"/>
              <w:jc w:val="center"/>
              <w:rPr>
                <w:rFonts w:ascii="Cambria" w:hAnsi="Cambria"/>
                <w:sz w:val="20"/>
                <w:szCs w:val="20"/>
              </w:rPr>
            </w:pPr>
            <w:r w:rsidRPr="00C75A60">
              <w:rPr>
                <w:rFonts w:ascii="Cambria" w:hAnsi="Cambria"/>
                <w:sz w:val="20"/>
                <w:szCs w:val="20"/>
              </w:rPr>
              <w:t>6</w:t>
            </w:r>
            <w:r w:rsidR="005262AD" w:rsidRPr="00C75A60">
              <w:rPr>
                <w:rFonts w:ascii="Cambria" w:hAnsi="Cambria"/>
                <w:sz w:val="20"/>
                <w:szCs w:val="20"/>
              </w:rPr>
              <w:t>`</w:t>
            </w:r>
            <w:r w:rsidRPr="00C75A60">
              <w:rPr>
                <w:rFonts w:ascii="Cambria" w:hAnsi="Cambria"/>
                <w:sz w:val="20"/>
                <w:szCs w:val="20"/>
              </w:rPr>
              <w:t>0</w:t>
            </w:r>
            <w:r w:rsidR="004F1284" w:rsidRPr="00C75A60">
              <w:rPr>
                <w:rFonts w:ascii="Cambria" w:hAnsi="Cambria"/>
                <w:sz w:val="20"/>
                <w:szCs w:val="20"/>
              </w:rPr>
              <w:t>00</w:t>
            </w:r>
            <w:r w:rsidR="005262AD" w:rsidRPr="00C75A60">
              <w:rPr>
                <w:rFonts w:ascii="Cambria" w:hAnsi="Cambria"/>
                <w:sz w:val="20"/>
                <w:szCs w:val="20"/>
              </w:rPr>
              <w:t>.</w:t>
            </w:r>
            <w:r w:rsidR="004F1284" w:rsidRPr="00C75A60">
              <w:rPr>
                <w:rFonts w:ascii="Cambria" w:hAnsi="Cambria"/>
                <w:sz w:val="20"/>
                <w:szCs w:val="20"/>
              </w:rPr>
              <w:t>000</w:t>
            </w:r>
          </w:p>
        </w:tc>
        <w:tc>
          <w:tcPr>
            <w:tcW w:w="1417" w:type="dxa"/>
            <w:vAlign w:val="center"/>
            <w:hideMark/>
          </w:tcPr>
          <w:p w:rsidR="004F1284" w:rsidRPr="00C75A60" w:rsidRDefault="004F1284" w:rsidP="004F1284">
            <w:pPr>
              <w:spacing w:after="0" w:line="240" w:lineRule="auto"/>
              <w:jc w:val="center"/>
              <w:rPr>
                <w:rFonts w:ascii="Cambria" w:hAnsi="Cambria"/>
                <w:sz w:val="20"/>
                <w:szCs w:val="20"/>
              </w:rPr>
            </w:pPr>
          </w:p>
          <w:p w:rsidR="00FE1C28" w:rsidRPr="00C75A60" w:rsidRDefault="00FE1C28" w:rsidP="004F1284">
            <w:pPr>
              <w:spacing w:after="0" w:line="240" w:lineRule="auto"/>
              <w:jc w:val="center"/>
              <w:rPr>
                <w:rFonts w:ascii="Cambria" w:hAnsi="Cambria"/>
                <w:sz w:val="20"/>
                <w:szCs w:val="20"/>
              </w:rPr>
            </w:pPr>
          </w:p>
          <w:p w:rsidR="00FE1C28" w:rsidRPr="00C75A60" w:rsidRDefault="00FE1C28"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026</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le recargue y venda toners para las impresoras y fotocopiadora de propiedad del Instituto Departamental de Transito del Quindío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Servimpresion</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Magda Beatriz Buitrago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1</w:t>
            </w:r>
            <w:r w:rsidR="005262AD" w:rsidRPr="00C75A60">
              <w:rPr>
                <w:rFonts w:ascii="Cambria" w:hAnsi="Cambria"/>
                <w:sz w:val="20"/>
                <w:szCs w:val="20"/>
              </w:rPr>
              <w:t>`</w:t>
            </w:r>
            <w:r w:rsidRPr="00C75A60">
              <w:rPr>
                <w:rFonts w:ascii="Cambria" w:hAnsi="Cambria"/>
                <w:sz w:val="20"/>
                <w:szCs w:val="20"/>
              </w:rPr>
              <w:t>901</w:t>
            </w:r>
            <w:r w:rsidR="005262AD" w:rsidRPr="00C75A60">
              <w:rPr>
                <w:rFonts w:ascii="Cambria" w:hAnsi="Cambria"/>
                <w:sz w:val="20"/>
                <w:szCs w:val="20"/>
              </w:rPr>
              <w:t>.</w:t>
            </w:r>
            <w:r w:rsidRPr="00C75A60">
              <w:rPr>
                <w:rFonts w:ascii="Cambria" w:hAnsi="Cambria"/>
                <w:sz w:val="20"/>
                <w:szCs w:val="20"/>
              </w:rPr>
              <w:t>500</w:t>
            </w:r>
          </w:p>
        </w:tc>
        <w:tc>
          <w:tcPr>
            <w:tcW w:w="1417" w:type="dxa"/>
            <w:vAlign w:val="center"/>
            <w:hideMark/>
          </w:tcPr>
          <w:p w:rsidR="004F1284" w:rsidRPr="00C75A60" w:rsidRDefault="00FE1C28"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027</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le preste al instituto el mantenimiento preventivo y correctivo de una impresora marca FARGO HDP5000 adquirida por la entidad en octubre de 2009, al igual que el suministro de partes y repuestos para dicha impresora.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Abre Ltda.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Jorge Mauricio Pardo Ruiz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FE1C28"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028</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 xml:space="preserve">Prestación de servicios profesionales de asesoría jurídica externa en las siguientes áreas a saber: I) Proyectar todos los actos administrativos cuya competencia sean de la Dirección General bien sea en desarrollo de la vía gubernativa o de actuaciones administrativas propias de esta Dependencia conforme al Manual de Funciones; II) Acompañamiento es los procesos de contratación que lleva a cabo el Instituto Departamental de Tránsito desde su inicio hasta la liquidación del Contrato Estatal, si fuere necesaria; III) El acompañamiento en los procesos disciplinarios cuya competencia sea del Instituto Departamental de Tránsito del Quindío; IV) La representación judicial del CONTRATANTE en los procesos penales a los que deba acudir en su calidad de víctima; V) Presentar las demandas respectiva o ejercer las defensas del contratante en los procesos que deban tramitarse ante la Jurisdicción Contencioso Administrativa, previo reparto y estudio de necesidad por parte del jefe de la Oficina Jurídica VI) La </w:t>
            </w:r>
            <w:r w:rsidRPr="00C75A60">
              <w:rPr>
                <w:rFonts w:ascii="Cambria" w:hAnsi="Cambria"/>
                <w:sz w:val="20"/>
                <w:szCs w:val="20"/>
              </w:rPr>
              <w:lastRenderedPageBreak/>
              <w:t>capacitación a quienes integran la Planta de Personal del Instituto en materias como contratación estatal, régimen disciplinario de servidores públicos y responsabilidad penal, las cuales se dictarán en los lugares y a las personas que de manera previa determine la Dirección General. VII) Brindar la asesoría jurídica de manera permanente a la Dirección General del IDTQ, en los diversos temas que sean de su competencia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lastRenderedPageBreak/>
              <w:t>Gladys Hernández Montoya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Orlando de Jesús Camacho Castellanos</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104C7D" w:rsidP="004F1284">
            <w:pPr>
              <w:spacing w:after="0" w:line="240" w:lineRule="auto"/>
              <w:jc w:val="center"/>
              <w:rPr>
                <w:rFonts w:ascii="Cambria" w:hAnsi="Cambria"/>
                <w:sz w:val="20"/>
                <w:szCs w:val="20"/>
              </w:rPr>
            </w:pPr>
            <w:r w:rsidRPr="00C75A60">
              <w:rPr>
                <w:rFonts w:ascii="Cambria" w:hAnsi="Cambria"/>
                <w:sz w:val="20"/>
                <w:szCs w:val="20"/>
              </w:rPr>
              <w:t>7</w:t>
            </w:r>
            <w:r w:rsidR="005262AD" w:rsidRPr="00C75A60">
              <w:rPr>
                <w:rFonts w:ascii="Cambria" w:hAnsi="Cambria"/>
                <w:sz w:val="20"/>
                <w:szCs w:val="20"/>
              </w:rPr>
              <w:t>`</w:t>
            </w:r>
            <w:r w:rsidR="004F1284" w:rsidRPr="00C75A60">
              <w:rPr>
                <w:rFonts w:ascii="Cambria" w:hAnsi="Cambria"/>
                <w:sz w:val="20"/>
                <w:szCs w:val="20"/>
              </w:rPr>
              <w:t>533</w:t>
            </w:r>
            <w:r w:rsidR="005262AD" w:rsidRPr="00C75A60">
              <w:rPr>
                <w:rFonts w:ascii="Cambria" w:hAnsi="Cambria"/>
                <w:sz w:val="20"/>
                <w:szCs w:val="20"/>
              </w:rPr>
              <w:t>.</w:t>
            </w:r>
            <w:r w:rsidR="004F1284" w:rsidRPr="00C75A60">
              <w:rPr>
                <w:rFonts w:ascii="Cambria" w:hAnsi="Cambria"/>
                <w:sz w:val="20"/>
                <w:szCs w:val="20"/>
              </w:rPr>
              <w:t>333</w:t>
            </w:r>
          </w:p>
        </w:tc>
        <w:tc>
          <w:tcPr>
            <w:tcW w:w="1417" w:type="dxa"/>
            <w:vAlign w:val="center"/>
            <w:hideMark/>
          </w:tcPr>
          <w:p w:rsidR="004F1284" w:rsidRPr="00C75A60" w:rsidRDefault="00275A48"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029</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lang w:val="es-ES_tradnl"/>
              </w:rPr>
            </w:pPr>
            <w:r w:rsidRPr="00C75A60">
              <w:rPr>
                <w:rFonts w:ascii="Cambria" w:hAnsi="Cambria"/>
                <w:sz w:val="20"/>
                <w:szCs w:val="20"/>
                <w:lang w:val="es-ES_tradnl"/>
              </w:rPr>
              <w:t>El CONTRATISTA se compromete para con Instituto Departamental de Tránsito del Quindío a realizar la administración del COBRO COACTIVO,  así como a cobrar las demás obligaciones que por COBRO COACTIVO se deban adelantar a favor del Instituto Departamental de Tránsito del Quindío, conforme a las disposiciones legales vigentes, y con el acompañamiento y dirección del Asesor Jurídico del Instituto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Clara Patricia Lozano Sánchez</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Orlando de Jesús Camacho Castellanos</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4</w:t>
            </w:r>
            <w:r w:rsidR="002A36C6" w:rsidRPr="00C75A60">
              <w:rPr>
                <w:rFonts w:ascii="Cambria" w:hAnsi="Cambria"/>
                <w:sz w:val="20"/>
                <w:szCs w:val="20"/>
              </w:rPr>
              <w:t>`</w:t>
            </w:r>
            <w:r w:rsidR="00B22754" w:rsidRPr="00C75A60">
              <w:rPr>
                <w:rFonts w:ascii="Cambria" w:hAnsi="Cambria"/>
                <w:sz w:val="20"/>
                <w:szCs w:val="20"/>
              </w:rPr>
              <w:t>930.</w:t>
            </w:r>
            <w:r w:rsidR="002A36C6"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810334"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color w:val="000000"/>
                <w:sz w:val="20"/>
                <w:szCs w:val="20"/>
              </w:rPr>
            </w:pPr>
            <w:r w:rsidRPr="00C75A60">
              <w:rPr>
                <w:rFonts w:ascii="Cambria" w:hAnsi="Cambria"/>
                <w:b/>
                <w:bCs/>
                <w:color w:val="000000"/>
                <w:sz w:val="20"/>
                <w:szCs w:val="20"/>
              </w:rPr>
              <w:t>030</w:t>
            </w:r>
          </w:p>
        </w:tc>
        <w:tc>
          <w:tcPr>
            <w:tcW w:w="4111" w:type="dxa"/>
            <w:vAlign w:val="center"/>
            <w:hideMark/>
          </w:tcPr>
          <w:p w:rsidR="004F1284" w:rsidRPr="00C75A60" w:rsidRDefault="004F1284" w:rsidP="008C53FA">
            <w:pPr>
              <w:spacing w:after="0" w:line="240" w:lineRule="auto"/>
              <w:jc w:val="both"/>
              <w:rPr>
                <w:rFonts w:ascii="Cambria" w:hAnsi="Cambria"/>
                <w:color w:val="000000"/>
                <w:sz w:val="20"/>
                <w:szCs w:val="20"/>
              </w:rPr>
            </w:pPr>
            <w:r w:rsidRPr="00C75A60">
              <w:rPr>
                <w:rFonts w:ascii="Cambria" w:hAnsi="Cambria"/>
                <w:color w:val="000000"/>
                <w:sz w:val="20"/>
                <w:szCs w:val="20"/>
              </w:rPr>
              <w:t>Prestar sus servicios profesionales de análisis, depuración, consolidación, y presentación  de la información contable, del instituto departamental de transito del Quindío, que se requiere para la elaboración y presentación de los estados financieros ante los diferentes entes de control, entre ellos la contaduría general de la nación, la contraloría general de la república, la contraloría general del Quindío, la dirección de impuestos y aduanas nacionales entre otros</w:t>
            </w:r>
          </w:p>
        </w:tc>
        <w:tc>
          <w:tcPr>
            <w:tcW w:w="1701" w:type="dxa"/>
            <w:vAlign w:val="center"/>
            <w:hideMark/>
          </w:tcPr>
          <w:p w:rsidR="004F1284" w:rsidRPr="00C75A60" w:rsidRDefault="004F1284" w:rsidP="004F1284">
            <w:pPr>
              <w:spacing w:after="0" w:line="240" w:lineRule="auto"/>
              <w:jc w:val="center"/>
              <w:rPr>
                <w:rFonts w:ascii="Cambria" w:hAnsi="Cambria"/>
                <w:color w:val="000000"/>
                <w:sz w:val="20"/>
                <w:szCs w:val="20"/>
              </w:rPr>
            </w:pPr>
            <w:r w:rsidRPr="00C75A60">
              <w:rPr>
                <w:rFonts w:ascii="Cambria" w:hAnsi="Cambria"/>
                <w:color w:val="000000"/>
                <w:sz w:val="20"/>
                <w:szCs w:val="20"/>
              </w:rPr>
              <w:t>Gerson Obed Pena Muñoz</w:t>
            </w:r>
          </w:p>
        </w:tc>
        <w:tc>
          <w:tcPr>
            <w:tcW w:w="1701" w:type="dxa"/>
            <w:vAlign w:val="center"/>
            <w:hideMark/>
          </w:tcPr>
          <w:p w:rsidR="004F1284" w:rsidRPr="00C75A60" w:rsidRDefault="004F1284" w:rsidP="004F1284">
            <w:pPr>
              <w:spacing w:after="0" w:line="240" w:lineRule="auto"/>
              <w:jc w:val="center"/>
              <w:rPr>
                <w:rFonts w:ascii="Cambria" w:hAnsi="Cambria"/>
                <w:color w:val="000000"/>
                <w:sz w:val="20"/>
                <w:szCs w:val="20"/>
              </w:rPr>
            </w:pPr>
            <w:r w:rsidRPr="00C75A60">
              <w:rPr>
                <w:rFonts w:ascii="Cambria" w:hAnsi="Cambria"/>
                <w:color w:val="000000"/>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color w:val="000000"/>
                <w:sz w:val="20"/>
                <w:szCs w:val="20"/>
              </w:rPr>
            </w:pPr>
          </w:p>
          <w:p w:rsidR="004F1284" w:rsidRPr="00C75A60" w:rsidRDefault="004F1284" w:rsidP="004F1284">
            <w:pPr>
              <w:spacing w:after="0" w:line="240" w:lineRule="auto"/>
              <w:jc w:val="center"/>
              <w:rPr>
                <w:rFonts w:ascii="Cambria" w:hAnsi="Cambria"/>
                <w:b/>
                <w:color w:val="000000"/>
                <w:sz w:val="20"/>
                <w:szCs w:val="20"/>
              </w:rPr>
            </w:pPr>
          </w:p>
          <w:p w:rsidR="004F1284" w:rsidRPr="00C75A60" w:rsidRDefault="004F1284" w:rsidP="004F1284">
            <w:pPr>
              <w:spacing w:after="0" w:line="240" w:lineRule="auto"/>
              <w:jc w:val="center"/>
              <w:rPr>
                <w:rFonts w:ascii="Cambria" w:hAnsi="Cambria"/>
                <w:b/>
                <w:color w:val="000000"/>
                <w:sz w:val="20"/>
                <w:szCs w:val="20"/>
              </w:rPr>
            </w:pPr>
          </w:p>
          <w:p w:rsidR="004F1284" w:rsidRPr="00C75A60" w:rsidRDefault="004F1284" w:rsidP="004F1284">
            <w:pPr>
              <w:spacing w:after="0" w:line="240" w:lineRule="auto"/>
              <w:jc w:val="center"/>
              <w:rPr>
                <w:rFonts w:ascii="Cambria" w:hAnsi="Cambria"/>
                <w:b/>
                <w:color w:val="000000"/>
                <w:sz w:val="20"/>
                <w:szCs w:val="20"/>
              </w:rPr>
            </w:pPr>
          </w:p>
          <w:p w:rsidR="004F1284" w:rsidRPr="00C75A60" w:rsidRDefault="004F1284" w:rsidP="004F1284">
            <w:pPr>
              <w:spacing w:after="0" w:line="240" w:lineRule="auto"/>
              <w:jc w:val="center"/>
              <w:rPr>
                <w:rFonts w:ascii="Cambria" w:hAnsi="Cambria"/>
                <w:b/>
                <w:color w:val="000000"/>
                <w:sz w:val="20"/>
                <w:szCs w:val="20"/>
              </w:rPr>
            </w:pPr>
          </w:p>
        </w:tc>
        <w:tc>
          <w:tcPr>
            <w:tcW w:w="1276" w:type="dxa"/>
            <w:vAlign w:val="center"/>
          </w:tcPr>
          <w:p w:rsidR="004F1284" w:rsidRPr="00C75A60" w:rsidRDefault="004F1284" w:rsidP="004F1284">
            <w:pPr>
              <w:spacing w:after="0" w:line="240" w:lineRule="auto"/>
              <w:jc w:val="center"/>
              <w:rPr>
                <w:rFonts w:ascii="Cambria" w:hAnsi="Cambria"/>
                <w:b/>
                <w:color w:val="000000"/>
                <w:sz w:val="20"/>
                <w:szCs w:val="20"/>
              </w:rPr>
            </w:pPr>
            <w:r w:rsidRPr="00C75A60">
              <w:rPr>
                <w:rFonts w:ascii="Cambria" w:hAnsi="Cambria"/>
                <w:b/>
                <w:color w:val="000000"/>
                <w:sz w:val="20"/>
                <w:szCs w:val="20"/>
              </w:rPr>
              <w:t>X</w:t>
            </w:r>
          </w:p>
        </w:tc>
        <w:tc>
          <w:tcPr>
            <w:tcW w:w="1418" w:type="dxa"/>
            <w:vAlign w:val="center"/>
          </w:tcPr>
          <w:p w:rsidR="004F1284" w:rsidRPr="00C75A60" w:rsidRDefault="00D7741C" w:rsidP="004F1284">
            <w:pPr>
              <w:spacing w:after="0" w:line="240" w:lineRule="auto"/>
              <w:jc w:val="center"/>
              <w:rPr>
                <w:rFonts w:ascii="Cambria" w:hAnsi="Cambria"/>
                <w:color w:val="000000"/>
                <w:sz w:val="20"/>
                <w:szCs w:val="20"/>
              </w:rPr>
            </w:pPr>
            <w:r w:rsidRPr="00C75A60">
              <w:rPr>
                <w:rFonts w:ascii="Cambria" w:hAnsi="Cambria"/>
                <w:color w:val="000000"/>
                <w:sz w:val="20"/>
                <w:szCs w:val="20"/>
              </w:rPr>
              <w:t>5.</w:t>
            </w:r>
            <w:r w:rsidR="004F1284" w:rsidRPr="00C75A60">
              <w:rPr>
                <w:rFonts w:ascii="Cambria" w:hAnsi="Cambria"/>
                <w:color w:val="000000"/>
                <w:sz w:val="20"/>
                <w:szCs w:val="20"/>
              </w:rPr>
              <w:t>600</w:t>
            </w:r>
            <w:r w:rsidR="002A36C6" w:rsidRPr="00C75A60">
              <w:rPr>
                <w:rFonts w:ascii="Cambria" w:hAnsi="Cambria"/>
                <w:color w:val="000000"/>
                <w:sz w:val="20"/>
                <w:szCs w:val="20"/>
              </w:rPr>
              <w:t>.</w:t>
            </w:r>
            <w:r w:rsidR="004F1284" w:rsidRPr="00C75A60">
              <w:rPr>
                <w:rFonts w:ascii="Cambria" w:hAnsi="Cambria"/>
                <w:color w:val="000000"/>
                <w:sz w:val="20"/>
                <w:szCs w:val="20"/>
              </w:rPr>
              <w:t>000</w:t>
            </w:r>
          </w:p>
        </w:tc>
        <w:tc>
          <w:tcPr>
            <w:tcW w:w="1417" w:type="dxa"/>
            <w:vAlign w:val="center"/>
            <w:hideMark/>
          </w:tcPr>
          <w:p w:rsidR="004F1284" w:rsidRPr="00C75A60" w:rsidRDefault="00810334" w:rsidP="004F1284">
            <w:pPr>
              <w:spacing w:after="0" w:line="240" w:lineRule="auto"/>
              <w:jc w:val="center"/>
              <w:rPr>
                <w:rFonts w:ascii="Cambria" w:hAnsi="Cambria"/>
                <w:color w:val="000000"/>
                <w:sz w:val="20"/>
                <w:szCs w:val="20"/>
              </w:rPr>
            </w:pPr>
            <w:r w:rsidRPr="00C75A60">
              <w:rPr>
                <w:rFonts w:ascii="Cambria" w:hAnsi="Cambria"/>
                <w:color w:val="000000"/>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031</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 xml:space="preserve">Seleccionar al contratista que le venda al Instituto Departamental de Transito del </w:t>
            </w:r>
            <w:r w:rsidRPr="00C75A60">
              <w:rPr>
                <w:rFonts w:ascii="Cambria" w:hAnsi="Cambria"/>
                <w:sz w:val="20"/>
                <w:szCs w:val="20"/>
              </w:rPr>
              <w:lastRenderedPageBreak/>
              <w:t>Quindío elementos para el botiquín</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 xml:space="preserve">Extintores </w:t>
            </w:r>
            <w:r w:rsidRPr="00C75A60">
              <w:rPr>
                <w:rFonts w:ascii="Cambria" w:hAnsi="Cambria"/>
                <w:sz w:val="20"/>
                <w:szCs w:val="20"/>
              </w:rPr>
              <w:lastRenderedPageBreak/>
              <w:t>ALMAR</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lastRenderedPageBreak/>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931</w:t>
            </w:r>
            <w:r w:rsidR="0012044D" w:rsidRPr="00C75A60">
              <w:rPr>
                <w:rFonts w:ascii="Cambria" w:hAnsi="Cambria"/>
                <w:sz w:val="20"/>
                <w:szCs w:val="20"/>
              </w:rPr>
              <w:t>.</w:t>
            </w:r>
            <w:r w:rsidRPr="00C75A60">
              <w:rPr>
                <w:rFonts w:ascii="Cambria" w:hAnsi="Cambria"/>
                <w:sz w:val="20"/>
                <w:szCs w:val="20"/>
              </w:rPr>
              <w:t>680</w:t>
            </w:r>
          </w:p>
        </w:tc>
        <w:tc>
          <w:tcPr>
            <w:tcW w:w="1417" w:type="dxa"/>
            <w:vAlign w:val="center"/>
            <w:hideMark/>
          </w:tcPr>
          <w:p w:rsidR="004F1284" w:rsidRPr="00C75A60" w:rsidRDefault="00810334"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032</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Prestar sus servicios de apoyo y colaboración en el área técnica,  control  y vigilancia del tránsito y registros del instituto departamental de  tránsito  del  Quindío en el  proceso  de digitación  y  archivo de todos y  cada  uno de  los historiales   de las matriculas y  tramites en  general que se llevan en el archivo del instituto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María Miledy Méndez De Mora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2</w:t>
            </w:r>
            <w:r w:rsidR="0012044D" w:rsidRPr="00C75A60">
              <w:rPr>
                <w:rFonts w:ascii="Cambria" w:hAnsi="Cambria"/>
                <w:sz w:val="20"/>
                <w:szCs w:val="20"/>
              </w:rPr>
              <w:t>`</w:t>
            </w:r>
            <w:r w:rsidR="00F95C5A" w:rsidRPr="00C75A60">
              <w:rPr>
                <w:rFonts w:ascii="Cambria" w:hAnsi="Cambria"/>
                <w:sz w:val="20"/>
                <w:szCs w:val="20"/>
              </w:rPr>
              <w:t>8</w:t>
            </w:r>
            <w:r w:rsidRPr="00C75A60">
              <w:rPr>
                <w:rFonts w:ascii="Cambria" w:hAnsi="Cambria"/>
                <w:sz w:val="20"/>
                <w:szCs w:val="20"/>
              </w:rPr>
              <w:t>80</w:t>
            </w:r>
            <w:r w:rsidR="0012044D" w:rsidRPr="00C75A60">
              <w:rPr>
                <w:rFonts w:ascii="Cambria" w:hAnsi="Cambria"/>
                <w:sz w:val="20"/>
                <w:szCs w:val="20"/>
              </w:rPr>
              <w:t>.</w:t>
            </w:r>
            <w:r w:rsidRPr="00C75A60">
              <w:rPr>
                <w:rFonts w:ascii="Cambria" w:hAnsi="Cambria"/>
                <w:sz w:val="20"/>
                <w:szCs w:val="20"/>
              </w:rPr>
              <w:t>000</w:t>
            </w:r>
          </w:p>
        </w:tc>
        <w:tc>
          <w:tcPr>
            <w:tcW w:w="1417" w:type="dxa"/>
            <w:vAlign w:val="center"/>
            <w:hideMark/>
          </w:tcPr>
          <w:p w:rsidR="004F1284" w:rsidRPr="00C75A60" w:rsidRDefault="00EB3019"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033</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le suministre al idtq pintura de alto tráfico acrílico, disolvente y microesferas reflectivas para señalización vial horizontal de conformidad a las normas  establecidas en el manual de señalización vial</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Vías y Señales S.A.S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1A1DCE"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666DC0">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034</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Prestación de servicios de apoyo y colaboración en el Área Técnica, Control, Vigilancia del Tránsito y Registro del Instituto Departamental de Tránsito del Quindío en la demarcación horizontal de vías en de conformidad a las normas establecidas en el Manual de señalización vial adoptado mediante resolución 1050 de 2004 del ministerio de transporte</w:t>
            </w:r>
          </w:p>
        </w:tc>
        <w:tc>
          <w:tcPr>
            <w:tcW w:w="1701" w:type="dxa"/>
            <w:vAlign w:val="center"/>
            <w:hideMark/>
          </w:tcPr>
          <w:p w:rsidR="004F1284" w:rsidRPr="00C75A60" w:rsidRDefault="004F1284" w:rsidP="00666DC0">
            <w:pPr>
              <w:spacing w:after="0" w:line="240" w:lineRule="auto"/>
              <w:jc w:val="center"/>
              <w:rPr>
                <w:rFonts w:ascii="Cambria" w:hAnsi="Cambria"/>
                <w:sz w:val="20"/>
                <w:szCs w:val="20"/>
              </w:rPr>
            </w:pPr>
            <w:r w:rsidRPr="00C75A60">
              <w:rPr>
                <w:rFonts w:ascii="Cambria" w:hAnsi="Cambria"/>
                <w:sz w:val="20"/>
                <w:szCs w:val="20"/>
              </w:rPr>
              <w:t>Carlos Alberto Patiño Martínez</w:t>
            </w:r>
          </w:p>
        </w:tc>
        <w:tc>
          <w:tcPr>
            <w:tcW w:w="1701" w:type="dxa"/>
            <w:vAlign w:val="center"/>
            <w:hideMark/>
          </w:tcPr>
          <w:p w:rsidR="00B070C7" w:rsidRPr="00C75A60" w:rsidRDefault="00B070C7" w:rsidP="00666DC0">
            <w:pPr>
              <w:jc w:val="center"/>
              <w:rPr>
                <w:rFonts w:ascii="Cambria" w:hAnsi="Cambria"/>
                <w:sz w:val="20"/>
                <w:szCs w:val="20"/>
              </w:rPr>
            </w:pPr>
          </w:p>
          <w:p w:rsidR="004F1284" w:rsidRPr="00C75A60" w:rsidRDefault="004F1284" w:rsidP="00666DC0">
            <w:pPr>
              <w:jc w:val="center"/>
            </w:pPr>
            <w:r w:rsidRPr="00C75A60">
              <w:rPr>
                <w:rFonts w:ascii="Cambria" w:hAnsi="Cambria"/>
                <w:sz w:val="20"/>
                <w:szCs w:val="20"/>
              </w:rPr>
              <w:t>Raúl Augusto Pérez</w:t>
            </w:r>
          </w:p>
        </w:tc>
        <w:tc>
          <w:tcPr>
            <w:tcW w:w="1417" w:type="dxa"/>
            <w:vAlign w:val="center"/>
          </w:tcPr>
          <w:p w:rsidR="004F1284" w:rsidRPr="00C75A60" w:rsidRDefault="004F1284" w:rsidP="00666DC0">
            <w:pPr>
              <w:spacing w:after="0" w:line="240" w:lineRule="auto"/>
              <w:jc w:val="center"/>
              <w:rPr>
                <w:rFonts w:ascii="Cambria" w:hAnsi="Cambria"/>
                <w:b/>
                <w:sz w:val="20"/>
                <w:szCs w:val="20"/>
              </w:rPr>
            </w:pPr>
          </w:p>
        </w:tc>
        <w:tc>
          <w:tcPr>
            <w:tcW w:w="1276" w:type="dxa"/>
            <w:vAlign w:val="center"/>
          </w:tcPr>
          <w:p w:rsidR="004F1284" w:rsidRPr="00C75A60" w:rsidRDefault="004F1284" w:rsidP="00666DC0">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DD7154" w:rsidP="00666DC0">
            <w:pPr>
              <w:spacing w:after="0" w:line="240" w:lineRule="auto"/>
              <w:jc w:val="center"/>
              <w:rPr>
                <w:rFonts w:ascii="Cambria" w:hAnsi="Cambria"/>
                <w:sz w:val="20"/>
                <w:szCs w:val="20"/>
              </w:rPr>
            </w:pPr>
            <w:r w:rsidRPr="00C75A60">
              <w:rPr>
                <w:rFonts w:ascii="Cambria" w:hAnsi="Cambria"/>
                <w:sz w:val="20"/>
                <w:szCs w:val="20"/>
              </w:rPr>
              <w:t>2</w:t>
            </w:r>
            <w:r w:rsidR="0012044D" w:rsidRPr="00C75A60">
              <w:rPr>
                <w:rFonts w:ascii="Cambria" w:hAnsi="Cambria"/>
                <w:sz w:val="20"/>
                <w:szCs w:val="20"/>
              </w:rPr>
              <w:t>`</w:t>
            </w:r>
            <w:r w:rsidRPr="00C75A60">
              <w:rPr>
                <w:rFonts w:ascii="Cambria" w:hAnsi="Cambria"/>
                <w:sz w:val="20"/>
                <w:szCs w:val="20"/>
              </w:rPr>
              <w:t>0</w:t>
            </w:r>
            <w:r w:rsidR="004F1284" w:rsidRPr="00C75A60">
              <w:rPr>
                <w:rFonts w:ascii="Cambria" w:hAnsi="Cambria"/>
                <w:sz w:val="20"/>
                <w:szCs w:val="20"/>
              </w:rPr>
              <w:t>80</w:t>
            </w:r>
            <w:r w:rsidR="0012044D" w:rsidRPr="00C75A60">
              <w:rPr>
                <w:rFonts w:ascii="Cambria" w:hAnsi="Cambria"/>
                <w:sz w:val="20"/>
                <w:szCs w:val="20"/>
              </w:rPr>
              <w:t>.</w:t>
            </w:r>
            <w:r w:rsidR="004F1284" w:rsidRPr="00C75A60">
              <w:rPr>
                <w:rFonts w:ascii="Cambria" w:hAnsi="Cambria"/>
                <w:sz w:val="20"/>
                <w:szCs w:val="20"/>
              </w:rPr>
              <w:t>000</w:t>
            </w:r>
          </w:p>
        </w:tc>
        <w:tc>
          <w:tcPr>
            <w:tcW w:w="1417" w:type="dxa"/>
            <w:vAlign w:val="center"/>
            <w:hideMark/>
          </w:tcPr>
          <w:p w:rsidR="004F1284" w:rsidRPr="00C75A60" w:rsidRDefault="00DD7154"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035</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Prestación de servicios profesionales de apoyo a la gestión para la ejecución de demarcación y señalización vial del  área urbana y vías terciarias  de los municipios de nuestra jurisdicción y mantenimiento general del vehículo automotor del Instituto Departamental de Transito del Quindío.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Néstor Alonso Gutiérrez Villa</w:t>
            </w:r>
          </w:p>
        </w:tc>
        <w:tc>
          <w:tcPr>
            <w:tcW w:w="1701" w:type="dxa"/>
            <w:vAlign w:val="center"/>
            <w:hideMark/>
          </w:tcPr>
          <w:p w:rsidR="004F1284" w:rsidRPr="00C75A60" w:rsidRDefault="004F1284" w:rsidP="004F1284">
            <w:pPr>
              <w:jc w:val="center"/>
            </w:pPr>
            <w:r w:rsidRPr="00C75A60">
              <w:rPr>
                <w:rFonts w:ascii="Cambria" w:hAnsi="Cambria"/>
                <w:sz w:val="20"/>
                <w:szCs w:val="20"/>
              </w:rPr>
              <w:t>Raúl Augusto Pérez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1</w:t>
            </w:r>
            <w:r w:rsidR="00666DC0" w:rsidRPr="00C75A60">
              <w:rPr>
                <w:rFonts w:ascii="Cambria" w:hAnsi="Cambria"/>
                <w:sz w:val="20"/>
                <w:szCs w:val="20"/>
              </w:rPr>
              <w:t>`</w:t>
            </w:r>
            <w:r w:rsidR="008D3803" w:rsidRPr="00C75A60">
              <w:rPr>
                <w:rFonts w:ascii="Cambria" w:hAnsi="Cambria"/>
                <w:sz w:val="20"/>
                <w:szCs w:val="20"/>
              </w:rPr>
              <w:t>7</w:t>
            </w:r>
            <w:r w:rsidRPr="00C75A60">
              <w:rPr>
                <w:rFonts w:ascii="Cambria" w:hAnsi="Cambria"/>
                <w:sz w:val="20"/>
                <w:szCs w:val="20"/>
              </w:rPr>
              <w:t>33</w:t>
            </w:r>
            <w:r w:rsidR="00666DC0" w:rsidRPr="00C75A60">
              <w:rPr>
                <w:rFonts w:ascii="Cambria" w:hAnsi="Cambria"/>
                <w:sz w:val="20"/>
                <w:szCs w:val="20"/>
              </w:rPr>
              <w:t>.</w:t>
            </w:r>
            <w:r w:rsidRPr="00C75A60">
              <w:rPr>
                <w:rFonts w:ascii="Cambria" w:hAnsi="Cambria"/>
                <w:sz w:val="20"/>
                <w:szCs w:val="20"/>
              </w:rPr>
              <w:t>333</w:t>
            </w:r>
          </w:p>
        </w:tc>
        <w:tc>
          <w:tcPr>
            <w:tcW w:w="1417" w:type="dxa"/>
            <w:vAlign w:val="center"/>
            <w:hideMark/>
          </w:tcPr>
          <w:p w:rsidR="004F1284" w:rsidRPr="00C75A60" w:rsidRDefault="00137485"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036</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 xml:space="preserve">Prestar sus servicios de apoyo y colaboración en el Área Técnica,  Control  y Vigilancia del Tránsito y Registros del Instituto Departamental de  Tránsito  del  Quindío en </w:t>
            </w:r>
            <w:r w:rsidRPr="00C75A60">
              <w:rPr>
                <w:rFonts w:ascii="Cambria" w:hAnsi="Cambria"/>
                <w:sz w:val="20"/>
                <w:szCs w:val="20"/>
              </w:rPr>
              <w:lastRenderedPageBreak/>
              <w:t>el  proceso de conformación y entrega de todos los expedientes de comparendos sujetos a cobro por parte de la entidad, con la respectiva resolución de sanción al contraventor debidamente ejecutoriada y auto de no comparecencia pendientes por entregar al funcionario ejecutor.</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Jairo Andrés Pimentel Ruíz</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Raúl Augusto Pérez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309F0" w:rsidP="004F1284">
            <w:pPr>
              <w:spacing w:after="0" w:line="240" w:lineRule="auto"/>
              <w:jc w:val="center"/>
              <w:rPr>
                <w:rFonts w:ascii="Cambria" w:hAnsi="Cambria"/>
                <w:color w:val="000000"/>
                <w:sz w:val="20"/>
                <w:szCs w:val="20"/>
              </w:rPr>
            </w:pPr>
            <w:r w:rsidRPr="00C75A60">
              <w:rPr>
                <w:rFonts w:ascii="Cambria" w:hAnsi="Cambria"/>
                <w:color w:val="000000"/>
                <w:sz w:val="20"/>
                <w:szCs w:val="20"/>
              </w:rPr>
              <w:t>9</w:t>
            </w:r>
            <w:r w:rsidR="004F1284" w:rsidRPr="00C75A60">
              <w:rPr>
                <w:rFonts w:ascii="Cambria" w:hAnsi="Cambria"/>
                <w:color w:val="000000"/>
                <w:sz w:val="20"/>
                <w:szCs w:val="20"/>
              </w:rPr>
              <w:t>33</w:t>
            </w:r>
            <w:r w:rsidR="00937E43" w:rsidRPr="00C75A60">
              <w:rPr>
                <w:rFonts w:ascii="Cambria" w:hAnsi="Cambria"/>
                <w:color w:val="000000"/>
                <w:sz w:val="20"/>
                <w:szCs w:val="20"/>
              </w:rPr>
              <w:t>.</w:t>
            </w:r>
            <w:r w:rsidR="004F1284" w:rsidRPr="00C75A60">
              <w:rPr>
                <w:rFonts w:ascii="Cambria" w:hAnsi="Cambria"/>
                <w:color w:val="000000"/>
                <w:sz w:val="20"/>
                <w:szCs w:val="20"/>
              </w:rPr>
              <w:t>333</w:t>
            </w:r>
          </w:p>
        </w:tc>
        <w:tc>
          <w:tcPr>
            <w:tcW w:w="1417" w:type="dxa"/>
            <w:vAlign w:val="center"/>
            <w:hideMark/>
          </w:tcPr>
          <w:p w:rsidR="004F1284" w:rsidRPr="00C75A60" w:rsidRDefault="004309F0" w:rsidP="004F1284">
            <w:pPr>
              <w:spacing w:after="0" w:line="240" w:lineRule="auto"/>
              <w:jc w:val="center"/>
              <w:rPr>
                <w:rFonts w:ascii="Cambria" w:hAnsi="Cambria"/>
                <w:color w:val="000000"/>
                <w:sz w:val="20"/>
                <w:szCs w:val="20"/>
              </w:rPr>
            </w:pPr>
            <w:r w:rsidRPr="00C75A60">
              <w:rPr>
                <w:rFonts w:ascii="Cambria" w:hAnsi="Cambria"/>
                <w:color w:val="000000"/>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lastRenderedPageBreak/>
              <w:t>037</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venda chalecos, camibusos, camisas, cachuchas, botas y pantalones para ser utilizados por los funcionarios en la realización de las labores propias del personal administrativo y agentes de transito del IDTQ.</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Credilisto S.A.S</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Magda Beatriz Buitrago Rodriguez</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A004AE"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vAlign w:val="center"/>
            <w:hideMark/>
          </w:tcPr>
          <w:p w:rsidR="004F1284" w:rsidRPr="00C75A60" w:rsidRDefault="004F1284" w:rsidP="004F1284">
            <w:pPr>
              <w:spacing w:after="0" w:line="240" w:lineRule="auto"/>
              <w:jc w:val="center"/>
              <w:rPr>
                <w:rFonts w:ascii="Cambria" w:hAnsi="Cambria"/>
                <w:b/>
                <w:bCs/>
                <w:sz w:val="20"/>
                <w:szCs w:val="20"/>
              </w:rPr>
            </w:pPr>
            <w:r w:rsidRPr="00C75A60">
              <w:rPr>
                <w:rFonts w:ascii="Cambria" w:hAnsi="Cambria"/>
                <w:b/>
                <w:bCs/>
                <w:sz w:val="20"/>
                <w:szCs w:val="20"/>
              </w:rPr>
              <w:t>038</w:t>
            </w:r>
          </w:p>
        </w:tc>
        <w:tc>
          <w:tcPr>
            <w:tcW w:w="4111" w:type="dxa"/>
            <w:vAlign w:val="center"/>
            <w:hideMark/>
          </w:tcPr>
          <w:p w:rsidR="004F1284" w:rsidRPr="00C75A60" w:rsidRDefault="004F1284" w:rsidP="008C53FA">
            <w:pPr>
              <w:tabs>
                <w:tab w:val="left" w:pos="5580"/>
              </w:tabs>
              <w:spacing w:after="0" w:line="240" w:lineRule="auto"/>
              <w:jc w:val="both"/>
              <w:rPr>
                <w:rFonts w:ascii="Cambria" w:hAnsi="Cambria"/>
                <w:sz w:val="20"/>
                <w:szCs w:val="20"/>
              </w:rPr>
            </w:pPr>
            <w:r w:rsidRPr="00C75A60">
              <w:rPr>
                <w:rFonts w:ascii="Cambria" w:hAnsi="Cambria"/>
                <w:sz w:val="20"/>
                <w:szCs w:val="20"/>
              </w:rPr>
              <w:t>Prestación de servicios de mensajería motorizada externa y entrega de encomiendas que se le direccione con carácter urgente por parte de la dirección, y realización de las diversas diligencias administrativas, así como apoyar la gestión administrativa del Instituto.</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Carlos Alberto Ruíz Muriel</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Ángela María Alarcón Castaño</w:t>
            </w: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4F1284" w:rsidRPr="00C75A60" w:rsidRDefault="004F1284"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4F1284" w:rsidRPr="00C75A60" w:rsidRDefault="008F6286" w:rsidP="004F1284">
            <w:pPr>
              <w:spacing w:after="0" w:line="240" w:lineRule="auto"/>
              <w:jc w:val="center"/>
              <w:rPr>
                <w:rFonts w:ascii="Cambria" w:hAnsi="Cambria"/>
                <w:sz w:val="20"/>
                <w:szCs w:val="20"/>
              </w:rPr>
            </w:pPr>
            <w:r w:rsidRPr="00C75A60">
              <w:rPr>
                <w:rFonts w:ascii="Cambria" w:hAnsi="Cambria"/>
                <w:sz w:val="20"/>
                <w:szCs w:val="20"/>
              </w:rPr>
              <w:t>N/A</w:t>
            </w:r>
          </w:p>
        </w:tc>
      </w:tr>
      <w:tr w:rsidR="008E1839" w:rsidRPr="00C75A60" w:rsidTr="0013293D">
        <w:trPr>
          <w:trHeight w:val="300"/>
        </w:trPr>
        <w:tc>
          <w:tcPr>
            <w:tcW w:w="817" w:type="dxa"/>
            <w:vAlign w:val="center"/>
            <w:hideMark/>
          </w:tcPr>
          <w:p w:rsidR="008E1839" w:rsidRPr="00C75A60" w:rsidRDefault="008E1839" w:rsidP="004F1284">
            <w:pPr>
              <w:spacing w:after="0" w:line="240" w:lineRule="auto"/>
              <w:jc w:val="center"/>
              <w:rPr>
                <w:rFonts w:ascii="Cambria" w:hAnsi="Cambria"/>
                <w:b/>
                <w:bCs/>
                <w:sz w:val="20"/>
                <w:szCs w:val="20"/>
              </w:rPr>
            </w:pPr>
            <w:r w:rsidRPr="00C75A60">
              <w:rPr>
                <w:rFonts w:ascii="Cambria" w:hAnsi="Cambria"/>
                <w:b/>
                <w:bCs/>
                <w:sz w:val="20"/>
                <w:szCs w:val="20"/>
              </w:rPr>
              <w:t>039</w:t>
            </w:r>
          </w:p>
        </w:tc>
        <w:tc>
          <w:tcPr>
            <w:tcW w:w="4111" w:type="dxa"/>
            <w:vAlign w:val="center"/>
            <w:hideMark/>
          </w:tcPr>
          <w:p w:rsidR="008E1839" w:rsidRPr="00C75A60" w:rsidRDefault="002B7CAB" w:rsidP="008C53FA">
            <w:pPr>
              <w:tabs>
                <w:tab w:val="left" w:pos="5580"/>
              </w:tabs>
              <w:spacing w:after="0" w:line="240" w:lineRule="auto"/>
              <w:jc w:val="both"/>
              <w:rPr>
                <w:rFonts w:ascii="Cambria" w:hAnsi="Cambria"/>
                <w:sz w:val="20"/>
                <w:szCs w:val="20"/>
              </w:rPr>
            </w:pPr>
            <w:r w:rsidRPr="00C75A60">
              <w:rPr>
                <w:rFonts w:ascii="Cambria" w:hAnsi="Cambria"/>
                <w:sz w:val="20"/>
                <w:szCs w:val="20"/>
              </w:rPr>
              <w:t>Prestación del servicio de mantenimiento preventivo y correctivo de la planta eléctrica propiedad de la entidad y de las instalaciones eléctricas de la sede.</w:t>
            </w:r>
            <w:r w:rsidRPr="00C75A60">
              <w:rPr>
                <w:rFonts w:ascii="Cambria" w:hAnsi="Cambria"/>
                <w:sz w:val="20"/>
                <w:szCs w:val="20"/>
              </w:rPr>
              <w:tab/>
            </w:r>
          </w:p>
        </w:tc>
        <w:tc>
          <w:tcPr>
            <w:tcW w:w="1701" w:type="dxa"/>
            <w:vAlign w:val="center"/>
            <w:hideMark/>
          </w:tcPr>
          <w:p w:rsidR="008E1839" w:rsidRPr="00C75A60" w:rsidRDefault="008E1839" w:rsidP="004F1284">
            <w:pPr>
              <w:spacing w:after="0" w:line="240" w:lineRule="auto"/>
              <w:jc w:val="center"/>
              <w:rPr>
                <w:rFonts w:ascii="Cambria" w:hAnsi="Cambria"/>
                <w:sz w:val="20"/>
                <w:szCs w:val="20"/>
              </w:rPr>
            </w:pPr>
            <w:r w:rsidRPr="00C75A60">
              <w:rPr>
                <w:rFonts w:ascii="Cambria" w:hAnsi="Cambria"/>
                <w:sz w:val="20"/>
                <w:szCs w:val="20"/>
              </w:rPr>
              <w:t>Redes UPS y Seguridad</w:t>
            </w:r>
          </w:p>
        </w:tc>
        <w:tc>
          <w:tcPr>
            <w:tcW w:w="1701" w:type="dxa"/>
            <w:hideMark/>
          </w:tcPr>
          <w:p w:rsidR="008E1839" w:rsidRPr="00C75A60" w:rsidRDefault="008E1839" w:rsidP="002B7CAB">
            <w:pPr>
              <w:jc w:val="center"/>
            </w:pPr>
            <w:r w:rsidRPr="00C75A60">
              <w:rPr>
                <w:rFonts w:ascii="Cambria" w:hAnsi="Cambria"/>
                <w:sz w:val="20"/>
                <w:szCs w:val="20"/>
              </w:rPr>
              <w:t>Ángela María Alarcón Castaño</w:t>
            </w:r>
          </w:p>
        </w:tc>
        <w:tc>
          <w:tcPr>
            <w:tcW w:w="1417" w:type="dxa"/>
            <w:vAlign w:val="center"/>
          </w:tcPr>
          <w:p w:rsidR="008E1839" w:rsidRPr="00C75A60" w:rsidRDefault="008E1839" w:rsidP="004F1284">
            <w:pPr>
              <w:spacing w:after="0" w:line="240" w:lineRule="auto"/>
              <w:jc w:val="center"/>
              <w:rPr>
                <w:rFonts w:ascii="Cambria" w:hAnsi="Cambria"/>
                <w:b/>
                <w:sz w:val="20"/>
                <w:szCs w:val="20"/>
              </w:rPr>
            </w:pPr>
          </w:p>
        </w:tc>
        <w:tc>
          <w:tcPr>
            <w:tcW w:w="1276" w:type="dxa"/>
            <w:vAlign w:val="center"/>
          </w:tcPr>
          <w:p w:rsidR="008E1839" w:rsidRPr="00C75A60" w:rsidRDefault="008E1839"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8E1839" w:rsidRPr="00C75A60" w:rsidRDefault="008F6286"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8E1839" w:rsidRPr="00C75A60" w:rsidRDefault="008F6286" w:rsidP="004F1284">
            <w:pPr>
              <w:spacing w:after="0" w:line="240" w:lineRule="auto"/>
              <w:jc w:val="center"/>
              <w:rPr>
                <w:rFonts w:ascii="Cambria" w:hAnsi="Cambria"/>
                <w:sz w:val="20"/>
                <w:szCs w:val="20"/>
              </w:rPr>
            </w:pPr>
            <w:r w:rsidRPr="00C75A60">
              <w:rPr>
                <w:rFonts w:ascii="Cambria" w:hAnsi="Cambria"/>
                <w:sz w:val="20"/>
                <w:szCs w:val="20"/>
              </w:rPr>
              <w:t>N/A</w:t>
            </w:r>
          </w:p>
        </w:tc>
      </w:tr>
      <w:tr w:rsidR="008E1839" w:rsidRPr="00C75A60" w:rsidTr="0013293D">
        <w:trPr>
          <w:trHeight w:val="300"/>
        </w:trPr>
        <w:tc>
          <w:tcPr>
            <w:tcW w:w="817" w:type="dxa"/>
            <w:vAlign w:val="center"/>
            <w:hideMark/>
          </w:tcPr>
          <w:p w:rsidR="008E1839" w:rsidRPr="00C75A60" w:rsidRDefault="008E1839" w:rsidP="004F1284">
            <w:pPr>
              <w:spacing w:after="0" w:line="240" w:lineRule="auto"/>
              <w:jc w:val="center"/>
              <w:rPr>
                <w:rFonts w:ascii="Cambria" w:hAnsi="Cambria"/>
                <w:b/>
                <w:bCs/>
                <w:sz w:val="20"/>
                <w:szCs w:val="20"/>
              </w:rPr>
            </w:pPr>
            <w:r w:rsidRPr="00C75A60">
              <w:rPr>
                <w:rFonts w:ascii="Cambria" w:hAnsi="Cambria"/>
                <w:b/>
                <w:bCs/>
                <w:sz w:val="20"/>
                <w:szCs w:val="20"/>
              </w:rPr>
              <w:t>040</w:t>
            </w:r>
          </w:p>
        </w:tc>
        <w:tc>
          <w:tcPr>
            <w:tcW w:w="4111" w:type="dxa"/>
            <w:vAlign w:val="center"/>
            <w:hideMark/>
          </w:tcPr>
          <w:p w:rsidR="008E1839" w:rsidRPr="00C75A60" w:rsidRDefault="002B7CAB"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le preste al Instituto Departamental de Transito del Quindío el servicio de recarga de Extintores.</w:t>
            </w:r>
          </w:p>
        </w:tc>
        <w:tc>
          <w:tcPr>
            <w:tcW w:w="1701" w:type="dxa"/>
            <w:vAlign w:val="center"/>
            <w:hideMark/>
          </w:tcPr>
          <w:p w:rsidR="008E1839" w:rsidRPr="00C75A60" w:rsidRDefault="008E1839" w:rsidP="008E1839">
            <w:pPr>
              <w:spacing w:after="0" w:line="240" w:lineRule="auto"/>
              <w:jc w:val="center"/>
              <w:rPr>
                <w:rFonts w:ascii="Cambria" w:hAnsi="Cambria"/>
                <w:sz w:val="20"/>
                <w:szCs w:val="20"/>
              </w:rPr>
            </w:pPr>
            <w:r w:rsidRPr="00C75A60">
              <w:rPr>
                <w:rFonts w:ascii="Cambria" w:hAnsi="Cambria"/>
                <w:sz w:val="20"/>
                <w:szCs w:val="20"/>
              </w:rPr>
              <w:t>Extintores Alamar</w:t>
            </w:r>
          </w:p>
        </w:tc>
        <w:tc>
          <w:tcPr>
            <w:tcW w:w="1701" w:type="dxa"/>
            <w:hideMark/>
          </w:tcPr>
          <w:p w:rsidR="008E1839" w:rsidRPr="00C75A60" w:rsidRDefault="008E1839" w:rsidP="002B7CAB">
            <w:pPr>
              <w:jc w:val="center"/>
            </w:pPr>
            <w:r w:rsidRPr="00C75A60">
              <w:rPr>
                <w:rFonts w:ascii="Cambria" w:hAnsi="Cambria"/>
                <w:sz w:val="20"/>
                <w:szCs w:val="20"/>
              </w:rPr>
              <w:t>Ángela María Alarcón Castaño</w:t>
            </w:r>
          </w:p>
        </w:tc>
        <w:tc>
          <w:tcPr>
            <w:tcW w:w="1417" w:type="dxa"/>
            <w:vAlign w:val="center"/>
          </w:tcPr>
          <w:p w:rsidR="008E1839" w:rsidRPr="00C75A60" w:rsidRDefault="008E1839" w:rsidP="004F1284">
            <w:pPr>
              <w:spacing w:after="0" w:line="240" w:lineRule="auto"/>
              <w:jc w:val="center"/>
              <w:rPr>
                <w:rFonts w:ascii="Cambria" w:hAnsi="Cambria"/>
                <w:b/>
                <w:sz w:val="20"/>
                <w:szCs w:val="20"/>
              </w:rPr>
            </w:pPr>
          </w:p>
        </w:tc>
        <w:tc>
          <w:tcPr>
            <w:tcW w:w="1276" w:type="dxa"/>
            <w:vAlign w:val="center"/>
          </w:tcPr>
          <w:p w:rsidR="008E1839" w:rsidRPr="00C75A60" w:rsidRDefault="008E1839"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8E1839" w:rsidRPr="00C75A60" w:rsidRDefault="008F6286"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8E1839" w:rsidRPr="00C75A60" w:rsidRDefault="008F6286" w:rsidP="004F1284">
            <w:pPr>
              <w:spacing w:after="0" w:line="240" w:lineRule="auto"/>
              <w:jc w:val="center"/>
              <w:rPr>
                <w:rFonts w:ascii="Cambria" w:hAnsi="Cambria"/>
                <w:sz w:val="20"/>
                <w:szCs w:val="20"/>
              </w:rPr>
            </w:pPr>
            <w:r w:rsidRPr="00C75A60">
              <w:rPr>
                <w:rFonts w:ascii="Cambria" w:hAnsi="Cambria"/>
                <w:sz w:val="20"/>
                <w:szCs w:val="20"/>
              </w:rPr>
              <w:t>N/A</w:t>
            </w:r>
          </w:p>
        </w:tc>
      </w:tr>
      <w:tr w:rsidR="008E1839" w:rsidRPr="00C75A60" w:rsidTr="004F1284">
        <w:trPr>
          <w:trHeight w:val="300"/>
        </w:trPr>
        <w:tc>
          <w:tcPr>
            <w:tcW w:w="817" w:type="dxa"/>
            <w:vAlign w:val="center"/>
            <w:hideMark/>
          </w:tcPr>
          <w:p w:rsidR="008E1839" w:rsidRPr="00C75A60" w:rsidRDefault="008E1839" w:rsidP="004F1284">
            <w:pPr>
              <w:spacing w:after="0" w:line="240" w:lineRule="auto"/>
              <w:jc w:val="center"/>
              <w:rPr>
                <w:rFonts w:ascii="Cambria" w:hAnsi="Cambria"/>
                <w:b/>
                <w:bCs/>
                <w:sz w:val="20"/>
                <w:szCs w:val="20"/>
              </w:rPr>
            </w:pPr>
            <w:r w:rsidRPr="00C75A60">
              <w:rPr>
                <w:rFonts w:ascii="Cambria" w:hAnsi="Cambria"/>
                <w:b/>
                <w:bCs/>
                <w:sz w:val="20"/>
                <w:szCs w:val="20"/>
              </w:rPr>
              <w:t>041</w:t>
            </w:r>
          </w:p>
        </w:tc>
        <w:tc>
          <w:tcPr>
            <w:tcW w:w="4111" w:type="dxa"/>
            <w:vAlign w:val="center"/>
            <w:hideMark/>
          </w:tcPr>
          <w:p w:rsidR="008E1839" w:rsidRPr="00C75A60" w:rsidRDefault="008F6286" w:rsidP="008C53FA">
            <w:pPr>
              <w:tabs>
                <w:tab w:val="left" w:pos="5580"/>
              </w:tabs>
              <w:spacing w:after="0" w:line="240" w:lineRule="auto"/>
              <w:jc w:val="both"/>
              <w:rPr>
                <w:rFonts w:ascii="Cambria" w:hAnsi="Cambria"/>
                <w:sz w:val="20"/>
                <w:szCs w:val="20"/>
              </w:rPr>
            </w:pPr>
            <w:r w:rsidRPr="00C75A60">
              <w:rPr>
                <w:rFonts w:ascii="Cambria" w:hAnsi="Cambria"/>
                <w:sz w:val="20"/>
                <w:szCs w:val="20"/>
              </w:rPr>
              <w:t>Seleccionar al contratista que le preste al Centro de Enseñanza Automovilística del IDTQ, el servicio de PUBLICACIÓN DE DIRECTORIO IMPRESO 2012-2013, incluido figuraciones como Contacto Empresarial y llame gratis en la pagina web www.paginasamarillas.com.</w:t>
            </w:r>
          </w:p>
        </w:tc>
        <w:tc>
          <w:tcPr>
            <w:tcW w:w="1701" w:type="dxa"/>
            <w:vAlign w:val="center"/>
            <w:hideMark/>
          </w:tcPr>
          <w:p w:rsidR="008E1839" w:rsidRPr="00C75A60" w:rsidRDefault="008E1839" w:rsidP="004F1284">
            <w:pPr>
              <w:spacing w:after="0" w:line="240" w:lineRule="auto"/>
              <w:jc w:val="center"/>
              <w:rPr>
                <w:rFonts w:ascii="Cambria" w:hAnsi="Cambria"/>
                <w:sz w:val="20"/>
                <w:szCs w:val="20"/>
              </w:rPr>
            </w:pPr>
            <w:r w:rsidRPr="00C75A60">
              <w:rPr>
                <w:rFonts w:ascii="Cambria" w:hAnsi="Cambria"/>
                <w:sz w:val="20"/>
                <w:szCs w:val="20"/>
              </w:rPr>
              <w:t>Carvajal Información S.A.S</w:t>
            </w:r>
          </w:p>
        </w:tc>
        <w:tc>
          <w:tcPr>
            <w:tcW w:w="1701" w:type="dxa"/>
            <w:vAlign w:val="center"/>
            <w:hideMark/>
          </w:tcPr>
          <w:p w:rsidR="008E1839" w:rsidRPr="00C75A60" w:rsidRDefault="008E1839" w:rsidP="004F1284">
            <w:pPr>
              <w:spacing w:after="0" w:line="240" w:lineRule="auto"/>
              <w:jc w:val="center"/>
              <w:rPr>
                <w:rFonts w:ascii="Cambria" w:hAnsi="Cambria"/>
                <w:sz w:val="20"/>
                <w:szCs w:val="20"/>
              </w:rPr>
            </w:pPr>
          </w:p>
        </w:tc>
        <w:tc>
          <w:tcPr>
            <w:tcW w:w="1417" w:type="dxa"/>
            <w:vAlign w:val="center"/>
          </w:tcPr>
          <w:p w:rsidR="008E1839" w:rsidRPr="00C75A60" w:rsidRDefault="008E1839" w:rsidP="004F1284">
            <w:pPr>
              <w:spacing w:after="0" w:line="240" w:lineRule="auto"/>
              <w:jc w:val="center"/>
              <w:rPr>
                <w:rFonts w:ascii="Cambria" w:hAnsi="Cambria"/>
                <w:b/>
                <w:sz w:val="20"/>
                <w:szCs w:val="20"/>
              </w:rPr>
            </w:pPr>
          </w:p>
        </w:tc>
        <w:tc>
          <w:tcPr>
            <w:tcW w:w="1276" w:type="dxa"/>
            <w:vAlign w:val="center"/>
          </w:tcPr>
          <w:p w:rsidR="008E1839" w:rsidRPr="00C75A60" w:rsidRDefault="008E1839" w:rsidP="004F1284">
            <w:pPr>
              <w:spacing w:after="0" w:line="240" w:lineRule="auto"/>
              <w:jc w:val="center"/>
              <w:rPr>
                <w:rFonts w:ascii="Cambria" w:hAnsi="Cambria"/>
                <w:b/>
                <w:sz w:val="20"/>
                <w:szCs w:val="20"/>
              </w:rPr>
            </w:pPr>
            <w:r w:rsidRPr="00C75A60">
              <w:rPr>
                <w:rFonts w:ascii="Cambria" w:hAnsi="Cambria"/>
                <w:b/>
                <w:sz w:val="20"/>
                <w:szCs w:val="20"/>
              </w:rPr>
              <w:t>X</w:t>
            </w:r>
          </w:p>
        </w:tc>
        <w:tc>
          <w:tcPr>
            <w:tcW w:w="1418" w:type="dxa"/>
            <w:vAlign w:val="center"/>
          </w:tcPr>
          <w:p w:rsidR="008E1839" w:rsidRPr="00C75A60" w:rsidRDefault="008F6286" w:rsidP="004F1284">
            <w:pPr>
              <w:spacing w:after="0" w:line="240" w:lineRule="auto"/>
              <w:jc w:val="center"/>
              <w:rPr>
                <w:rFonts w:ascii="Cambria" w:hAnsi="Cambria"/>
                <w:sz w:val="20"/>
                <w:szCs w:val="20"/>
              </w:rPr>
            </w:pPr>
            <w:r w:rsidRPr="00C75A60">
              <w:rPr>
                <w:rFonts w:ascii="Cambria" w:hAnsi="Cambria"/>
                <w:sz w:val="20"/>
                <w:szCs w:val="20"/>
              </w:rPr>
              <w:t>0</w:t>
            </w:r>
          </w:p>
        </w:tc>
        <w:tc>
          <w:tcPr>
            <w:tcW w:w="1417" w:type="dxa"/>
            <w:vAlign w:val="center"/>
            <w:hideMark/>
          </w:tcPr>
          <w:p w:rsidR="008E1839" w:rsidRPr="00C75A60" w:rsidRDefault="008F6286" w:rsidP="004F1284">
            <w:pPr>
              <w:spacing w:after="0" w:line="240" w:lineRule="auto"/>
              <w:jc w:val="center"/>
              <w:rPr>
                <w:rFonts w:ascii="Cambria" w:hAnsi="Cambria"/>
                <w:sz w:val="20"/>
                <w:szCs w:val="20"/>
              </w:rPr>
            </w:pPr>
            <w:r w:rsidRPr="00C75A60">
              <w:rPr>
                <w:rFonts w:ascii="Cambria" w:hAnsi="Cambria"/>
                <w:sz w:val="20"/>
                <w:szCs w:val="20"/>
              </w:rPr>
              <w:t>N/A</w:t>
            </w:r>
          </w:p>
        </w:tc>
      </w:tr>
      <w:tr w:rsidR="004F1284" w:rsidRPr="00C75A60" w:rsidTr="004F1284">
        <w:trPr>
          <w:trHeight w:val="300"/>
        </w:trPr>
        <w:tc>
          <w:tcPr>
            <w:tcW w:w="817" w:type="dxa"/>
            <w:hideMark/>
          </w:tcPr>
          <w:p w:rsidR="004F1284" w:rsidRPr="00C75A60" w:rsidRDefault="004F1284" w:rsidP="00FC3E50">
            <w:pPr>
              <w:spacing w:after="0" w:line="240" w:lineRule="auto"/>
              <w:jc w:val="center"/>
              <w:rPr>
                <w:rFonts w:ascii="Cambria" w:hAnsi="Cambria"/>
                <w:b/>
                <w:bCs/>
                <w:sz w:val="20"/>
                <w:szCs w:val="20"/>
              </w:rPr>
            </w:pPr>
          </w:p>
        </w:tc>
        <w:tc>
          <w:tcPr>
            <w:tcW w:w="4111" w:type="dxa"/>
            <w:vAlign w:val="center"/>
            <w:hideMark/>
          </w:tcPr>
          <w:p w:rsidR="004F1284" w:rsidRPr="00C75A60" w:rsidRDefault="004F1284" w:rsidP="004F1284">
            <w:pPr>
              <w:tabs>
                <w:tab w:val="left" w:pos="5580"/>
              </w:tabs>
              <w:spacing w:after="0" w:line="240" w:lineRule="auto"/>
              <w:jc w:val="center"/>
              <w:rPr>
                <w:rFonts w:ascii="Cambria" w:hAnsi="Cambria"/>
                <w:b/>
                <w:sz w:val="20"/>
                <w:szCs w:val="20"/>
              </w:rPr>
            </w:pPr>
            <w:r w:rsidRPr="00C75A60">
              <w:rPr>
                <w:rFonts w:ascii="Cambria" w:hAnsi="Cambria"/>
                <w:b/>
                <w:sz w:val="20"/>
                <w:szCs w:val="20"/>
              </w:rPr>
              <w:t>TOTAL EJECUTADO A LA FECHA</w:t>
            </w: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tc>
        <w:tc>
          <w:tcPr>
            <w:tcW w:w="1701" w:type="dxa"/>
            <w:vAlign w:val="center"/>
            <w:hideMark/>
          </w:tcPr>
          <w:p w:rsidR="004F1284" w:rsidRPr="00C75A60" w:rsidRDefault="004F1284" w:rsidP="004F1284">
            <w:pPr>
              <w:spacing w:after="0" w:line="240" w:lineRule="auto"/>
              <w:jc w:val="center"/>
              <w:rPr>
                <w:rFonts w:ascii="Cambria" w:hAnsi="Cambria"/>
                <w:sz w:val="20"/>
                <w:szCs w:val="20"/>
              </w:rPr>
            </w:pPr>
          </w:p>
        </w:tc>
        <w:tc>
          <w:tcPr>
            <w:tcW w:w="1417" w:type="dxa"/>
            <w:vAlign w:val="center"/>
          </w:tcPr>
          <w:p w:rsidR="004F1284" w:rsidRPr="00C75A60" w:rsidRDefault="004F1284" w:rsidP="004F1284">
            <w:pPr>
              <w:spacing w:after="0" w:line="240" w:lineRule="auto"/>
              <w:jc w:val="center"/>
              <w:rPr>
                <w:rFonts w:ascii="Cambria" w:hAnsi="Cambria"/>
                <w:b/>
                <w:sz w:val="20"/>
                <w:szCs w:val="20"/>
              </w:rPr>
            </w:pPr>
          </w:p>
        </w:tc>
        <w:tc>
          <w:tcPr>
            <w:tcW w:w="1276" w:type="dxa"/>
            <w:vAlign w:val="center"/>
          </w:tcPr>
          <w:p w:rsidR="004F1284" w:rsidRPr="00C75A60" w:rsidRDefault="004F1284" w:rsidP="004F1284">
            <w:pPr>
              <w:spacing w:after="0" w:line="240" w:lineRule="auto"/>
              <w:jc w:val="center"/>
              <w:rPr>
                <w:rFonts w:ascii="Cambria" w:hAnsi="Cambria"/>
                <w:b/>
                <w:sz w:val="20"/>
                <w:szCs w:val="20"/>
              </w:rPr>
            </w:pPr>
          </w:p>
        </w:tc>
        <w:tc>
          <w:tcPr>
            <w:tcW w:w="1418" w:type="dxa"/>
            <w:vAlign w:val="center"/>
          </w:tcPr>
          <w:p w:rsidR="004F1284" w:rsidRPr="00C75A60" w:rsidRDefault="00F73793" w:rsidP="00F73793">
            <w:pPr>
              <w:spacing w:after="0" w:line="240" w:lineRule="auto"/>
              <w:jc w:val="center"/>
              <w:rPr>
                <w:rFonts w:ascii="Cambria" w:hAnsi="Cambria"/>
                <w:b/>
                <w:sz w:val="20"/>
                <w:szCs w:val="20"/>
              </w:rPr>
            </w:pPr>
            <w:r w:rsidRPr="00C75A60">
              <w:rPr>
                <w:rFonts w:ascii="Cambria" w:hAnsi="Cambria"/>
                <w:b/>
                <w:sz w:val="20"/>
                <w:szCs w:val="20"/>
              </w:rPr>
              <w:t>$275.660</w:t>
            </w:r>
            <w:r w:rsidR="004F1284" w:rsidRPr="00C75A60">
              <w:rPr>
                <w:rFonts w:ascii="Cambria" w:hAnsi="Cambria"/>
                <w:b/>
                <w:sz w:val="20"/>
                <w:szCs w:val="20"/>
              </w:rPr>
              <w:t>.6</w:t>
            </w:r>
            <w:r w:rsidRPr="00C75A60">
              <w:rPr>
                <w:rFonts w:ascii="Cambria" w:hAnsi="Cambria"/>
                <w:b/>
                <w:sz w:val="20"/>
                <w:szCs w:val="20"/>
              </w:rPr>
              <w:t>63</w:t>
            </w:r>
          </w:p>
        </w:tc>
        <w:tc>
          <w:tcPr>
            <w:tcW w:w="1417" w:type="dxa"/>
            <w:vAlign w:val="center"/>
            <w:hideMark/>
          </w:tcPr>
          <w:p w:rsidR="004F1284" w:rsidRPr="00C75A60" w:rsidRDefault="004F1284" w:rsidP="004F1284">
            <w:pPr>
              <w:spacing w:after="0" w:line="240" w:lineRule="auto"/>
              <w:jc w:val="center"/>
              <w:rPr>
                <w:rFonts w:ascii="Cambria" w:hAnsi="Cambria"/>
                <w:sz w:val="20"/>
                <w:szCs w:val="20"/>
              </w:rPr>
            </w:pPr>
          </w:p>
        </w:tc>
      </w:tr>
    </w:tbl>
    <w:p w:rsidR="004F1284" w:rsidRDefault="004F1284" w:rsidP="004F1284">
      <w:pPr>
        <w:spacing w:after="0"/>
        <w:rPr>
          <w:rFonts w:ascii="Cambria" w:hAnsi="Cambria"/>
          <w:sz w:val="20"/>
          <w:szCs w:val="20"/>
        </w:rPr>
      </w:pPr>
    </w:p>
    <w:p w:rsidR="004F1284" w:rsidRPr="000E627B" w:rsidRDefault="00F73793" w:rsidP="004F1284">
      <w:pPr>
        <w:spacing w:after="0"/>
        <w:rPr>
          <w:rFonts w:ascii="Cambria" w:hAnsi="Cambria"/>
          <w:sz w:val="20"/>
          <w:szCs w:val="20"/>
        </w:rPr>
      </w:pPr>
      <w:r>
        <w:rPr>
          <w:rFonts w:ascii="Cambria" w:hAnsi="Cambria"/>
          <w:sz w:val="20"/>
          <w:szCs w:val="20"/>
        </w:rPr>
        <w:t>A OCTUBRE 02</w:t>
      </w:r>
      <w:r w:rsidR="004F1284">
        <w:rPr>
          <w:rFonts w:ascii="Cambria" w:hAnsi="Cambria"/>
          <w:sz w:val="20"/>
          <w:szCs w:val="20"/>
        </w:rPr>
        <w:t xml:space="preserve"> DE 2012</w:t>
      </w:r>
    </w:p>
    <w:p w:rsidR="004F1284" w:rsidRDefault="004F1284" w:rsidP="004F1284">
      <w:pPr>
        <w:spacing w:after="0"/>
        <w:jc w:val="both"/>
        <w:rPr>
          <w:rFonts w:ascii="Cambria" w:hAnsi="Cambria"/>
          <w:sz w:val="20"/>
          <w:szCs w:val="20"/>
          <w:lang w:val="es-ES_tradnl"/>
        </w:rPr>
      </w:pPr>
    </w:p>
    <w:p w:rsidR="004F1284" w:rsidRDefault="004F1284" w:rsidP="004F1284">
      <w:pPr>
        <w:spacing w:after="0"/>
        <w:jc w:val="both"/>
        <w:rPr>
          <w:rFonts w:ascii="Cambria" w:hAnsi="Cambria"/>
          <w:sz w:val="20"/>
          <w:szCs w:val="20"/>
          <w:lang w:val="es-ES_tradnl"/>
        </w:rPr>
      </w:pPr>
      <w:r w:rsidRPr="00676C2F">
        <w:rPr>
          <w:rFonts w:ascii="Cambria" w:hAnsi="Cambria"/>
          <w:b/>
          <w:sz w:val="20"/>
          <w:szCs w:val="20"/>
          <w:lang w:val="es-ES_tradnl"/>
        </w:rPr>
        <w:t>TOTAL CONTRATOS:</w:t>
      </w:r>
      <w:r w:rsidR="00F73793">
        <w:rPr>
          <w:rFonts w:ascii="Cambria" w:hAnsi="Cambria"/>
          <w:sz w:val="20"/>
          <w:szCs w:val="20"/>
          <w:lang w:val="es-ES_tradnl"/>
        </w:rPr>
        <w:t xml:space="preserve"> 44</w:t>
      </w:r>
    </w:p>
    <w:p w:rsidR="00471375" w:rsidRDefault="00471375" w:rsidP="00282F3E">
      <w:pPr>
        <w:rPr>
          <w:rFonts w:ascii="Cambria" w:hAnsi="Cambria" w:cs="Arial"/>
          <w:b/>
          <w:sz w:val="20"/>
          <w:szCs w:val="20"/>
        </w:rPr>
        <w:sectPr w:rsidR="00471375" w:rsidSect="006A776C">
          <w:footerReference w:type="default" r:id="rId12"/>
          <w:pgSz w:w="15840" w:h="12240" w:orient="landscape" w:code="1"/>
          <w:pgMar w:top="1701" w:right="1418" w:bottom="1701" w:left="1418" w:header="709" w:footer="709" w:gutter="0"/>
          <w:cols w:space="708"/>
          <w:docGrid w:linePitch="360"/>
        </w:sectPr>
      </w:pPr>
    </w:p>
    <w:p w:rsidR="00750541" w:rsidRDefault="00750541" w:rsidP="00275D92">
      <w:pPr>
        <w:rPr>
          <w:rFonts w:ascii="Cambria" w:hAnsi="Cambria" w:cs="Arial"/>
          <w:b/>
          <w:sz w:val="20"/>
          <w:szCs w:val="20"/>
        </w:rPr>
      </w:pPr>
      <w:r w:rsidRPr="007C4F7A">
        <w:rPr>
          <w:rFonts w:ascii="Cambria" w:hAnsi="Cambria" w:cs="Arial"/>
          <w:b/>
          <w:sz w:val="20"/>
          <w:szCs w:val="20"/>
        </w:rPr>
        <w:lastRenderedPageBreak/>
        <w:t>9. REGLAMENTOS Y MANUALES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3402"/>
        <w:gridCol w:w="1418"/>
        <w:gridCol w:w="1640"/>
      </w:tblGrid>
      <w:tr w:rsidR="00750541" w:rsidRPr="00C75A60" w:rsidTr="00C75A60">
        <w:tc>
          <w:tcPr>
            <w:tcW w:w="2518" w:type="dxa"/>
            <w:shd w:val="clear" w:color="auto" w:fill="8DB3E2"/>
            <w:vAlign w:val="center"/>
          </w:tcPr>
          <w:p w:rsidR="00750541" w:rsidRPr="00C75A60" w:rsidRDefault="00E375A3" w:rsidP="00C75A60">
            <w:pPr>
              <w:spacing w:after="0" w:line="240" w:lineRule="auto"/>
              <w:jc w:val="center"/>
              <w:rPr>
                <w:rFonts w:ascii="Cambria" w:hAnsi="Cambria" w:cs="Arial"/>
                <w:b/>
                <w:sz w:val="20"/>
                <w:szCs w:val="20"/>
              </w:rPr>
            </w:pPr>
            <w:r w:rsidRPr="00C75A60">
              <w:rPr>
                <w:rFonts w:ascii="Cambria" w:hAnsi="Cambria" w:cs="Arial"/>
                <w:b/>
                <w:sz w:val="20"/>
                <w:szCs w:val="20"/>
              </w:rPr>
              <w:t>DE</w:t>
            </w:r>
            <w:r w:rsidR="00750541" w:rsidRPr="00C75A60">
              <w:rPr>
                <w:rFonts w:ascii="Cambria" w:hAnsi="Cambria" w:cs="Arial"/>
                <w:b/>
                <w:sz w:val="20"/>
                <w:szCs w:val="20"/>
              </w:rPr>
              <w:t>NOMINAC</w:t>
            </w:r>
            <w:r w:rsidR="00106F03" w:rsidRPr="00C75A60">
              <w:rPr>
                <w:rFonts w:ascii="Cambria" w:hAnsi="Cambria" w:cs="Arial"/>
                <w:b/>
                <w:sz w:val="20"/>
                <w:szCs w:val="20"/>
              </w:rPr>
              <w:t>I</w:t>
            </w:r>
            <w:r w:rsidR="00750541" w:rsidRPr="00C75A60">
              <w:rPr>
                <w:rFonts w:ascii="Cambria" w:hAnsi="Cambria" w:cs="Arial"/>
                <w:b/>
                <w:sz w:val="20"/>
                <w:szCs w:val="20"/>
              </w:rPr>
              <w:t>ON DEL RELAMENTO Y/O MANUAL</w:t>
            </w:r>
          </w:p>
        </w:tc>
        <w:tc>
          <w:tcPr>
            <w:tcW w:w="3402" w:type="dxa"/>
            <w:shd w:val="clear" w:color="auto" w:fill="8DB3E2"/>
            <w:vAlign w:val="center"/>
          </w:tcPr>
          <w:p w:rsidR="00750541" w:rsidRPr="00C75A60" w:rsidRDefault="00750541" w:rsidP="00C75A60">
            <w:pPr>
              <w:spacing w:after="0" w:line="240" w:lineRule="auto"/>
              <w:jc w:val="center"/>
              <w:rPr>
                <w:rFonts w:ascii="Cambria" w:hAnsi="Cambria" w:cs="Arial"/>
                <w:b/>
                <w:sz w:val="20"/>
                <w:szCs w:val="20"/>
              </w:rPr>
            </w:pPr>
            <w:r w:rsidRPr="00C75A60">
              <w:rPr>
                <w:rFonts w:ascii="Cambria" w:hAnsi="Cambria" w:cs="Arial"/>
                <w:b/>
                <w:sz w:val="20"/>
                <w:szCs w:val="20"/>
              </w:rPr>
              <w:t>DESCRIPCION</w:t>
            </w:r>
          </w:p>
        </w:tc>
        <w:tc>
          <w:tcPr>
            <w:tcW w:w="1418" w:type="dxa"/>
            <w:shd w:val="clear" w:color="auto" w:fill="8DB3E2"/>
            <w:vAlign w:val="center"/>
          </w:tcPr>
          <w:p w:rsidR="00750541" w:rsidRPr="00C75A60" w:rsidRDefault="00750541" w:rsidP="00C75A60">
            <w:pPr>
              <w:spacing w:after="0" w:line="240" w:lineRule="auto"/>
              <w:jc w:val="center"/>
              <w:rPr>
                <w:rFonts w:ascii="Cambria" w:hAnsi="Cambria" w:cs="Arial"/>
                <w:b/>
                <w:sz w:val="20"/>
                <w:szCs w:val="20"/>
              </w:rPr>
            </w:pPr>
            <w:r w:rsidRPr="00C75A60">
              <w:rPr>
                <w:rFonts w:ascii="Cambria" w:hAnsi="Cambria" w:cs="Arial"/>
                <w:b/>
                <w:sz w:val="20"/>
                <w:szCs w:val="20"/>
              </w:rPr>
              <w:t>MECANISMO DE ADOPCIÓN Y VIGENCIA</w:t>
            </w:r>
          </w:p>
        </w:tc>
        <w:tc>
          <w:tcPr>
            <w:tcW w:w="1640" w:type="dxa"/>
            <w:shd w:val="clear" w:color="auto" w:fill="8DB3E2"/>
            <w:vAlign w:val="center"/>
          </w:tcPr>
          <w:p w:rsidR="00750541" w:rsidRPr="00C75A60" w:rsidRDefault="00750541" w:rsidP="00C75A60">
            <w:pPr>
              <w:spacing w:after="0" w:line="240" w:lineRule="auto"/>
              <w:jc w:val="center"/>
              <w:rPr>
                <w:rFonts w:ascii="Cambria" w:hAnsi="Cambria" w:cs="Arial"/>
                <w:b/>
                <w:sz w:val="20"/>
                <w:szCs w:val="20"/>
              </w:rPr>
            </w:pPr>
            <w:r w:rsidRPr="00C75A60">
              <w:rPr>
                <w:rFonts w:ascii="Cambria" w:hAnsi="Cambria" w:cs="Arial"/>
                <w:b/>
                <w:sz w:val="20"/>
                <w:szCs w:val="20"/>
              </w:rPr>
              <w:t>FECHA DE ADOPCIÓN O VIGENCIA</w:t>
            </w:r>
          </w:p>
        </w:tc>
      </w:tr>
      <w:tr w:rsidR="00750541" w:rsidRPr="00C75A60" w:rsidTr="00C75A60">
        <w:tc>
          <w:tcPr>
            <w:tcW w:w="2518" w:type="dxa"/>
            <w:vAlign w:val="center"/>
          </w:tcPr>
          <w:p w:rsidR="00750541" w:rsidRPr="00C75A60" w:rsidRDefault="00E375A3" w:rsidP="00C75A60">
            <w:pPr>
              <w:spacing w:after="0" w:line="240" w:lineRule="auto"/>
              <w:jc w:val="center"/>
              <w:rPr>
                <w:rFonts w:ascii="Cambria" w:hAnsi="Cambria" w:cs="Arial"/>
                <w:sz w:val="20"/>
                <w:szCs w:val="20"/>
              </w:rPr>
            </w:pPr>
            <w:r w:rsidRPr="00C75A60">
              <w:rPr>
                <w:rFonts w:ascii="Cambria" w:hAnsi="Cambria" w:cs="Arial"/>
                <w:sz w:val="20"/>
                <w:szCs w:val="20"/>
              </w:rPr>
              <w:t>Código de Ética del Instituto Departamental de Tránsito del Quindío</w:t>
            </w:r>
          </w:p>
        </w:tc>
        <w:tc>
          <w:tcPr>
            <w:tcW w:w="3402" w:type="dxa"/>
            <w:vAlign w:val="center"/>
          </w:tcPr>
          <w:p w:rsidR="00750541" w:rsidRPr="00C75A60" w:rsidRDefault="00634A01" w:rsidP="00C75A60">
            <w:pPr>
              <w:spacing w:after="0" w:line="240" w:lineRule="auto"/>
              <w:jc w:val="both"/>
              <w:rPr>
                <w:rFonts w:ascii="Cambria" w:hAnsi="Cambria" w:cs="Arial"/>
                <w:sz w:val="20"/>
                <w:szCs w:val="20"/>
              </w:rPr>
            </w:pPr>
            <w:r w:rsidRPr="00C75A60">
              <w:rPr>
                <w:rFonts w:ascii="Cambria" w:hAnsi="Cambria" w:cs="Arial"/>
                <w:sz w:val="20"/>
                <w:szCs w:val="20"/>
              </w:rPr>
              <w:t>Define el estándar de conducta de los funcionarios de la Entidad</w:t>
            </w:r>
            <w:r w:rsidR="007F7F24" w:rsidRPr="00C75A60">
              <w:rPr>
                <w:rFonts w:ascii="Cambria" w:hAnsi="Cambria" w:cs="Arial"/>
                <w:sz w:val="20"/>
                <w:szCs w:val="20"/>
              </w:rPr>
              <w:t>.</w:t>
            </w:r>
          </w:p>
        </w:tc>
        <w:tc>
          <w:tcPr>
            <w:tcW w:w="1418" w:type="dxa"/>
            <w:vAlign w:val="center"/>
          </w:tcPr>
          <w:p w:rsidR="00750541" w:rsidRPr="00C75A60" w:rsidRDefault="00D10257" w:rsidP="00C75A60">
            <w:pPr>
              <w:spacing w:after="0" w:line="240" w:lineRule="auto"/>
              <w:jc w:val="center"/>
              <w:rPr>
                <w:rFonts w:ascii="Cambria" w:hAnsi="Cambria" w:cs="Arial"/>
                <w:sz w:val="20"/>
                <w:szCs w:val="20"/>
              </w:rPr>
            </w:pPr>
            <w:r w:rsidRPr="00C75A60">
              <w:rPr>
                <w:rFonts w:ascii="Cambria" w:hAnsi="Cambria" w:cs="Arial"/>
                <w:sz w:val="20"/>
                <w:szCs w:val="20"/>
              </w:rPr>
              <w:t>Resolución DG</w:t>
            </w:r>
            <w:r w:rsidR="00E375A3" w:rsidRPr="00C75A60">
              <w:rPr>
                <w:rFonts w:ascii="Cambria" w:hAnsi="Cambria" w:cs="Arial"/>
                <w:sz w:val="20"/>
                <w:szCs w:val="20"/>
              </w:rPr>
              <w:t>-</w:t>
            </w:r>
            <w:r w:rsidRPr="00C75A60">
              <w:rPr>
                <w:rFonts w:ascii="Cambria" w:hAnsi="Cambria" w:cs="Arial"/>
                <w:sz w:val="20"/>
                <w:szCs w:val="20"/>
              </w:rPr>
              <w:t>0</w:t>
            </w:r>
            <w:r w:rsidR="00E375A3" w:rsidRPr="00C75A60">
              <w:rPr>
                <w:rFonts w:ascii="Cambria" w:hAnsi="Cambria" w:cs="Arial"/>
                <w:sz w:val="20"/>
                <w:szCs w:val="20"/>
              </w:rPr>
              <w:t>26</w:t>
            </w:r>
            <w:r w:rsidRPr="00C75A60">
              <w:rPr>
                <w:rFonts w:ascii="Cambria" w:hAnsi="Cambria" w:cs="Arial"/>
                <w:sz w:val="20"/>
                <w:szCs w:val="20"/>
              </w:rPr>
              <w:t xml:space="preserve"> </w:t>
            </w:r>
          </w:p>
        </w:tc>
        <w:tc>
          <w:tcPr>
            <w:tcW w:w="1640" w:type="dxa"/>
            <w:vAlign w:val="center"/>
          </w:tcPr>
          <w:p w:rsidR="00750541" w:rsidRPr="00C75A60" w:rsidRDefault="00E375A3" w:rsidP="00C75A60">
            <w:pPr>
              <w:spacing w:after="0" w:line="240" w:lineRule="auto"/>
              <w:jc w:val="center"/>
              <w:rPr>
                <w:rFonts w:ascii="Cambria" w:hAnsi="Cambria" w:cs="Arial"/>
                <w:sz w:val="20"/>
                <w:szCs w:val="20"/>
              </w:rPr>
            </w:pPr>
            <w:r w:rsidRPr="00C75A60">
              <w:rPr>
                <w:rFonts w:ascii="Cambria" w:hAnsi="Cambria" w:cs="Arial"/>
                <w:sz w:val="20"/>
                <w:szCs w:val="20"/>
              </w:rPr>
              <w:t>Marzo 6 de 2008</w:t>
            </w:r>
          </w:p>
        </w:tc>
      </w:tr>
      <w:tr w:rsidR="00E375A3" w:rsidRPr="00C75A60" w:rsidTr="00C75A60">
        <w:tc>
          <w:tcPr>
            <w:tcW w:w="2518" w:type="dxa"/>
            <w:vAlign w:val="center"/>
          </w:tcPr>
          <w:p w:rsidR="00E375A3" w:rsidRPr="00C75A60" w:rsidRDefault="00634A01" w:rsidP="00C75A60">
            <w:pPr>
              <w:spacing w:after="0" w:line="240" w:lineRule="auto"/>
              <w:jc w:val="center"/>
              <w:rPr>
                <w:rFonts w:ascii="Cambria" w:hAnsi="Cambria" w:cs="Arial"/>
                <w:sz w:val="20"/>
                <w:szCs w:val="20"/>
              </w:rPr>
            </w:pPr>
            <w:r w:rsidRPr="00C75A60">
              <w:rPr>
                <w:rFonts w:ascii="Cambria" w:hAnsi="Cambria" w:cs="Arial"/>
                <w:sz w:val="20"/>
                <w:szCs w:val="20"/>
              </w:rPr>
              <w:t>Manual de Funciones y competencias laborales para los distintos empleos públicos</w:t>
            </w:r>
          </w:p>
        </w:tc>
        <w:tc>
          <w:tcPr>
            <w:tcW w:w="3402" w:type="dxa"/>
            <w:vAlign w:val="center"/>
          </w:tcPr>
          <w:p w:rsidR="00E375A3" w:rsidRPr="00C75A60" w:rsidRDefault="00634A01" w:rsidP="00C75A60">
            <w:pPr>
              <w:spacing w:after="0" w:line="240" w:lineRule="auto"/>
              <w:jc w:val="both"/>
              <w:rPr>
                <w:rFonts w:ascii="Cambria" w:hAnsi="Cambria" w:cs="Arial"/>
                <w:sz w:val="20"/>
                <w:szCs w:val="20"/>
              </w:rPr>
            </w:pPr>
            <w:r w:rsidRPr="00C75A60">
              <w:rPr>
                <w:rFonts w:ascii="Cambria" w:hAnsi="Cambria" w:cs="Arial"/>
                <w:sz w:val="20"/>
                <w:szCs w:val="20"/>
              </w:rPr>
              <w:t>Funciones y competencias para el desempeño de la planta de personal</w:t>
            </w:r>
            <w:r w:rsidR="007F7F24" w:rsidRPr="00C75A60">
              <w:rPr>
                <w:rFonts w:ascii="Cambria" w:hAnsi="Cambria" w:cs="Arial"/>
                <w:sz w:val="20"/>
                <w:szCs w:val="20"/>
              </w:rPr>
              <w:t>.</w:t>
            </w:r>
          </w:p>
        </w:tc>
        <w:tc>
          <w:tcPr>
            <w:tcW w:w="1418" w:type="dxa"/>
            <w:vAlign w:val="center"/>
          </w:tcPr>
          <w:p w:rsidR="00E375A3" w:rsidRPr="00C75A60" w:rsidRDefault="00634A01" w:rsidP="00C75A60">
            <w:pPr>
              <w:spacing w:after="0" w:line="240" w:lineRule="auto"/>
              <w:jc w:val="center"/>
              <w:rPr>
                <w:rFonts w:ascii="Cambria" w:hAnsi="Cambria" w:cs="Arial"/>
                <w:sz w:val="20"/>
                <w:szCs w:val="20"/>
              </w:rPr>
            </w:pPr>
            <w:r w:rsidRPr="00C75A60">
              <w:rPr>
                <w:rFonts w:ascii="Cambria" w:hAnsi="Cambria" w:cs="Arial"/>
                <w:sz w:val="20"/>
                <w:szCs w:val="20"/>
              </w:rPr>
              <w:t>Resolución DG-</w:t>
            </w:r>
            <w:r w:rsidR="00D5720A" w:rsidRPr="00C75A60">
              <w:rPr>
                <w:rFonts w:ascii="Cambria" w:hAnsi="Cambria" w:cs="Arial"/>
                <w:sz w:val="20"/>
                <w:szCs w:val="20"/>
              </w:rPr>
              <w:t>038</w:t>
            </w:r>
          </w:p>
        </w:tc>
        <w:tc>
          <w:tcPr>
            <w:tcW w:w="1640" w:type="dxa"/>
            <w:vAlign w:val="center"/>
          </w:tcPr>
          <w:p w:rsidR="00E375A3" w:rsidRPr="00C75A60" w:rsidRDefault="00D5720A" w:rsidP="00C75A60">
            <w:pPr>
              <w:spacing w:after="0" w:line="240" w:lineRule="auto"/>
              <w:jc w:val="center"/>
              <w:rPr>
                <w:rFonts w:ascii="Cambria" w:hAnsi="Cambria" w:cs="Arial"/>
                <w:sz w:val="20"/>
                <w:szCs w:val="20"/>
              </w:rPr>
            </w:pPr>
            <w:r w:rsidRPr="00C75A60">
              <w:rPr>
                <w:rFonts w:ascii="Cambria" w:hAnsi="Cambria" w:cs="Arial"/>
                <w:sz w:val="20"/>
                <w:szCs w:val="20"/>
              </w:rPr>
              <w:t>Febrero 22 de 2011</w:t>
            </w:r>
          </w:p>
        </w:tc>
      </w:tr>
      <w:tr w:rsidR="00634A01" w:rsidRPr="00C75A60" w:rsidTr="00C75A60">
        <w:tc>
          <w:tcPr>
            <w:tcW w:w="2518" w:type="dxa"/>
            <w:vAlign w:val="center"/>
          </w:tcPr>
          <w:p w:rsidR="00634A01" w:rsidRPr="00C75A60" w:rsidRDefault="004D1C6A" w:rsidP="00C75A60">
            <w:pPr>
              <w:spacing w:after="0" w:line="240" w:lineRule="auto"/>
              <w:jc w:val="center"/>
              <w:rPr>
                <w:rFonts w:ascii="Cambria" w:hAnsi="Cambria" w:cs="Arial"/>
                <w:sz w:val="20"/>
                <w:szCs w:val="20"/>
              </w:rPr>
            </w:pPr>
            <w:r w:rsidRPr="00C75A60">
              <w:rPr>
                <w:rFonts w:ascii="Cambria" w:hAnsi="Cambria" w:cs="Arial"/>
                <w:sz w:val="20"/>
                <w:szCs w:val="20"/>
              </w:rPr>
              <w:t>Sistema de desarrollo del talento humano</w:t>
            </w:r>
          </w:p>
        </w:tc>
        <w:tc>
          <w:tcPr>
            <w:tcW w:w="3402" w:type="dxa"/>
            <w:vAlign w:val="center"/>
          </w:tcPr>
          <w:p w:rsidR="00634A01" w:rsidRPr="00C75A60" w:rsidRDefault="004D1C6A" w:rsidP="00C75A60">
            <w:pPr>
              <w:spacing w:after="0" w:line="240" w:lineRule="auto"/>
              <w:jc w:val="both"/>
              <w:rPr>
                <w:rFonts w:ascii="Cambria" w:hAnsi="Cambria" w:cs="Arial"/>
                <w:sz w:val="20"/>
                <w:szCs w:val="20"/>
              </w:rPr>
            </w:pPr>
            <w:r w:rsidRPr="00C75A60">
              <w:rPr>
                <w:rFonts w:ascii="Cambria" w:hAnsi="Cambria" w:cs="Arial"/>
                <w:sz w:val="20"/>
                <w:szCs w:val="20"/>
              </w:rPr>
              <w:t>Principios, directrices, criterios trazados por CNSC y el DAFP para la evaluación desempeño empleados libre nombramiento, provisionalidad y carrera administrativa</w:t>
            </w:r>
            <w:r w:rsidR="007F7F24" w:rsidRPr="00C75A60">
              <w:rPr>
                <w:rFonts w:ascii="Cambria" w:hAnsi="Cambria" w:cs="Arial"/>
                <w:sz w:val="20"/>
                <w:szCs w:val="20"/>
              </w:rPr>
              <w:t>.</w:t>
            </w:r>
          </w:p>
        </w:tc>
        <w:tc>
          <w:tcPr>
            <w:tcW w:w="1418" w:type="dxa"/>
            <w:vAlign w:val="center"/>
          </w:tcPr>
          <w:p w:rsidR="00634A01" w:rsidRPr="00C75A60" w:rsidRDefault="004D1C6A" w:rsidP="00C75A60">
            <w:pPr>
              <w:spacing w:after="0" w:line="240" w:lineRule="auto"/>
              <w:jc w:val="center"/>
              <w:rPr>
                <w:rFonts w:ascii="Cambria" w:hAnsi="Cambria" w:cs="Arial"/>
                <w:sz w:val="20"/>
                <w:szCs w:val="20"/>
              </w:rPr>
            </w:pPr>
            <w:r w:rsidRPr="00C75A60">
              <w:rPr>
                <w:rFonts w:ascii="Cambria" w:hAnsi="Cambria" w:cs="Arial"/>
                <w:sz w:val="20"/>
                <w:szCs w:val="20"/>
              </w:rPr>
              <w:t>Resolución DG-149</w:t>
            </w:r>
          </w:p>
        </w:tc>
        <w:tc>
          <w:tcPr>
            <w:tcW w:w="1640" w:type="dxa"/>
            <w:vAlign w:val="center"/>
          </w:tcPr>
          <w:p w:rsidR="00634A01" w:rsidRPr="00C75A60" w:rsidRDefault="004D1C6A" w:rsidP="00C75A60">
            <w:pPr>
              <w:spacing w:after="0" w:line="240" w:lineRule="auto"/>
              <w:jc w:val="center"/>
              <w:rPr>
                <w:rFonts w:ascii="Cambria" w:hAnsi="Cambria" w:cs="Arial"/>
                <w:sz w:val="20"/>
                <w:szCs w:val="20"/>
              </w:rPr>
            </w:pPr>
            <w:r w:rsidRPr="00C75A60">
              <w:rPr>
                <w:rFonts w:ascii="Cambria" w:hAnsi="Cambria" w:cs="Arial"/>
                <w:sz w:val="20"/>
                <w:szCs w:val="20"/>
              </w:rPr>
              <w:t>Noviembre 27 de 2008</w:t>
            </w:r>
          </w:p>
        </w:tc>
      </w:tr>
      <w:tr w:rsidR="004D1C6A" w:rsidRPr="00C75A60" w:rsidTr="00C75A60">
        <w:tc>
          <w:tcPr>
            <w:tcW w:w="2518" w:type="dxa"/>
            <w:vAlign w:val="center"/>
          </w:tcPr>
          <w:p w:rsidR="004D1C6A" w:rsidRPr="00C75A60" w:rsidRDefault="00106F03" w:rsidP="00C75A60">
            <w:pPr>
              <w:spacing w:after="0" w:line="240" w:lineRule="auto"/>
              <w:jc w:val="center"/>
              <w:rPr>
                <w:rFonts w:ascii="Cambria" w:hAnsi="Cambria" w:cs="Arial"/>
                <w:sz w:val="20"/>
                <w:szCs w:val="20"/>
              </w:rPr>
            </w:pPr>
            <w:r w:rsidRPr="00C75A60">
              <w:rPr>
                <w:rFonts w:ascii="Cambria" w:hAnsi="Cambria" w:cs="Arial"/>
                <w:sz w:val="20"/>
                <w:szCs w:val="20"/>
              </w:rPr>
              <w:t>Procedimientos de inducción y reinducción</w:t>
            </w:r>
          </w:p>
        </w:tc>
        <w:tc>
          <w:tcPr>
            <w:tcW w:w="3402" w:type="dxa"/>
            <w:vAlign w:val="center"/>
          </w:tcPr>
          <w:p w:rsidR="004D1C6A" w:rsidRPr="00C75A60" w:rsidRDefault="00106F03" w:rsidP="00C75A60">
            <w:pPr>
              <w:spacing w:after="0" w:line="240" w:lineRule="auto"/>
              <w:jc w:val="both"/>
              <w:rPr>
                <w:rFonts w:ascii="Cambria" w:hAnsi="Cambria" w:cs="Arial"/>
                <w:sz w:val="20"/>
                <w:szCs w:val="20"/>
              </w:rPr>
            </w:pPr>
            <w:r w:rsidRPr="00C75A60">
              <w:rPr>
                <w:rFonts w:ascii="Cambria" w:hAnsi="Cambria" w:cs="Arial"/>
                <w:sz w:val="20"/>
                <w:szCs w:val="20"/>
              </w:rPr>
              <w:t>Contiene las políticas de inducción y reinducción para el personal al servicio de la Entidad</w:t>
            </w:r>
            <w:r w:rsidR="007F7F24" w:rsidRPr="00C75A60">
              <w:rPr>
                <w:rFonts w:ascii="Cambria" w:hAnsi="Cambria" w:cs="Arial"/>
                <w:sz w:val="20"/>
                <w:szCs w:val="20"/>
              </w:rPr>
              <w:t>.</w:t>
            </w:r>
          </w:p>
        </w:tc>
        <w:tc>
          <w:tcPr>
            <w:tcW w:w="1418" w:type="dxa"/>
            <w:vAlign w:val="center"/>
          </w:tcPr>
          <w:p w:rsidR="004D1C6A" w:rsidRPr="00C75A60" w:rsidRDefault="00106F03" w:rsidP="00C75A60">
            <w:pPr>
              <w:spacing w:after="0" w:line="240" w:lineRule="auto"/>
              <w:jc w:val="center"/>
              <w:rPr>
                <w:rFonts w:ascii="Cambria" w:hAnsi="Cambria" w:cs="Arial"/>
                <w:sz w:val="20"/>
                <w:szCs w:val="20"/>
              </w:rPr>
            </w:pPr>
            <w:r w:rsidRPr="00C75A60">
              <w:rPr>
                <w:rFonts w:ascii="Cambria" w:hAnsi="Cambria" w:cs="Arial"/>
                <w:sz w:val="20"/>
                <w:szCs w:val="20"/>
              </w:rPr>
              <w:t>Resolución DG-148</w:t>
            </w:r>
          </w:p>
        </w:tc>
        <w:tc>
          <w:tcPr>
            <w:tcW w:w="1640" w:type="dxa"/>
            <w:vAlign w:val="center"/>
          </w:tcPr>
          <w:p w:rsidR="004D1C6A" w:rsidRPr="00C75A60" w:rsidRDefault="00106F03" w:rsidP="00C75A60">
            <w:pPr>
              <w:spacing w:after="0" w:line="240" w:lineRule="auto"/>
              <w:jc w:val="center"/>
              <w:rPr>
                <w:rFonts w:ascii="Cambria" w:hAnsi="Cambria" w:cs="Arial"/>
                <w:sz w:val="20"/>
                <w:szCs w:val="20"/>
              </w:rPr>
            </w:pPr>
            <w:r w:rsidRPr="00C75A60">
              <w:rPr>
                <w:rFonts w:ascii="Cambria" w:hAnsi="Cambria" w:cs="Arial"/>
                <w:sz w:val="20"/>
                <w:szCs w:val="20"/>
              </w:rPr>
              <w:t>Noviembre 27 de 2008</w:t>
            </w:r>
          </w:p>
        </w:tc>
      </w:tr>
      <w:tr w:rsidR="00106F03" w:rsidRPr="00C75A60" w:rsidTr="00C75A60">
        <w:tc>
          <w:tcPr>
            <w:tcW w:w="2518" w:type="dxa"/>
            <w:vAlign w:val="center"/>
          </w:tcPr>
          <w:p w:rsidR="00106F03" w:rsidRPr="00C75A60" w:rsidRDefault="00FA5A2D" w:rsidP="00C75A60">
            <w:pPr>
              <w:spacing w:after="0" w:line="240" w:lineRule="auto"/>
              <w:ind w:left="708" w:hanging="708"/>
              <w:jc w:val="center"/>
              <w:rPr>
                <w:rFonts w:ascii="Cambria" w:hAnsi="Cambria" w:cs="Arial"/>
                <w:sz w:val="20"/>
                <w:szCs w:val="20"/>
              </w:rPr>
            </w:pPr>
            <w:r w:rsidRPr="00C75A60">
              <w:rPr>
                <w:rFonts w:ascii="Cambria" w:hAnsi="Cambria" w:cs="Arial"/>
                <w:sz w:val="20"/>
                <w:szCs w:val="20"/>
              </w:rPr>
              <w:t>Manual de Calidad</w:t>
            </w:r>
          </w:p>
          <w:p w:rsidR="00E22DB5" w:rsidRPr="00C75A60" w:rsidRDefault="00D7119B" w:rsidP="00C75A60">
            <w:pPr>
              <w:spacing w:after="0" w:line="240" w:lineRule="auto"/>
              <w:ind w:left="708" w:hanging="708"/>
              <w:jc w:val="center"/>
              <w:rPr>
                <w:rFonts w:ascii="Cambria" w:hAnsi="Cambria" w:cs="Arial"/>
                <w:sz w:val="20"/>
                <w:szCs w:val="20"/>
              </w:rPr>
            </w:pPr>
            <w:r w:rsidRPr="00C75A60">
              <w:rPr>
                <w:rFonts w:ascii="Cambria" w:hAnsi="Cambria" w:cs="Arial"/>
                <w:sz w:val="20"/>
                <w:szCs w:val="20"/>
              </w:rPr>
              <w:t>Versión 2</w:t>
            </w:r>
          </w:p>
        </w:tc>
        <w:tc>
          <w:tcPr>
            <w:tcW w:w="3402" w:type="dxa"/>
            <w:vAlign w:val="center"/>
          </w:tcPr>
          <w:p w:rsidR="00106F03" w:rsidRPr="00C75A60" w:rsidRDefault="00D5632C" w:rsidP="00C75A60">
            <w:pPr>
              <w:autoSpaceDE w:val="0"/>
              <w:autoSpaceDN w:val="0"/>
              <w:adjustRightInd w:val="0"/>
              <w:spacing w:after="0" w:line="240" w:lineRule="auto"/>
              <w:jc w:val="both"/>
              <w:rPr>
                <w:rFonts w:ascii="Cambria" w:hAnsi="Cambria" w:cs="Arial"/>
                <w:sz w:val="20"/>
                <w:szCs w:val="20"/>
              </w:rPr>
            </w:pPr>
            <w:r w:rsidRPr="00C75A60">
              <w:rPr>
                <w:rFonts w:ascii="Cambria" w:hAnsi="Cambria" w:cs="Arial"/>
                <w:sz w:val="20"/>
                <w:szCs w:val="20"/>
              </w:rPr>
              <w:t>P</w:t>
            </w:r>
            <w:r w:rsidR="00744E26" w:rsidRPr="00C75A60">
              <w:rPr>
                <w:rFonts w:ascii="Cambria" w:hAnsi="Cambria" w:cs="Arial"/>
                <w:sz w:val="20"/>
                <w:szCs w:val="20"/>
              </w:rPr>
              <w:t>rincipal documento que plantea la política de calidad,</w:t>
            </w:r>
            <w:r w:rsidR="007F7F24" w:rsidRPr="00C75A60">
              <w:rPr>
                <w:rFonts w:ascii="Cambria" w:hAnsi="Cambria" w:cs="Arial"/>
                <w:sz w:val="20"/>
                <w:szCs w:val="20"/>
              </w:rPr>
              <w:t xml:space="preserve"> </w:t>
            </w:r>
            <w:r w:rsidR="00744E26" w:rsidRPr="00C75A60">
              <w:rPr>
                <w:rFonts w:ascii="Cambria" w:hAnsi="Cambria" w:cs="Arial"/>
                <w:sz w:val="20"/>
                <w:szCs w:val="20"/>
              </w:rPr>
              <w:t>demuestra y describe el sistema de calidad, a través de un bosquejo</w:t>
            </w:r>
            <w:r w:rsidR="007F7F24" w:rsidRPr="00C75A60">
              <w:rPr>
                <w:rFonts w:ascii="Cambria" w:hAnsi="Cambria" w:cs="Arial"/>
                <w:sz w:val="20"/>
                <w:szCs w:val="20"/>
              </w:rPr>
              <w:t xml:space="preserve"> </w:t>
            </w:r>
            <w:r w:rsidR="00744E26" w:rsidRPr="00C75A60">
              <w:rPr>
                <w:rFonts w:ascii="Cambria" w:hAnsi="Cambria" w:cs="Arial"/>
                <w:sz w:val="20"/>
                <w:szCs w:val="20"/>
              </w:rPr>
              <w:t>estructurado del sistema de calidad</w:t>
            </w:r>
            <w:r w:rsidR="007F7F24" w:rsidRPr="00C75A60">
              <w:rPr>
                <w:rFonts w:ascii="Cambria" w:hAnsi="Cambria" w:cs="Arial"/>
                <w:sz w:val="20"/>
                <w:szCs w:val="20"/>
              </w:rPr>
              <w:t>.</w:t>
            </w:r>
          </w:p>
        </w:tc>
        <w:tc>
          <w:tcPr>
            <w:tcW w:w="1418" w:type="dxa"/>
            <w:vAlign w:val="center"/>
          </w:tcPr>
          <w:p w:rsidR="00106F03" w:rsidRPr="00C75A60" w:rsidRDefault="00757078" w:rsidP="00C75A60">
            <w:pPr>
              <w:spacing w:after="0" w:line="240" w:lineRule="auto"/>
              <w:jc w:val="center"/>
              <w:rPr>
                <w:rFonts w:ascii="Cambria" w:hAnsi="Cambria" w:cs="Arial"/>
                <w:sz w:val="20"/>
                <w:szCs w:val="20"/>
              </w:rPr>
            </w:pPr>
            <w:r w:rsidRPr="00C75A60">
              <w:rPr>
                <w:rFonts w:ascii="Cambria" w:hAnsi="Cambria" w:cs="Arial"/>
                <w:sz w:val="20"/>
                <w:szCs w:val="20"/>
              </w:rPr>
              <w:t>Acta Comité Coordinador de Control Interno y Calidad</w:t>
            </w:r>
            <w:r w:rsidR="00FA5A2D" w:rsidRPr="00C75A60">
              <w:rPr>
                <w:rFonts w:ascii="Cambria" w:hAnsi="Cambria" w:cs="Arial"/>
                <w:sz w:val="20"/>
                <w:szCs w:val="20"/>
              </w:rPr>
              <w:t xml:space="preserve"> </w:t>
            </w:r>
          </w:p>
        </w:tc>
        <w:tc>
          <w:tcPr>
            <w:tcW w:w="1640" w:type="dxa"/>
            <w:vAlign w:val="center"/>
          </w:tcPr>
          <w:p w:rsidR="00B72810" w:rsidRPr="00C75A60" w:rsidRDefault="00757078" w:rsidP="00C75A60">
            <w:pPr>
              <w:spacing w:after="0" w:line="240" w:lineRule="auto"/>
              <w:jc w:val="center"/>
              <w:rPr>
                <w:rFonts w:ascii="Cambria" w:hAnsi="Cambria" w:cs="Arial"/>
                <w:sz w:val="20"/>
                <w:szCs w:val="20"/>
              </w:rPr>
            </w:pPr>
            <w:r w:rsidRPr="00C75A60">
              <w:rPr>
                <w:rFonts w:ascii="Cambria" w:hAnsi="Cambria" w:cs="Arial"/>
                <w:sz w:val="20"/>
                <w:szCs w:val="20"/>
              </w:rPr>
              <w:t>Abril 17 de 2012</w:t>
            </w:r>
          </w:p>
        </w:tc>
      </w:tr>
      <w:tr w:rsidR="00FA5A2D" w:rsidRPr="00C75A60" w:rsidTr="00C75A60">
        <w:tc>
          <w:tcPr>
            <w:tcW w:w="2518" w:type="dxa"/>
            <w:vAlign w:val="center"/>
          </w:tcPr>
          <w:p w:rsidR="00FA5A2D" w:rsidRPr="00C75A60" w:rsidRDefault="00FA5A2D" w:rsidP="00C75A60">
            <w:pPr>
              <w:spacing w:after="0" w:line="240" w:lineRule="auto"/>
              <w:jc w:val="center"/>
              <w:rPr>
                <w:rFonts w:ascii="Cambria" w:hAnsi="Cambria" w:cs="Arial"/>
                <w:sz w:val="20"/>
                <w:szCs w:val="20"/>
              </w:rPr>
            </w:pPr>
            <w:r w:rsidRPr="00C75A60">
              <w:rPr>
                <w:rFonts w:ascii="Cambria" w:hAnsi="Cambria" w:cs="Arial"/>
                <w:sz w:val="20"/>
                <w:szCs w:val="20"/>
              </w:rPr>
              <w:t>Manual de Procedimientos</w:t>
            </w:r>
          </w:p>
        </w:tc>
        <w:tc>
          <w:tcPr>
            <w:tcW w:w="3402" w:type="dxa"/>
            <w:vAlign w:val="center"/>
          </w:tcPr>
          <w:p w:rsidR="00FA5A2D" w:rsidRPr="00C75A60" w:rsidRDefault="00CE3297" w:rsidP="00C75A60">
            <w:pPr>
              <w:spacing w:after="0" w:line="240" w:lineRule="auto"/>
              <w:jc w:val="both"/>
              <w:rPr>
                <w:rFonts w:ascii="Cambria" w:hAnsi="Cambria" w:cs="Arial"/>
                <w:sz w:val="20"/>
                <w:szCs w:val="20"/>
              </w:rPr>
            </w:pPr>
            <w:r w:rsidRPr="00C75A60">
              <w:rPr>
                <w:rFonts w:ascii="Cambria" w:hAnsi="Cambria" w:cs="Arial"/>
                <w:sz w:val="20"/>
                <w:szCs w:val="20"/>
              </w:rPr>
              <w:t xml:space="preserve">Define los macroprocesos, procesos y actividades, precisando operaciones y tareas, </w:t>
            </w:r>
            <w:r w:rsidR="00C84315" w:rsidRPr="00C75A60">
              <w:rPr>
                <w:rFonts w:ascii="Cambria" w:hAnsi="Cambria" w:cs="Arial"/>
                <w:sz w:val="20"/>
                <w:szCs w:val="20"/>
              </w:rPr>
              <w:t>cliclo Deming, puntos de control, responsables, recursos, documentación aplicable, registro, series y subseries de la documentación, con el fin de orientar el desarrollo de las acciones de la Entidad.</w:t>
            </w:r>
            <w:r w:rsidRPr="00C75A60">
              <w:rPr>
                <w:rFonts w:ascii="Cambria" w:hAnsi="Cambria" w:cs="Arial"/>
                <w:sz w:val="20"/>
                <w:szCs w:val="20"/>
              </w:rPr>
              <w:t xml:space="preserve"> </w:t>
            </w:r>
          </w:p>
        </w:tc>
        <w:tc>
          <w:tcPr>
            <w:tcW w:w="1418" w:type="dxa"/>
            <w:vAlign w:val="center"/>
          </w:tcPr>
          <w:p w:rsidR="00FA5A2D" w:rsidRPr="00C75A60" w:rsidRDefault="00FA5A2D" w:rsidP="00C75A60">
            <w:pPr>
              <w:spacing w:after="0" w:line="240" w:lineRule="auto"/>
              <w:jc w:val="center"/>
              <w:rPr>
                <w:rFonts w:ascii="Cambria" w:hAnsi="Cambria" w:cs="Arial"/>
                <w:sz w:val="20"/>
                <w:szCs w:val="20"/>
              </w:rPr>
            </w:pPr>
            <w:r w:rsidRPr="00C75A60">
              <w:rPr>
                <w:rFonts w:ascii="Cambria" w:hAnsi="Cambria" w:cs="Arial"/>
                <w:sz w:val="20"/>
                <w:szCs w:val="20"/>
              </w:rPr>
              <w:t>Acta</w:t>
            </w:r>
            <w:r w:rsidR="00F7767E" w:rsidRPr="00C75A60">
              <w:rPr>
                <w:rFonts w:ascii="Cambria" w:hAnsi="Cambria" w:cs="Arial"/>
                <w:sz w:val="20"/>
                <w:szCs w:val="20"/>
              </w:rPr>
              <w:t>s</w:t>
            </w:r>
            <w:r w:rsidRPr="00C75A60">
              <w:rPr>
                <w:rFonts w:ascii="Cambria" w:hAnsi="Cambria" w:cs="Arial"/>
                <w:sz w:val="20"/>
                <w:szCs w:val="20"/>
              </w:rPr>
              <w:t xml:space="preserve"> Comité </w:t>
            </w:r>
            <w:r w:rsidR="00C84315" w:rsidRPr="00C75A60">
              <w:rPr>
                <w:rFonts w:ascii="Cambria" w:hAnsi="Cambria" w:cs="Arial"/>
                <w:sz w:val="20"/>
                <w:szCs w:val="20"/>
              </w:rPr>
              <w:t xml:space="preserve">Coordinador </w:t>
            </w:r>
            <w:r w:rsidRPr="00C75A60">
              <w:rPr>
                <w:rFonts w:ascii="Cambria" w:hAnsi="Cambria" w:cs="Arial"/>
                <w:sz w:val="20"/>
                <w:szCs w:val="20"/>
              </w:rPr>
              <w:t>de Control Interno</w:t>
            </w:r>
          </w:p>
        </w:tc>
        <w:tc>
          <w:tcPr>
            <w:tcW w:w="1640" w:type="dxa"/>
            <w:vAlign w:val="center"/>
          </w:tcPr>
          <w:p w:rsidR="00FA5A2D" w:rsidRPr="00A42F27" w:rsidRDefault="00C84315" w:rsidP="00C75A60">
            <w:pPr>
              <w:spacing w:after="0" w:line="240" w:lineRule="auto"/>
              <w:jc w:val="center"/>
              <w:rPr>
                <w:rFonts w:ascii="Cambria" w:hAnsi="Cambria" w:cs="Arial"/>
                <w:sz w:val="20"/>
                <w:szCs w:val="20"/>
              </w:rPr>
            </w:pPr>
            <w:r w:rsidRPr="00A42F27">
              <w:rPr>
                <w:rFonts w:ascii="Cambria" w:hAnsi="Cambria" w:cs="Arial"/>
                <w:sz w:val="20"/>
                <w:szCs w:val="20"/>
              </w:rPr>
              <w:t>30 de abril de 2010</w:t>
            </w:r>
            <w:r w:rsidR="00F7767E" w:rsidRPr="00A42F27">
              <w:rPr>
                <w:rFonts w:ascii="Cambria" w:hAnsi="Cambria" w:cs="Arial"/>
                <w:sz w:val="20"/>
                <w:szCs w:val="20"/>
              </w:rPr>
              <w:t>, 24 de noviembre de 2011</w:t>
            </w:r>
            <w:r w:rsidR="00A42F27" w:rsidRPr="00A42F27">
              <w:rPr>
                <w:rFonts w:ascii="Cambria" w:hAnsi="Cambria" w:cs="Arial"/>
                <w:sz w:val="20"/>
                <w:szCs w:val="20"/>
              </w:rPr>
              <w:t>, Abril 2012</w:t>
            </w:r>
          </w:p>
        </w:tc>
      </w:tr>
      <w:tr w:rsidR="005B6C85" w:rsidRPr="00C75A60" w:rsidTr="00C75A60">
        <w:tc>
          <w:tcPr>
            <w:tcW w:w="2518" w:type="dxa"/>
            <w:vAlign w:val="center"/>
          </w:tcPr>
          <w:p w:rsidR="005B6C85" w:rsidRPr="00A42F27" w:rsidRDefault="005B6C85" w:rsidP="00C75A60">
            <w:pPr>
              <w:spacing w:after="0" w:line="240" w:lineRule="auto"/>
              <w:jc w:val="center"/>
              <w:rPr>
                <w:rFonts w:ascii="Cambria" w:hAnsi="Cambria" w:cs="Arial"/>
                <w:sz w:val="20"/>
                <w:szCs w:val="20"/>
              </w:rPr>
            </w:pPr>
            <w:r w:rsidRPr="00A42F27">
              <w:rPr>
                <w:rFonts w:ascii="Cambria" w:hAnsi="Cambria" w:cs="Arial"/>
                <w:sz w:val="20"/>
                <w:szCs w:val="20"/>
              </w:rPr>
              <w:t>Manual de Contratación</w:t>
            </w:r>
          </w:p>
        </w:tc>
        <w:tc>
          <w:tcPr>
            <w:tcW w:w="3402" w:type="dxa"/>
            <w:vAlign w:val="center"/>
          </w:tcPr>
          <w:p w:rsidR="005B6C85" w:rsidRPr="00A42F27" w:rsidRDefault="005B6C85" w:rsidP="00C75A60">
            <w:pPr>
              <w:spacing w:after="0" w:line="240" w:lineRule="auto"/>
              <w:jc w:val="both"/>
              <w:rPr>
                <w:rFonts w:ascii="Cambria" w:hAnsi="Cambria" w:cs="Arial"/>
                <w:sz w:val="20"/>
                <w:szCs w:val="20"/>
              </w:rPr>
            </w:pPr>
            <w:r w:rsidRPr="00A42F27">
              <w:rPr>
                <w:rFonts w:ascii="Cambria" w:hAnsi="Cambria" w:cs="Arial"/>
                <w:sz w:val="20"/>
                <w:szCs w:val="20"/>
              </w:rPr>
              <w:t>Normas generales que rigen el proceso de contratación</w:t>
            </w:r>
            <w:r w:rsidR="007F7F24" w:rsidRPr="00A42F27">
              <w:rPr>
                <w:rFonts w:ascii="Cambria" w:hAnsi="Cambria" w:cs="Arial"/>
                <w:sz w:val="20"/>
                <w:szCs w:val="20"/>
              </w:rPr>
              <w:t>.</w:t>
            </w:r>
          </w:p>
        </w:tc>
        <w:tc>
          <w:tcPr>
            <w:tcW w:w="1418" w:type="dxa"/>
            <w:vAlign w:val="center"/>
          </w:tcPr>
          <w:p w:rsidR="005B6C85" w:rsidRPr="00A42F27" w:rsidRDefault="005B6C85" w:rsidP="00C75A60">
            <w:pPr>
              <w:spacing w:after="0" w:line="240" w:lineRule="auto"/>
              <w:jc w:val="center"/>
              <w:rPr>
                <w:rFonts w:ascii="Cambria" w:hAnsi="Cambria" w:cs="Arial"/>
                <w:sz w:val="20"/>
                <w:szCs w:val="20"/>
              </w:rPr>
            </w:pPr>
            <w:r w:rsidRPr="00A42F27">
              <w:rPr>
                <w:rFonts w:ascii="Cambria" w:hAnsi="Cambria" w:cs="Arial"/>
                <w:sz w:val="20"/>
                <w:szCs w:val="20"/>
              </w:rPr>
              <w:t xml:space="preserve">Resolución </w:t>
            </w:r>
            <w:r w:rsidR="005D14D3" w:rsidRPr="00A42F27">
              <w:rPr>
                <w:rFonts w:ascii="Cambria" w:hAnsi="Cambria" w:cs="Arial"/>
                <w:sz w:val="20"/>
                <w:szCs w:val="20"/>
              </w:rPr>
              <w:t>DG-049</w:t>
            </w:r>
          </w:p>
        </w:tc>
        <w:tc>
          <w:tcPr>
            <w:tcW w:w="1640" w:type="dxa"/>
            <w:vAlign w:val="center"/>
          </w:tcPr>
          <w:p w:rsidR="005B6C85" w:rsidRPr="00A42F27" w:rsidRDefault="005D14D3" w:rsidP="00C75A60">
            <w:pPr>
              <w:spacing w:after="0" w:line="240" w:lineRule="auto"/>
              <w:jc w:val="center"/>
              <w:rPr>
                <w:rFonts w:ascii="Cambria" w:hAnsi="Cambria" w:cs="Arial"/>
                <w:sz w:val="20"/>
                <w:szCs w:val="20"/>
              </w:rPr>
            </w:pPr>
            <w:r w:rsidRPr="00A42F27">
              <w:rPr>
                <w:rFonts w:ascii="Cambria" w:hAnsi="Cambria" w:cs="Arial"/>
                <w:sz w:val="20"/>
                <w:szCs w:val="20"/>
              </w:rPr>
              <w:t>Marzo 23 de 2010</w:t>
            </w:r>
          </w:p>
        </w:tc>
      </w:tr>
      <w:tr w:rsidR="00D45607" w:rsidRPr="00C75A60" w:rsidTr="00C75A60">
        <w:tc>
          <w:tcPr>
            <w:tcW w:w="2518" w:type="dxa"/>
            <w:vAlign w:val="center"/>
          </w:tcPr>
          <w:p w:rsidR="00D45607" w:rsidRPr="00A42F27" w:rsidRDefault="00D45607" w:rsidP="00C75A60">
            <w:pPr>
              <w:spacing w:after="0" w:line="240" w:lineRule="auto"/>
              <w:jc w:val="center"/>
              <w:rPr>
                <w:rFonts w:ascii="Cambria" w:hAnsi="Cambria" w:cs="Arial"/>
                <w:sz w:val="20"/>
                <w:szCs w:val="20"/>
              </w:rPr>
            </w:pPr>
            <w:r w:rsidRPr="00A42F27">
              <w:rPr>
                <w:rFonts w:ascii="Cambria" w:hAnsi="Cambria" w:cs="Arial"/>
                <w:sz w:val="20"/>
                <w:szCs w:val="20"/>
              </w:rPr>
              <w:t>Manual de Interventoría y Supervisión en el I.D.T.Q.</w:t>
            </w:r>
          </w:p>
        </w:tc>
        <w:tc>
          <w:tcPr>
            <w:tcW w:w="3402" w:type="dxa"/>
            <w:vAlign w:val="center"/>
          </w:tcPr>
          <w:p w:rsidR="00D45607" w:rsidRPr="00A42F27" w:rsidRDefault="00D45607" w:rsidP="00C75A60">
            <w:pPr>
              <w:spacing w:after="0" w:line="240" w:lineRule="auto"/>
              <w:jc w:val="both"/>
              <w:rPr>
                <w:rFonts w:ascii="Cambria" w:hAnsi="Cambria" w:cs="Arial"/>
                <w:sz w:val="20"/>
                <w:szCs w:val="20"/>
              </w:rPr>
            </w:pPr>
            <w:r w:rsidRPr="00A42F27">
              <w:rPr>
                <w:rFonts w:ascii="Cambria" w:hAnsi="Cambria" w:cs="Arial"/>
                <w:sz w:val="20"/>
                <w:szCs w:val="20"/>
              </w:rPr>
              <w:t>Manual de interventoría y supervisión para garantizar el cumplimiento de las obligaciones contractuales que adquieren personas naturales o jurídicas con la Entidad.</w:t>
            </w:r>
          </w:p>
        </w:tc>
        <w:tc>
          <w:tcPr>
            <w:tcW w:w="1418" w:type="dxa"/>
            <w:vAlign w:val="center"/>
          </w:tcPr>
          <w:p w:rsidR="00D45607" w:rsidRPr="00A42F27" w:rsidRDefault="00D45607" w:rsidP="00C75A60">
            <w:pPr>
              <w:spacing w:after="0" w:line="240" w:lineRule="auto"/>
              <w:jc w:val="center"/>
              <w:rPr>
                <w:rFonts w:ascii="Cambria" w:hAnsi="Cambria" w:cs="Arial"/>
                <w:sz w:val="20"/>
                <w:szCs w:val="20"/>
              </w:rPr>
            </w:pPr>
            <w:r w:rsidRPr="00A42F27">
              <w:rPr>
                <w:rFonts w:ascii="Cambria" w:hAnsi="Cambria" w:cs="Arial"/>
                <w:sz w:val="20"/>
                <w:szCs w:val="20"/>
              </w:rPr>
              <w:t xml:space="preserve">Resolución DG-146 </w:t>
            </w:r>
          </w:p>
        </w:tc>
        <w:tc>
          <w:tcPr>
            <w:tcW w:w="1640" w:type="dxa"/>
            <w:vAlign w:val="center"/>
          </w:tcPr>
          <w:p w:rsidR="00D45607" w:rsidRPr="00A42F27" w:rsidRDefault="00D45607" w:rsidP="00C75A60">
            <w:pPr>
              <w:spacing w:after="0" w:line="240" w:lineRule="auto"/>
              <w:jc w:val="center"/>
              <w:rPr>
                <w:rFonts w:ascii="Cambria" w:hAnsi="Cambria" w:cs="Arial"/>
                <w:sz w:val="20"/>
                <w:szCs w:val="20"/>
              </w:rPr>
            </w:pPr>
            <w:r w:rsidRPr="00A42F27">
              <w:rPr>
                <w:rFonts w:ascii="Cambria" w:hAnsi="Cambria" w:cs="Arial"/>
                <w:sz w:val="20"/>
                <w:szCs w:val="20"/>
              </w:rPr>
              <w:t>3 de Diciembre de 2010</w:t>
            </w:r>
          </w:p>
        </w:tc>
      </w:tr>
      <w:tr w:rsidR="00BF6CED" w:rsidRPr="00C75A60" w:rsidTr="00C75A60">
        <w:tc>
          <w:tcPr>
            <w:tcW w:w="2518" w:type="dxa"/>
            <w:vAlign w:val="center"/>
          </w:tcPr>
          <w:p w:rsidR="00BF6CED" w:rsidRPr="00A42F27" w:rsidRDefault="00BF6CED" w:rsidP="00C75A60">
            <w:pPr>
              <w:spacing w:after="0" w:line="240" w:lineRule="auto"/>
              <w:jc w:val="center"/>
              <w:rPr>
                <w:rFonts w:ascii="Cambria" w:hAnsi="Cambria" w:cs="Arial"/>
                <w:sz w:val="20"/>
                <w:szCs w:val="20"/>
              </w:rPr>
            </w:pPr>
            <w:r w:rsidRPr="00A42F27">
              <w:rPr>
                <w:rFonts w:ascii="Cambria" w:hAnsi="Cambria" w:cs="Arial"/>
                <w:sz w:val="20"/>
                <w:szCs w:val="20"/>
              </w:rPr>
              <w:t>Reglamento Interno de Cartera</w:t>
            </w:r>
          </w:p>
        </w:tc>
        <w:tc>
          <w:tcPr>
            <w:tcW w:w="3402" w:type="dxa"/>
            <w:vAlign w:val="center"/>
          </w:tcPr>
          <w:p w:rsidR="00BF6CED" w:rsidRPr="00A42F27" w:rsidRDefault="00BF6CED" w:rsidP="00C75A60">
            <w:pPr>
              <w:spacing w:after="0" w:line="240" w:lineRule="auto"/>
              <w:jc w:val="both"/>
              <w:rPr>
                <w:rFonts w:ascii="Cambria" w:hAnsi="Cambria" w:cs="Arial"/>
                <w:sz w:val="20"/>
                <w:szCs w:val="20"/>
              </w:rPr>
            </w:pPr>
            <w:r w:rsidRPr="00A42F27">
              <w:rPr>
                <w:rFonts w:ascii="Cambria" w:hAnsi="Cambria" w:cs="Arial"/>
                <w:sz w:val="20"/>
                <w:szCs w:val="20"/>
              </w:rPr>
              <w:t>Actualización reglamento interno de cartera</w:t>
            </w:r>
            <w:r w:rsidR="007F7F24" w:rsidRPr="00A42F27">
              <w:rPr>
                <w:rFonts w:ascii="Cambria" w:hAnsi="Cambria" w:cs="Arial"/>
                <w:sz w:val="20"/>
                <w:szCs w:val="20"/>
              </w:rPr>
              <w:t>.</w:t>
            </w:r>
          </w:p>
        </w:tc>
        <w:tc>
          <w:tcPr>
            <w:tcW w:w="1418" w:type="dxa"/>
            <w:vAlign w:val="center"/>
          </w:tcPr>
          <w:p w:rsidR="00BF6CED" w:rsidRPr="00A42F27" w:rsidRDefault="00BF6CED" w:rsidP="00C75A60">
            <w:pPr>
              <w:spacing w:after="0" w:line="240" w:lineRule="auto"/>
              <w:jc w:val="center"/>
              <w:rPr>
                <w:rFonts w:ascii="Cambria" w:hAnsi="Cambria" w:cs="Arial"/>
                <w:sz w:val="20"/>
                <w:szCs w:val="20"/>
              </w:rPr>
            </w:pPr>
            <w:r w:rsidRPr="00A42F27">
              <w:rPr>
                <w:rFonts w:ascii="Cambria" w:hAnsi="Cambria" w:cs="Arial"/>
                <w:sz w:val="20"/>
                <w:szCs w:val="20"/>
              </w:rPr>
              <w:t>Resolución DG-068</w:t>
            </w:r>
          </w:p>
        </w:tc>
        <w:tc>
          <w:tcPr>
            <w:tcW w:w="1640" w:type="dxa"/>
            <w:vAlign w:val="center"/>
          </w:tcPr>
          <w:p w:rsidR="00BF6CED" w:rsidRPr="00A42F27" w:rsidRDefault="00BF6CED" w:rsidP="00C75A60">
            <w:pPr>
              <w:spacing w:after="0" w:line="240" w:lineRule="auto"/>
              <w:jc w:val="center"/>
              <w:rPr>
                <w:rFonts w:ascii="Cambria" w:hAnsi="Cambria" w:cs="Arial"/>
                <w:sz w:val="20"/>
                <w:szCs w:val="20"/>
              </w:rPr>
            </w:pPr>
            <w:r w:rsidRPr="00A42F27">
              <w:rPr>
                <w:rFonts w:ascii="Cambria" w:hAnsi="Cambria" w:cs="Arial"/>
                <w:sz w:val="20"/>
                <w:szCs w:val="20"/>
              </w:rPr>
              <w:t>Mayo 3 de 2010</w:t>
            </w:r>
          </w:p>
        </w:tc>
      </w:tr>
      <w:tr w:rsidR="00BF6CED" w:rsidRPr="00C75A60" w:rsidTr="00C75A60">
        <w:tc>
          <w:tcPr>
            <w:tcW w:w="2518" w:type="dxa"/>
            <w:vAlign w:val="center"/>
          </w:tcPr>
          <w:p w:rsidR="00BF6CED" w:rsidRPr="00C75A60" w:rsidRDefault="00435F22" w:rsidP="00C75A60">
            <w:pPr>
              <w:spacing w:after="0" w:line="240" w:lineRule="auto"/>
              <w:jc w:val="center"/>
              <w:rPr>
                <w:rFonts w:ascii="Cambria" w:hAnsi="Cambria" w:cs="Arial"/>
                <w:sz w:val="20"/>
                <w:szCs w:val="20"/>
              </w:rPr>
            </w:pPr>
            <w:r w:rsidRPr="00C75A60">
              <w:rPr>
                <w:rFonts w:ascii="Cambria" w:hAnsi="Cambria" w:cs="Arial"/>
                <w:sz w:val="20"/>
                <w:szCs w:val="20"/>
              </w:rPr>
              <w:t>Manual de Indicadores</w:t>
            </w:r>
          </w:p>
          <w:p w:rsidR="002A50F2" w:rsidRPr="00C75A60" w:rsidRDefault="002A50F2" w:rsidP="00C75A60">
            <w:pPr>
              <w:spacing w:after="0" w:line="240" w:lineRule="auto"/>
              <w:jc w:val="center"/>
              <w:rPr>
                <w:rFonts w:ascii="Cambria" w:hAnsi="Cambria" w:cs="Arial"/>
                <w:sz w:val="20"/>
                <w:szCs w:val="20"/>
              </w:rPr>
            </w:pPr>
            <w:r w:rsidRPr="00C75A60">
              <w:rPr>
                <w:rFonts w:ascii="Cambria" w:hAnsi="Cambria" w:cs="Arial"/>
                <w:sz w:val="20"/>
                <w:szCs w:val="20"/>
              </w:rPr>
              <w:t>Versión 3</w:t>
            </w:r>
          </w:p>
        </w:tc>
        <w:tc>
          <w:tcPr>
            <w:tcW w:w="3402" w:type="dxa"/>
            <w:vAlign w:val="center"/>
          </w:tcPr>
          <w:p w:rsidR="00BF6CED" w:rsidRPr="00C75A60" w:rsidRDefault="00DA1464" w:rsidP="00C75A60">
            <w:pPr>
              <w:spacing w:after="0" w:line="240" w:lineRule="auto"/>
              <w:jc w:val="both"/>
              <w:rPr>
                <w:rFonts w:ascii="Cambria" w:hAnsi="Cambria" w:cs="Arial"/>
                <w:sz w:val="20"/>
                <w:szCs w:val="20"/>
              </w:rPr>
            </w:pPr>
            <w:r w:rsidRPr="00C75A60">
              <w:rPr>
                <w:rFonts w:ascii="Cambria" w:hAnsi="Cambria" w:cs="Arial"/>
                <w:sz w:val="20"/>
                <w:szCs w:val="20"/>
              </w:rPr>
              <w:t>Brinda</w:t>
            </w:r>
            <w:r w:rsidR="003B2AE4" w:rsidRPr="00C75A60">
              <w:rPr>
                <w:rFonts w:ascii="Cambria" w:hAnsi="Cambria" w:cs="Arial"/>
                <w:sz w:val="20"/>
                <w:szCs w:val="20"/>
              </w:rPr>
              <w:t xml:space="preserve"> los instrumentos que permitan el adecuado control de gestión para la toma efectiva de decisiones</w:t>
            </w:r>
            <w:r w:rsidR="007F7F24" w:rsidRPr="00C75A60">
              <w:rPr>
                <w:rFonts w:ascii="Cambria" w:hAnsi="Cambria" w:cs="Arial"/>
                <w:sz w:val="20"/>
                <w:szCs w:val="20"/>
              </w:rPr>
              <w:t>.</w:t>
            </w:r>
          </w:p>
        </w:tc>
        <w:tc>
          <w:tcPr>
            <w:tcW w:w="1418" w:type="dxa"/>
            <w:vAlign w:val="center"/>
          </w:tcPr>
          <w:p w:rsidR="00BF6CED" w:rsidRPr="00C75A60" w:rsidRDefault="008C77FB" w:rsidP="00C75A60">
            <w:pPr>
              <w:spacing w:after="0" w:line="240" w:lineRule="auto"/>
              <w:jc w:val="center"/>
              <w:rPr>
                <w:rFonts w:ascii="Cambria" w:hAnsi="Cambria" w:cs="Arial"/>
                <w:sz w:val="20"/>
                <w:szCs w:val="20"/>
              </w:rPr>
            </w:pPr>
            <w:r w:rsidRPr="00C75A60">
              <w:rPr>
                <w:rFonts w:ascii="Cambria" w:hAnsi="Cambria" w:cs="Arial"/>
                <w:sz w:val="20"/>
                <w:szCs w:val="20"/>
              </w:rPr>
              <w:t>Acta Comité Coordinador de Control Interno</w:t>
            </w:r>
          </w:p>
        </w:tc>
        <w:tc>
          <w:tcPr>
            <w:tcW w:w="1640" w:type="dxa"/>
            <w:vAlign w:val="center"/>
          </w:tcPr>
          <w:p w:rsidR="00B72810" w:rsidRPr="00C75A60" w:rsidRDefault="008C77FB" w:rsidP="00C75A60">
            <w:pPr>
              <w:spacing w:after="0" w:line="240" w:lineRule="auto"/>
              <w:jc w:val="center"/>
              <w:rPr>
                <w:rFonts w:ascii="Cambria" w:hAnsi="Cambria" w:cs="Arial"/>
                <w:sz w:val="20"/>
                <w:szCs w:val="20"/>
              </w:rPr>
            </w:pPr>
            <w:r w:rsidRPr="00C75A60">
              <w:rPr>
                <w:rFonts w:ascii="Cambria" w:hAnsi="Cambria" w:cs="Arial"/>
                <w:sz w:val="20"/>
                <w:szCs w:val="20"/>
              </w:rPr>
              <w:t>Mayo 25 de 2011</w:t>
            </w:r>
          </w:p>
        </w:tc>
      </w:tr>
      <w:tr w:rsidR="00CF16D1" w:rsidRPr="00C75A60" w:rsidTr="00C75A60">
        <w:tc>
          <w:tcPr>
            <w:tcW w:w="2518" w:type="dxa"/>
            <w:vAlign w:val="center"/>
          </w:tcPr>
          <w:p w:rsidR="00CF16D1" w:rsidRPr="00A42F27" w:rsidRDefault="00CF16D1" w:rsidP="00C75A60">
            <w:pPr>
              <w:spacing w:after="0" w:line="240" w:lineRule="auto"/>
              <w:jc w:val="center"/>
              <w:rPr>
                <w:rFonts w:ascii="Cambria" w:hAnsi="Cambria" w:cs="Arial"/>
                <w:sz w:val="20"/>
                <w:szCs w:val="20"/>
              </w:rPr>
            </w:pPr>
            <w:r w:rsidRPr="00A42F27">
              <w:rPr>
                <w:rFonts w:ascii="Cambria" w:hAnsi="Cambria" w:cs="Arial"/>
                <w:sz w:val="20"/>
                <w:szCs w:val="20"/>
              </w:rPr>
              <w:t xml:space="preserve">Manual de procesos y </w:t>
            </w:r>
            <w:r w:rsidRPr="00A42F27">
              <w:rPr>
                <w:rFonts w:ascii="Cambria" w:hAnsi="Cambria" w:cs="Arial"/>
                <w:sz w:val="20"/>
                <w:szCs w:val="20"/>
              </w:rPr>
              <w:lastRenderedPageBreak/>
              <w:t>procedimientos de Tesorería</w:t>
            </w:r>
          </w:p>
        </w:tc>
        <w:tc>
          <w:tcPr>
            <w:tcW w:w="3402" w:type="dxa"/>
            <w:vAlign w:val="center"/>
          </w:tcPr>
          <w:p w:rsidR="00CF16D1" w:rsidRPr="00A42F27" w:rsidRDefault="00CF16D1" w:rsidP="00C75A60">
            <w:pPr>
              <w:spacing w:after="0" w:line="240" w:lineRule="auto"/>
              <w:jc w:val="both"/>
              <w:rPr>
                <w:rFonts w:ascii="Cambria" w:hAnsi="Cambria" w:cs="Arial"/>
                <w:sz w:val="20"/>
                <w:szCs w:val="20"/>
              </w:rPr>
            </w:pPr>
            <w:r w:rsidRPr="00A42F27">
              <w:rPr>
                <w:rFonts w:ascii="Cambria" w:hAnsi="Cambria" w:cs="Arial"/>
                <w:sz w:val="20"/>
                <w:szCs w:val="20"/>
              </w:rPr>
              <w:lastRenderedPageBreak/>
              <w:t>D</w:t>
            </w:r>
            <w:r w:rsidR="00DA1464" w:rsidRPr="00A42F27">
              <w:rPr>
                <w:rFonts w:ascii="Cambria" w:hAnsi="Cambria" w:cs="Arial"/>
                <w:sz w:val="20"/>
                <w:szCs w:val="20"/>
              </w:rPr>
              <w:t>escribe</w:t>
            </w:r>
            <w:r w:rsidRPr="00A42F27">
              <w:rPr>
                <w:rFonts w:ascii="Cambria" w:hAnsi="Cambria" w:cs="Arial"/>
                <w:sz w:val="20"/>
                <w:szCs w:val="20"/>
              </w:rPr>
              <w:t xml:space="preserve"> actividades y tareas del </w:t>
            </w:r>
            <w:r w:rsidRPr="00A42F27">
              <w:rPr>
                <w:rFonts w:ascii="Cambria" w:hAnsi="Cambria" w:cs="Arial"/>
                <w:sz w:val="20"/>
                <w:szCs w:val="20"/>
              </w:rPr>
              <w:lastRenderedPageBreak/>
              <w:t>procedimiento</w:t>
            </w:r>
            <w:r w:rsidR="007F7F24" w:rsidRPr="00A42F27">
              <w:rPr>
                <w:rFonts w:ascii="Cambria" w:hAnsi="Cambria" w:cs="Arial"/>
                <w:sz w:val="20"/>
                <w:szCs w:val="20"/>
              </w:rPr>
              <w:t>.</w:t>
            </w:r>
          </w:p>
        </w:tc>
        <w:tc>
          <w:tcPr>
            <w:tcW w:w="1418" w:type="dxa"/>
            <w:vAlign w:val="center"/>
          </w:tcPr>
          <w:p w:rsidR="00CF16D1" w:rsidRPr="00A42F27" w:rsidRDefault="00CF16D1" w:rsidP="00C75A60">
            <w:pPr>
              <w:spacing w:after="0" w:line="240" w:lineRule="auto"/>
              <w:jc w:val="center"/>
              <w:rPr>
                <w:rFonts w:ascii="Cambria" w:hAnsi="Cambria" w:cs="Arial"/>
                <w:sz w:val="20"/>
                <w:szCs w:val="20"/>
              </w:rPr>
            </w:pPr>
            <w:r w:rsidRPr="00A42F27">
              <w:rPr>
                <w:rFonts w:ascii="Cambria" w:hAnsi="Cambria" w:cs="Arial"/>
                <w:sz w:val="20"/>
                <w:szCs w:val="20"/>
              </w:rPr>
              <w:lastRenderedPageBreak/>
              <w:t xml:space="preserve">Resolución </w:t>
            </w:r>
            <w:r w:rsidRPr="00A42F27">
              <w:rPr>
                <w:rFonts w:ascii="Cambria" w:hAnsi="Cambria" w:cs="Arial"/>
                <w:sz w:val="20"/>
                <w:szCs w:val="20"/>
              </w:rPr>
              <w:lastRenderedPageBreak/>
              <w:t>DG-101</w:t>
            </w:r>
          </w:p>
        </w:tc>
        <w:tc>
          <w:tcPr>
            <w:tcW w:w="1640" w:type="dxa"/>
            <w:vAlign w:val="center"/>
          </w:tcPr>
          <w:p w:rsidR="00CF16D1" w:rsidRPr="00A42F27" w:rsidRDefault="00CF16D1" w:rsidP="00C75A60">
            <w:pPr>
              <w:spacing w:after="0" w:line="240" w:lineRule="auto"/>
              <w:jc w:val="center"/>
              <w:rPr>
                <w:rFonts w:ascii="Cambria" w:hAnsi="Cambria" w:cs="Arial"/>
                <w:sz w:val="20"/>
                <w:szCs w:val="20"/>
              </w:rPr>
            </w:pPr>
            <w:r w:rsidRPr="00A42F27">
              <w:rPr>
                <w:rFonts w:ascii="Cambria" w:hAnsi="Cambria" w:cs="Arial"/>
                <w:sz w:val="20"/>
                <w:szCs w:val="20"/>
              </w:rPr>
              <w:lastRenderedPageBreak/>
              <w:t xml:space="preserve">Junio 30 de </w:t>
            </w:r>
            <w:r w:rsidRPr="00A42F27">
              <w:rPr>
                <w:rFonts w:ascii="Cambria" w:hAnsi="Cambria" w:cs="Arial"/>
                <w:sz w:val="20"/>
                <w:szCs w:val="20"/>
              </w:rPr>
              <w:lastRenderedPageBreak/>
              <w:t>2006</w:t>
            </w:r>
          </w:p>
        </w:tc>
      </w:tr>
      <w:tr w:rsidR="00CF16D1" w:rsidRPr="00C75A60" w:rsidTr="00C75A60">
        <w:tc>
          <w:tcPr>
            <w:tcW w:w="2518" w:type="dxa"/>
            <w:vAlign w:val="center"/>
          </w:tcPr>
          <w:p w:rsidR="00CF16D1" w:rsidRPr="00A42F27" w:rsidRDefault="008A2298" w:rsidP="00C75A60">
            <w:pPr>
              <w:spacing w:after="0" w:line="240" w:lineRule="auto"/>
              <w:jc w:val="center"/>
              <w:rPr>
                <w:rFonts w:ascii="Cambria" w:hAnsi="Cambria" w:cs="Arial"/>
                <w:sz w:val="20"/>
                <w:szCs w:val="20"/>
              </w:rPr>
            </w:pPr>
            <w:r w:rsidRPr="00A42F27">
              <w:rPr>
                <w:rFonts w:ascii="Cambria" w:hAnsi="Cambria" w:cs="Arial"/>
                <w:sz w:val="20"/>
                <w:szCs w:val="20"/>
              </w:rPr>
              <w:lastRenderedPageBreak/>
              <w:t>Manual del Usuario Informático</w:t>
            </w:r>
          </w:p>
        </w:tc>
        <w:tc>
          <w:tcPr>
            <w:tcW w:w="3402" w:type="dxa"/>
            <w:vAlign w:val="center"/>
          </w:tcPr>
          <w:p w:rsidR="00CF16D1" w:rsidRPr="00A42F27" w:rsidRDefault="008A2298" w:rsidP="00C75A60">
            <w:pPr>
              <w:spacing w:after="0" w:line="240" w:lineRule="auto"/>
              <w:jc w:val="both"/>
              <w:rPr>
                <w:rFonts w:ascii="Cambria" w:hAnsi="Cambria" w:cs="Arial"/>
                <w:sz w:val="20"/>
                <w:szCs w:val="20"/>
              </w:rPr>
            </w:pPr>
            <w:r w:rsidRPr="00A42F27">
              <w:rPr>
                <w:rFonts w:ascii="Cambria" w:hAnsi="Cambria" w:cs="Arial"/>
                <w:sz w:val="20"/>
                <w:szCs w:val="20"/>
              </w:rPr>
              <w:t>Contiene la política para un uso adecuado de la tecnología para el procesamiento de información</w:t>
            </w:r>
            <w:r w:rsidR="007F7F24" w:rsidRPr="00A42F27">
              <w:rPr>
                <w:rFonts w:ascii="Cambria" w:hAnsi="Cambria" w:cs="Arial"/>
                <w:sz w:val="20"/>
                <w:szCs w:val="20"/>
              </w:rPr>
              <w:t>.</w:t>
            </w:r>
          </w:p>
        </w:tc>
        <w:tc>
          <w:tcPr>
            <w:tcW w:w="1418" w:type="dxa"/>
            <w:vAlign w:val="center"/>
          </w:tcPr>
          <w:p w:rsidR="00CF16D1" w:rsidRPr="00A42F27" w:rsidRDefault="008A2298" w:rsidP="00C75A60">
            <w:pPr>
              <w:spacing w:after="0" w:line="240" w:lineRule="auto"/>
              <w:jc w:val="center"/>
              <w:rPr>
                <w:rFonts w:ascii="Cambria" w:hAnsi="Cambria" w:cs="Arial"/>
                <w:sz w:val="20"/>
                <w:szCs w:val="20"/>
              </w:rPr>
            </w:pPr>
            <w:r w:rsidRPr="00A42F27">
              <w:rPr>
                <w:rFonts w:ascii="Cambria" w:hAnsi="Cambria" w:cs="Arial"/>
                <w:sz w:val="20"/>
                <w:szCs w:val="20"/>
              </w:rPr>
              <w:t>Resolución DG-156</w:t>
            </w:r>
          </w:p>
        </w:tc>
        <w:tc>
          <w:tcPr>
            <w:tcW w:w="1640" w:type="dxa"/>
            <w:vAlign w:val="center"/>
          </w:tcPr>
          <w:p w:rsidR="00CF16D1" w:rsidRPr="00A42F27" w:rsidRDefault="008A2298" w:rsidP="00C75A60">
            <w:pPr>
              <w:spacing w:after="0" w:line="240" w:lineRule="auto"/>
              <w:jc w:val="center"/>
              <w:rPr>
                <w:rFonts w:ascii="Cambria" w:hAnsi="Cambria" w:cs="Arial"/>
                <w:sz w:val="20"/>
                <w:szCs w:val="20"/>
              </w:rPr>
            </w:pPr>
            <w:r w:rsidRPr="00A42F27">
              <w:rPr>
                <w:rFonts w:ascii="Cambria" w:hAnsi="Cambria" w:cs="Arial"/>
                <w:sz w:val="20"/>
                <w:szCs w:val="20"/>
              </w:rPr>
              <w:t>Diciembre 29 de 2005</w:t>
            </w:r>
          </w:p>
        </w:tc>
      </w:tr>
      <w:tr w:rsidR="008A2298" w:rsidRPr="00C75A60" w:rsidTr="00C75A60">
        <w:tc>
          <w:tcPr>
            <w:tcW w:w="2518" w:type="dxa"/>
            <w:vAlign w:val="center"/>
          </w:tcPr>
          <w:p w:rsidR="008A2298" w:rsidRPr="00A42F27" w:rsidRDefault="001959CB" w:rsidP="00C75A60">
            <w:pPr>
              <w:spacing w:after="0" w:line="240" w:lineRule="auto"/>
              <w:jc w:val="center"/>
              <w:rPr>
                <w:rFonts w:ascii="Cambria" w:hAnsi="Cambria" w:cs="Arial"/>
                <w:sz w:val="20"/>
                <w:szCs w:val="20"/>
              </w:rPr>
            </w:pPr>
            <w:r w:rsidRPr="00A42F27">
              <w:rPr>
                <w:rFonts w:ascii="Cambria" w:hAnsi="Cambria" w:cs="Arial"/>
                <w:sz w:val="20"/>
                <w:szCs w:val="20"/>
              </w:rPr>
              <w:t>Plan de Contingencia preventivo del sistema informático</w:t>
            </w:r>
          </w:p>
        </w:tc>
        <w:tc>
          <w:tcPr>
            <w:tcW w:w="3402" w:type="dxa"/>
            <w:vAlign w:val="center"/>
          </w:tcPr>
          <w:p w:rsidR="008A2298" w:rsidRPr="00A42F27" w:rsidRDefault="001959CB" w:rsidP="00C75A60">
            <w:pPr>
              <w:spacing w:after="0" w:line="240" w:lineRule="auto"/>
              <w:jc w:val="both"/>
              <w:rPr>
                <w:rFonts w:ascii="Cambria" w:hAnsi="Cambria" w:cs="Arial"/>
                <w:sz w:val="20"/>
                <w:szCs w:val="20"/>
              </w:rPr>
            </w:pPr>
            <w:r w:rsidRPr="00A42F27">
              <w:rPr>
                <w:rFonts w:ascii="Cambria" w:hAnsi="Cambria" w:cs="Arial"/>
                <w:sz w:val="20"/>
                <w:szCs w:val="20"/>
              </w:rPr>
              <w:t>Contiene las políticas para el manejo eventual de un colapso del sistema de información de la Entidad</w:t>
            </w:r>
            <w:r w:rsidR="007F7F24" w:rsidRPr="00A42F27">
              <w:rPr>
                <w:rFonts w:ascii="Cambria" w:hAnsi="Cambria" w:cs="Arial"/>
                <w:sz w:val="20"/>
                <w:szCs w:val="20"/>
              </w:rPr>
              <w:t>.</w:t>
            </w:r>
          </w:p>
        </w:tc>
        <w:tc>
          <w:tcPr>
            <w:tcW w:w="1418" w:type="dxa"/>
            <w:vAlign w:val="center"/>
          </w:tcPr>
          <w:p w:rsidR="008A2298" w:rsidRPr="00A42F27" w:rsidRDefault="001959CB" w:rsidP="00C75A60">
            <w:pPr>
              <w:spacing w:after="0" w:line="240" w:lineRule="auto"/>
              <w:jc w:val="center"/>
              <w:rPr>
                <w:rFonts w:ascii="Cambria" w:hAnsi="Cambria" w:cs="Arial"/>
                <w:sz w:val="20"/>
                <w:szCs w:val="20"/>
              </w:rPr>
            </w:pPr>
            <w:r w:rsidRPr="00A42F27">
              <w:rPr>
                <w:rFonts w:ascii="Cambria" w:hAnsi="Cambria" w:cs="Arial"/>
                <w:sz w:val="20"/>
                <w:szCs w:val="20"/>
              </w:rPr>
              <w:t>Resolución DG-138</w:t>
            </w:r>
          </w:p>
        </w:tc>
        <w:tc>
          <w:tcPr>
            <w:tcW w:w="1640" w:type="dxa"/>
            <w:vAlign w:val="center"/>
          </w:tcPr>
          <w:p w:rsidR="008A2298" w:rsidRPr="00A42F27" w:rsidRDefault="001959CB" w:rsidP="00C75A60">
            <w:pPr>
              <w:spacing w:after="0" w:line="240" w:lineRule="auto"/>
              <w:jc w:val="center"/>
              <w:rPr>
                <w:rFonts w:ascii="Cambria" w:hAnsi="Cambria" w:cs="Arial"/>
                <w:sz w:val="20"/>
                <w:szCs w:val="20"/>
              </w:rPr>
            </w:pPr>
            <w:r w:rsidRPr="00A42F27">
              <w:rPr>
                <w:rFonts w:ascii="Cambria" w:hAnsi="Cambria" w:cs="Arial"/>
                <w:sz w:val="20"/>
                <w:szCs w:val="20"/>
              </w:rPr>
              <w:t>Diciembre 5 de 2005</w:t>
            </w:r>
          </w:p>
        </w:tc>
      </w:tr>
      <w:tr w:rsidR="001959CB" w:rsidRPr="00C75A60" w:rsidTr="00C75A60">
        <w:tc>
          <w:tcPr>
            <w:tcW w:w="2518" w:type="dxa"/>
            <w:vAlign w:val="center"/>
          </w:tcPr>
          <w:p w:rsidR="001959CB" w:rsidRPr="00A42F27" w:rsidRDefault="009526E1" w:rsidP="00C75A60">
            <w:pPr>
              <w:spacing w:after="0" w:line="240" w:lineRule="auto"/>
              <w:jc w:val="center"/>
              <w:rPr>
                <w:rFonts w:ascii="Cambria" w:hAnsi="Cambria" w:cs="Arial"/>
                <w:sz w:val="20"/>
                <w:szCs w:val="20"/>
              </w:rPr>
            </w:pPr>
            <w:r w:rsidRPr="00A42F27">
              <w:rPr>
                <w:rFonts w:ascii="Cambria" w:hAnsi="Cambria" w:cs="Arial"/>
                <w:sz w:val="20"/>
                <w:szCs w:val="20"/>
              </w:rPr>
              <w:t>Procedimiento para la conciliación y defensa de los intereses del Instituto</w:t>
            </w:r>
          </w:p>
        </w:tc>
        <w:tc>
          <w:tcPr>
            <w:tcW w:w="3402" w:type="dxa"/>
            <w:vAlign w:val="center"/>
          </w:tcPr>
          <w:p w:rsidR="001959CB" w:rsidRPr="00A42F27" w:rsidRDefault="009526E1" w:rsidP="00C75A60">
            <w:pPr>
              <w:spacing w:after="0" w:line="240" w:lineRule="auto"/>
              <w:jc w:val="both"/>
              <w:rPr>
                <w:rFonts w:ascii="Cambria" w:hAnsi="Cambria" w:cs="Arial"/>
                <w:sz w:val="20"/>
                <w:szCs w:val="20"/>
              </w:rPr>
            </w:pPr>
            <w:r w:rsidRPr="00A42F27">
              <w:rPr>
                <w:rFonts w:ascii="Cambria" w:hAnsi="Cambria" w:cs="Arial"/>
                <w:sz w:val="20"/>
                <w:szCs w:val="20"/>
              </w:rPr>
              <w:t xml:space="preserve">Integración del Comité de Conciliación, funciones y </w:t>
            </w:r>
            <w:r w:rsidR="009841D1" w:rsidRPr="00A42F27">
              <w:rPr>
                <w:rFonts w:ascii="Cambria" w:hAnsi="Cambria" w:cs="Arial"/>
                <w:sz w:val="20"/>
                <w:szCs w:val="20"/>
              </w:rPr>
              <w:t>procedimientos</w:t>
            </w:r>
            <w:r w:rsidR="007F7F24" w:rsidRPr="00A42F27">
              <w:rPr>
                <w:rFonts w:ascii="Cambria" w:hAnsi="Cambria" w:cs="Arial"/>
                <w:sz w:val="20"/>
                <w:szCs w:val="20"/>
              </w:rPr>
              <w:t>.</w:t>
            </w:r>
          </w:p>
        </w:tc>
        <w:tc>
          <w:tcPr>
            <w:tcW w:w="1418" w:type="dxa"/>
            <w:vAlign w:val="center"/>
          </w:tcPr>
          <w:p w:rsidR="001959CB" w:rsidRPr="00A42F27" w:rsidRDefault="009526E1" w:rsidP="00C75A60">
            <w:pPr>
              <w:spacing w:after="0" w:line="240" w:lineRule="auto"/>
              <w:jc w:val="center"/>
              <w:rPr>
                <w:rFonts w:ascii="Cambria" w:hAnsi="Cambria" w:cs="Arial"/>
                <w:sz w:val="20"/>
                <w:szCs w:val="20"/>
              </w:rPr>
            </w:pPr>
            <w:r w:rsidRPr="00A42F27">
              <w:rPr>
                <w:rFonts w:ascii="Cambria" w:hAnsi="Cambria" w:cs="Arial"/>
                <w:sz w:val="20"/>
                <w:szCs w:val="20"/>
              </w:rPr>
              <w:t>Resolución DG-</w:t>
            </w:r>
            <w:r w:rsidR="00BC2BA0" w:rsidRPr="00A42F27">
              <w:rPr>
                <w:rFonts w:ascii="Cambria" w:hAnsi="Cambria" w:cs="Arial"/>
                <w:sz w:val="20"/>
                <w:szCs w:val="20"/>
              </w:rPr>
              <w:t>183</w:t>
            </w:r>
          </w:p>
        </w:tc>
        <w:tc>
          <w:tcPr>
            <w:tcW w:w="1640" w:type="dxa"/>
            <w:vAlign w:val="center"/>
          </w:tcPr>
          <w:p w:rsidR="001959CB" w:rsidRPr="00A42F27" w:rsidRDefault="00BC2BA0" w:rsidP="00C75A60">
            <w:pPr>
              <w:spacing w:after="0" w:line="240" w:lineRule="auto"/>
              <w:jc w:val="center"/>
              <w:rPr>
                <w:rFonts w:ascii="Cambria" w:hAnsi="Cambria" w:cs="Arial"/>
                <w:sz w:val="20"/>
                <w:szCs w:val="20"/>
              </w:rPr>
            </w:pPr>
            <w:r w:rsidRPr="00A42F27">
              <w:rPr>
                <w:rFonts w:ascii="Cambria" w:hAnsi="Cambria" w:cs="Arial"/>
                <w:sz w:val="20"/>
                <w:szCs w:val="20"/>
              </w:rPr>
              <w:t>Octubre 20 de 2009</w:t>
            </w:r>
          </w:p>
        </w:tc>
      </w:tr>
      <w:tr w:rsidR="009841D1" w:rsidRPr="00C75A60" w:rsidTr="00C75A60">
        <w:tc>
          <w:tcPr>
            <w:tcW w:w="2518" w:type="dxa"/>
            <w:vAlign w:val="center"/>
          </w:tcPr>
          <w:p w:rsidR="009841D1" w:rsidRPr="00A42F27" w:rsidRDefault="009841D1" w:rsidP="00C75A60">
            <w:pPr>
              <w:spacing w:after="0" w:line="240" w:lineRule="auto"/>
              <w:jc w:val="center"/>
              <w:rPr>
                <w:rFonts w:ascii="Cambria" w:hAnsi="Cambria" w:cs="Arial"/>
                <w:sz w:val="20"/>
                <w:szCs w:val="20"/>
              </w:rPr>
            </w:pPr>
            <w:r w:rsidRPr="00A42F27">
              <w:rPr>
                <w:rFonts w:ascii="Cambria" w:hAnsi="Cambria" w:cs="Arial"/>
                <w:sz w:val="20"/>
                <w:szCs w:val="20"/>
              </w:rPr>
              <w:t>Manual de Proce</w:t>
            </w:r>
            <w:r w:rsidR="00123AF9" w:rsidRPr="00A42F27">
              <w:rPr>
                <w:rFonts w:ascii="Cambria" w:hAnsi="Cambria" w:cs="Arial"/>
                <w:sz w:val="20"/>
                <w:szCs w:val="20"/>
              </w:rPr>
              <w:t>sos y Procedimientos de presupuesto</w:t>
            </w:r>
          </w:p>
        </w:tc>
        <w:tc>
          <w:tcPr>
            <w:tcW w:w="3402" w:type="dxa"/>
            <w:vAlign w:val="center"/>
          </w:tcPr>
          <w:p w:rsidR="009841D1" w:rsidRPr="00A42F27" w:rsidRDefault="00D5632C" w:rsidP="00C75A60">
            <w:pPr>
              <w:spacing w:after="0" w:line="240" w:lineRule="auto"/>
              <w:jc w:val="both"/>
              <w:rPr>
                <w:rFonts w:ascii="Cambria" w:hAnsi="Cambria" w:cs="Arial"/>
                <w:sz w:val="20"/>
                <w:szCs w:val="20"/>
              </w:rPr>
            </w:pPr>
            <w:r w:rsidRPr="00A42F27">
              <w:rPr>
                <w:rFonts w:ascii="Cambria" w:hAnsi="Cambria" w:cs="Arial"/>
                <w:sz w:val="20"/>
                <w:szCs w:val="20"/>
              </w:rPr>
              <w:t>Detalla el procedimiento de presupuesto</w:t>
            </w:r>
            <w:r w:rsidR="007F7F24" w:rsidRPr="00A42F27">
              <w:rPr>
                <w:rFonts w:ascii="Cambria" w:hAnsi="Cambria" w:cs="Arial"/>
                <w:sz w:val="20"/>
                <w:szCs w:val="20"/>
              </w:rPr>
              <w:t>.</w:t>
            </w:r>
          </w:p>
        </w:tc>
        <w:tc>
          <w:tcPr>
            <w:tcW w:w="1418" w:type="dxa"/>
            <w:vAlign w:val="center"/>
          </w:tcPr>
          <w:p w:rsidR="009841D1" w:rsidRPr="00A42F27" w:rsidRDefault="0090118B" w:rsidP="00C75A60">
            <w:pPr>
              <w:spacing w:after="0" w:line="240" w:lineRule="auto"/>
              <w:jc w:val="center"/>
              <w:rPr>
                <w:rFonts w:ascii="Cambria" w:hAnsi="Cambria" w:cs="Arial"/>
                <w:sz w:val="20"/>
                <w:szCs w:val="20"/>
              </w:rPr>
            </w:pPr>
            <w:r w:rsidRPr="00A42F27">
              <w:rPr>
                <w:rFonts w:ascii="Cambria" w:hAnsi="Cambria" w:cs="Arial"/>
                <w:sz w:val="20"/>
                <w:szCs w:val="20"/>
              </w:rPr>
              <w:t>Resolución DG-0</w:t>
            </w:r>
            <w:r w:rsidR="006D13BE" w:rsidRPr="00A42F27">
              <w:rPr>
                <w:rFonts w:ascii="Cambria" w:hAnsi="Cambria" w:cs="Arial"/>
                <w:sz w:val="20"/>
                <w:szCs w:val="20"/>
              </w:rPr>
              <w:t>74</w:t>
            </w:r>
          </w:p>
        </w:tc>
        <w:tc>
          <w:tcPr>
            <w:tcW w:w="1640" w:type="dxa"/>
            <w:vAlign w:val="center"/>
          </w:tcPr>
          <w:p w:rsidR="009841D1" w:rsidRPr="00A42F27" w:rsidRDefault="006D13BE" w:rsidP="00C75A60">
            <w:pPr>
              <w:spacing w:after="0" w:line="240" w:lineRule="auto"/>
              <w:jc w:val="center"/>
              <w:rPr>
                <w:rFonts w:ascii="Cambria" w:hAnsi="Cambria" w:cs="Arial"/>
                <w:sz w:val="20"/>
                <w:szCs w:val="20"/>
              </w:rPr>
            </w:pPr>
            <w:r w:rsidRPr="00A42F27">
              <w:rPr>
                <w:rFonts w:ascii="Cambria" w:hAnsi="Cambria" w:cs="Arial"/>
                <w:sz w:val="20"/>
                <w:szCs w:val="20"/>
              </w:rPr>
              <w:t>Mayo 20 de 2010</w:t>
            </w:r>
          </w:p>
        </w:tc>
      </w:tr>
      <w:tr w:rsidR="009841D1" w:rsidRPr="00C75A60" w:rsidTr="00C75A60">
        <w:tc>
          <w:tcPr>
            <w:tcW w:w="2518" w:type="dxa"/>
            <w:vAlign w:val="center"/>
          </w:tcPr>
          <w:p w:rsidR="009841D1" w:rsidRPr="00A42F27" w:rsidRDefault="009841D1" w:rsidP="00C75A60">
            <w:pPr>
              <w:spacing w:after="0" w:line="240" w:lineRule="auto"/>
              <w:jc w:val="center"/>
              <w:rPr>
                <w:rFonts w:ascii="Cambria" w:hAnsi="Cambria" w:cs="Arial"/>
                <w:sz w:val="20"/>
                <w:szCs w:val="20"/>
              </w:rPr>
            </w:pPr>
            <w:r w:rsidRPr="00A42F27">
              <w:rPr>
                <w:rFonts w:ascii="Cambria" w:hAnsi="Cambria" w:cs="Arial"/>
                <w:sz w:val="20"/>
                <w:szCs w:val="20"/>
              </w:rPr>
              <w:t>Manual de Caja Menor</w:t>
            </w:r>
          </w:p>
        </w:tc>
        <w:tc>
          <w:tcPr>
            <w:tcW w:w="3402" w:type="dxa"/>
            <w:vAlign w:val="center"/>
          </w:tcPr>
          <w:p w:rsidR="009841D1" w:rsidRPr="00A42F27" w:rsidRDefault="002A0B6C" w:rsidP="00C75A60">
            <w:pPr>
              <w:spacing w:after="0" w:line="240" w:lineRule="auto"/>
              <w:jc w:val="both"/>
              <w:rPr>
                <w:rFonts w:ascii="Cambria" w:hAnsi="Cambria" w:cs="Arial"/>
                <w:sz w:val="20"/>
                <w:szCs w:val="20"/>
              </w:rPr>
            </w:pPr>
            <w:r w:rsidRPr="00A42F27">
              <w:rPr>
                <w:rFonts w:ascii="Cambria" w:hAnsi="Cambria" w:cs="Arial"/>
                <w:sz w:val="20"/>
                <w:szCs w:val="20"/>
              </w:rPr>
              <w:t>Suministra las pautas y principios que regulan el manejo de la caja menor</w:t>
            </w:r>
            <w:r w:rsidR="007F7F24" w:rsidRPr="00A42F27">
              <w:rPr>
                <w:rFonts w:ascii="Cambria" w:hAnsi="Cambria" w:cs="Arial"/>
                <w:sz w:val="20"/>
                <w:szCs w:val="20"/>
              </w:rPr>
              <w:t>.</w:t>
            </w:r>
          </w:p>
        </w:tc>
        <w:tc>
          <w:tcPr>
            <w:tcW w:w="1418" w:type="dxa"/>
            <w:vAlign w:val="center"/>
          </w:tcPr>
          <w:p w:rsidR="009841D1" w:rsidRPr="00A42F27" w:rsidRDefault="009841D1" w:rsidP="00C75A60">
            <w:pPr>
              <w:spacing w:after="0" w:line="240" w:lineRule="auto"/>
              <w:jc w:val="center"/>
              <w:rPr>
                <w:rFonts w:ascii="Cambria" w:hAnsi="Cambria" w:cs="Arial"/>
                <w:sz w:val="20"/>
                <w:szCs w:val="20"/>
              </w:rPr>
            </w:pPr>
            <w:r w:rsidRPr="00A42F27">
              <w:rPr>
                <w:rFonts w:ascii="Cambria" w:hAnsi="Cambria" w:cs="Arial"/>
                <w:sz w:val="20"/>
                <w:szCs w:val="20"/>
              </w:rPr>
              <w:t>Resolución DG-001</w:t>
            </w:r>
          </w:p>
        </w:tc>
        <w:tc>
          <w:tcPr>
            <w:tcW w:w="1640" w:type="dxa"/>
            <w:vAlign w:val="center"/>
          </w:tcPr>
          <w:p w:rsidR="009841D1" w:rsidRPr="00A42F27" w:rsidRDefault="009841D1" w:rsidP="00C75A60">
            <w:pPr>
              <w:spacing w:after="0" w:line="240" w:lineRule="auto"/>
              <w:jc w:val="center"/>
              <w:rPr>
                <w:rFonts w:ascii="Cambria" w:hAnsi="Cambria" w:cs="Arial"/>
                <w:sz w:val="20"/>
                <w:szCs w:val="20"/>
              </w:rPr>
            </w:pPr>
            <w:r w:rsidRPr="00A42F27">
              <w:rPr>
                <w:rFonts w:ascii="Cambria" w:hAnsi="Cambria" w:cs="Arial"/>
                <w:sz w:val="20"/>
                <w:szCs w:val="20"/>
              </w:rPr>
              <w:t>Enero 3 de 2005</w:t>
            </w:r>
          </w:p>
        </w:tc>
      </w:tr>
      <w:tr w:rsidR="003B2AE4" w:rsidRPr="00C75A60" w:rsidTr="00C75A60">
        <w:tc>
          <w:tcPr>
            <w:tcW w:w="2518" w:type="dxa"/>
            <w:vAlign w:val="center"/>
          </w:tcPr>
          <w:p w:rsidR="003B2AE4" w:rsidRPr="00A42F27" w:rsidRDefault="003C59AE" w:rsidP="00C75A60">
            <w:pPr>
              <w:spacing w:after="0" w:line="240" w:lineRule="auto"/>
              <w:jc w:val="center"/>
              <w:rPr>
                <w:rFonts w:ascii="Cambria" w:hAnsi="Cambria" w:cs="Arial"/>
                <w:sz w:val="20"/>
                <w:szCs w:val="20"/>
              </w:rPr>
            </w:pPr>
            <w:r w:rsidRPr="00A42F27">
              <w:rPr>
                <w:rFonts w:ascii="Cambria" w:hAnsi="Cambria" w:cs="Arial"/>
                <w:sz w:val="20"/>
                <w:szCs w:val="20"/>
              </w:rPr>
              <w:t>Manual de Inventarios</w:t>
            </w:r>
          </w:p>
        </w:tc>
        <w:tc>
          <w:tcPr>
            <w:tcW w:w="3402" w:type="dxa"/>
            <w:vAlign w:val="center"/>
          </w:tcPr>
          <w:p w:rsidR="003B2AE4" w:rsidRPr="00A42F27" w:rsidRDefault="003C59AE" w:rsidP="00C75A60">
            <w:pPr>
              <w:spacing w:after="0" w:line="240" w:lineRule="auto"/>
              <w:jc w:val="both"/>
              <w:rPr>
                <w:rFonts w:ascii="Cambria" w:hAnsi="Cambria" w:cs="Arial"/>
                <w:sz w:val="20"/>
                <w:szCs w:val="20"/>
              </w:rPr>
            </w:pPr>
            <w:r w:rsidRPr="00A42F27">
              <w:rPr>
                <w:rFonts w:ascii="Cambria" w:hAnsi="Cambria" w:cs="Arial"/>
                <w:sz w:val="20"/>
                <w:szCs w:val="20"/>
              </w:rPr>
              <w:t>Da las pautas para el manejo de los inventarios del I.DT.Q.</w:t>
            </w:r>
          </w:p>
        </w:tc>
        <w:tc>
          <w:tcPr>
            <w:tcW w:w="1418" w:type="dxa"/>
            <w:vAlign w:val="center"/>
          </w:tcPr>
          <w:p w:rsidR="003B2AE4" w:rsidRPr="00A42F27" w:rsidRDefault="003C59AE" w:rsidP="00C75A60">
            <w:pPr>
              <w:spacing w:after="0" w:line="240" w:lineRule="auto"/>
              <w:jc w:val="center"/>
              <w:rPr>
                <w:rFonts w:ascii="Cambria" w:hAnsi="Cambria" w:cs="Arial"/>
                <w:sz w:val="20"/>
                <w:szCs w:val="20"/>
              </w:rPr>
            </w:pPr>
            <w:r w:rsidRPr="00A42F27">
              <w:rPr>
                <w:rFonts w:ascii="Cambria" w:hAnsi="Cambria" w:cs="Arial"/>
                <w:sz w:val="20"/>
                <w:szCs w:val="20"/>
              </w:rPr>
              <w:t>Resolución DG-006</w:t>
            </w:r>
          </w:p>
        </w:tc>
        <w:tc>
          <w:tcPr>
            <w:tcW w:w="1640" w:type="dxa"/>
            <w:vAlign w:val="center"/>
          </w:tcPr>
          <w:p w:rsidR="003B2AE4" w:rsidRPr="00A42F27" w:rsidRDefault="003C59AE" w:rsidP="00C75A60">
            <w:pPr>
              <w:spacing w:after="0" w:line="240" w:lineRule="auto"/>
              <w:jc w:val="center"/>
              <w:rPr>
                <w:rFonts w:ascii="Cambria" w:hAnsi="Cambria" w:cs="Arial"/>
                <w:sz w:val="20"/>
                <w:szCs w:val="20"/>
              </w:rPr>
            </w:pPr>
            <w:r w:rsidRPr="00A42F27">
              <w:rPr>
                <w:rFonts w:ascii="Cambria" w:hAnsi="Cambria" w:cs="Arial"/>
                <w:sz w:val="20"/>
                <w:szCs w:val="20"/>
              </w:rPr>
              <w:t>Enero 6 de 2005</w:t>
            </w:r>
          </w:p>
        </w:tc>
      </w:tr>
      <w:tr w:rsidR="008B6718" w:rsidRPr="00C75A60" w:rsidTr="00C75A60">
        <w:tc>
          <w:tcPr>
            <w:tcW w:w="2518" w:type="dxa"/>
            <w:vAlign w:val="center"/>
          </w:tcPr>
          <w:p w:rsidR="008B6718" w:rsidRPr="00C75A60" w:rsidRDefault="00EF6623" w:rsidP="00C75A60">
            <w:pPr>
              <w:spacing w:after="0" w:line="240" w:lineRule="auto"/>
              <w:jc w:val="center"/>
              <w:rPr>
                <w:rFonts w:ascii="Cambria" w:hAnsi="Cambria" w:cs="Arial"/>
                <w:sz w:val="18"/>
                <w:szCs w:val="18"/>
              </w:rPr>
            </w:pPr>
            <w:r w:rsidRPr="00C75A60">
              <w:rPr>
                <w:rFonts w:ascii="Cambria" w:hAnsi="Cambria" w:cs="Arial"/>
                <w:sz w:val="18"/>
                <w:szCs w:val="18"/>
              </w:rPr>
              <w:t xml:space="preserve">Manual </w:t>
            </w:r>
            <w:r w:rsidR="008B6718" w:rsidRPr="00C75A60">
              <w:rPr>
                <w:rFonts w:ascii="Cambria" w:hAnsi="Cambria" w:cs="Arial"/>
                <w:sz w:val="18"/>
                <w:szCs w:val="18"/>
              </w:rPr>
              <w:t>Gestión del Mejoramiento Continuo</w:t>
            </w:r>
          </w:p>
          <w:p w:rsidR="008B6718" w:rsidRPr="00C75A60" w:rsidRDefault="008B6718" w:rsidP="00C75A60">
            <w:pPr>
              <w:spacing w:after="0" w:line="240" w:lineRule="auto"/>
              <w:jc w:val="center"/>
              <w:rPr>
                <w:rFonts w:ascii="Cambria" w:hAnsi="Cambria" w:cs="Arial"/>
                <w:sz w:val="18"/>
                <w:szCs w:val="18"/>
              </w:rPr>
            </w:pPr>
            <w:r w:rsidRPr="00C75A60">
              <w:rPr>
                <w:rFonts w:ascii="Cambria" w:hAnsi="Cambria" w:cs="Arial"/>
                <w:sz w:val="18"/>
                <w:szCs w:val="18"/>
              </w:rPr>
              <w:t xml:space="preserve">Versión 2 </w:t>
            </w:r>
          </w:p>
        </w:tc>
        <w:tc>
          <w:tcPr>
            <w:tcW w:w="3402" w:type="dxa"/>
            <w:vAlign w:val="center"/>
          </w:tcPr>
          <w:p w:rsidR="008B6718" w:rsidRPr="00C75A60" w:rsidRDefault="008B6718" w:rsidP="00C75A60">
            <w:pPr>
              <w:autoSpaceDE w:val="0"/>
              <w:autoSpaceDN w:val="0"/>
              <w:adjustRightInd w:val="0"/>
              <w:spacing w:after="0" w:line="240" w:lineRule="auto"/>
              <w:jc w:val="both"/>
              <w:rPr>
                <w:rFonts w:ascii="Cambria" w:hAnsi="Cambria" w:cs="Arial"/>
                <w:sz w:val="20"/>
                <w:szCs w:val="20"/>
              </w:rPr>
            </w:pPr>
            <w:r w:rsidRPr="00C75A60">
              <w:rPr>
                <w:rFonts w:ascii="Cambria" w:hAnsi="Cambria" w:cs="Arial"/>
                <w:sz w:val="20"/>
                <w:szCs w:val="20"/>
              </w:rPr>
              <w:t>Establece los diferentes procedimientos, criterios y disposiciones en el Instituto Departamental de Transito del Quindío, para el desarrollo de la gestión en términos del mejoramiento continuo, enmarcado dentro de los requisitos del Sistema de Gestión de Calidad de la entidad.</w:t>
            </w:r>
          </w:p>
        </w:tc>
        <w:tc>
          <w:tcPr>
            <w:tcW w:w="1418" w:type="dxa"/>
            <w:vAlign w:val="center"/>
          </w:tcPr>
          <w:p w:rsidR="008B6718" w:rsidRPr="00C75A60" w:rsidRDefault="00DA27A3" w:rsidP="00C75A60">
            <w:pPr>
              <w:spacing w:after="0" w:line="240" w:lineRule="auto"/>
              <w:jc w:val="center"/>
              <w:rPr>
                <w:rFonts w:ascii="Cambria" w:hAnsi="Cambria" w:cs="Arial"/>
                <w:sz w:val="18"/>
                <w:szCs w:val="18"/>
              </w:rPr>
            </w:pPr>
            <w:r w:rsidRPr="00C75A60">
              <w:rPr>
                <w:rFonts w:ascii="Cambria" w:hAnsi="Cambria" w:cs="Arial"/>
                <w:sz w:val="18"/>
                <w:szCs w:val="18"/>
              </w:rPr>
              <w:t>Acta Comité Coordinador de Control Interno y Calidad</w:t>
            </w:r>
            <w:r w:rsidR="008B6718" w:rsidRPr="00C75A60">
              <w:rPr>
                <w:rFonts w:ascii="Cambria" w:hAnsi="Cambria" w:cs="Arial"/>
                <w:sz w:val="18"/>
                <w:szCs w:val="18"/>
              </w:rPr>
              <w:t xml:space="preserve"> </w:t>
            </w:r>
          </w:p>
        </w:tc>
        <w:tc>
          <w:tcPr>
            <w:tcW w:w="1640" w:type="dxa"/>
            <w:vAlign w:val="center"/>
          </w:tcPr>
          <w:p w:rsidR="008B6718" w:rsidRPr="00C75A60" w:rsidRDefault="00DA27A3" w:rsidP="00C75A60">
            <w:pPr>
              <w:spacing w:after="0" w:line="240" w:lineRule="auto"/>
              <w:jc w:val="center"/>
              <w:rPr>
                <w:rFonts w:ascii="Cambria" w:hAnsi="Cambria" w:cs="Arial"/>
                <w:sz w:val="18"/>
                <w:szCs w:val="18"/>
              </w:rPr>
            </w:pPr>
            <w:r w:rsidRPr="00C75A60">
              <w:rPr>
                <w:rFonts w:ascii="Cambria" w:hAnsi="Cambria" w:cs="Arial"/>
                <w:sz w:val="18"/>
                <w:szCs w:val="18"/>
              </w:rPr>
              <w:t>10 de marzo de 2011</w:t>
            </w:r>
          </w:p>
        </w:tc>
      </w:tr>
      <w:tr w:rsidR="00EF6623" w:rsidRPr="00C75A60" w:rsidTr="00C75A60">
        <w:tc>
          <w:tcPr>
            <w:tcW w:w="2518" w:type="dxa"/>
            <w:vAlign w:val="center"/>
          </w:tcPr>
          <w:p w:rsidR="00EF6623" w:rsidRPr="00C75A60" w:rsidRDefault="00EF6623" w:rsidP="00C75A60">
            <w:pPr>
              <w:spacing w:after="0" w:line="240" w:lineRule="auto"/>
              <w:jc w:val="center"/>
              <w:rPr>
                <w:rFonts w:ascii="Cambria" w:hAnsi="Cambria" w:cs="Arial"/>
                <w:sz w:val="18"/>
                <w:szCs w:val="18"/>
              </w:rPr>
            </w:pPr>
            <w:r w:rsidRPr="00C75A60">
              <w:rPr>
                <w:rFonts w:ascii="Cambria" w:hAnsi="Cambria" w:cs="Arial"/>
                <w:sz w:val="18"/>
                <w:szCs w:val="18"/>
              </w:rPr>
              <w:t xml:space="preserve">Manual Control de Documentos y Registros </w:t>
            </w:r>
            <w:r w:rsidR="00DA3809" w:rsidRPr="00C75A60">
              <w:rPr>
                <w:rFonts w:ascii="Cambria" w:hAnsi="Cambria" w:cs="Arial"/>
                <w:sz w:val="18"/>
                <w:szCs w:val="18"/>
              </w:rPr>
              <w:t>del Sistema de Gestión de Calidad del I.D.T.Q.</w:t>
            </w:r>
          </w:p>
          <w:p w:rsidR="00DA3809" w:rsidRPr="00C75A60" w:rsidRDefault="00DA3809" w:rsidP="00C75A60">
            <w:pPr>
              <w:spacing w:after="0" w:line="240" w:lineRule="auto"/>
              <w:jc w:val="center"/>
              <w:rPr>
                <w:rFonts w:ascii="Cambria" w:hAnsi="Cambria" w:cs="Arial"/>
                <w:sz w:val="18"/>
                <w:szCs w:val="18"/>
              </w:rPr>
            </w:pPr>
            <w:r w:rsidRPr="00C75A60">
              <w:rPr>
                <w:rFonts w:ascii="Cambria" w:hAnsi="Cambria" w:cs="Arial"/>
                <w:sz w:val="18"/>
                <w:szCs w:val="18"/>
              </w:rPr>
              <w:t xml:space="preserve">Versión 2 </w:t>
            </w:r>
          </w:p>
        </w:tc>
        <w:tc>
          <w:tcPr>
            <w:tcW w:w="3402" w:type="dxa"/>
            <w:vAlign w:val="center"/>
          </w:tcPr>
          <w:p w:rsidR="00EF6623" w:rsidRPr="00C75A60" w:rsidRDefault="0086420F" w:rsidP="00C75A60">
            <w:pPr>
              <w:autoSpaceDE w:val="0"/>
              <w:autoSpaceDN w:val="0"/>
              <w:adjustRightInd w:val="0"/>
              <w:spacing w:after="0" w:line="240" w:lineRule="auto"/>
              <w:jc w:val="both"/>
              <w:rPr>
                <w:rFonts w:ascii="Cambria" w:hAnsi="Cambria" w:cs="Arial"/>
                <w:sz w:val="20"/>
                <w:szCs w:val="20"/>
              </w:rPr>
            </w:pPr>
            <w:r w:rsidRPr="00C75A60">
              <w:rPr>
                <w:rFonts w:ascii="Cambria" w:hAnsi="Cambria" w:cs="Arial"/>
                <w:sz w:val="20"/>
                <w:szCs w:val="20"/>
              </w:rPr>
              <w:t>Asegura</w:t>
            </w:r>
            <w:r w:rsidR="00EF6623" w:rsidRPr="00C75A60">
              <w:rPr>
                <w:rFonts w:ascii="Cambria" w:hAnsi="Cambria" w:cs="Arial"/>
                <w:sz w:val="20"/>
                <w:szCs w:val="20"/>
              </w:rPr>
              <w:t xml:space="preserve"> que los documentos del Sistema de Gestión de Calidad del Instituto Departamental de Transito del Quindío, se preparen, revisen, aprueben, publiquen, distribuyan y administren de acuerdo a lo especificado en este Manual.</w:t>
            </w:r>
          </w:p>
        </w:tc>
        <w:tc>
          <w:tcPr>
            <w:tcW w:w="1418" w:type="dxa"/>
            <w:vAlign w:val="center"/>
          </w:tcPr>
          <w:p w:rsidR="00EF6623" w:rsidRPr="00C75A60" w:rsidRDefault="0004777A" w:rsidP="00C75A60">
            <w:pPr>
              <w:spacing w:after="0" w:line="240" w:lineRule="auto"/>
              <w:jc w:val="center"/>
              <w:rPr>
                <w:rFonts w:ascii="Cambria" w:hAnsi="Cambria" w:cs="Arial"/>
                <w:sz w:val="18"/>
                <w:szCs w:val="18"/>
              </w:rPr>
            </w:pPr>
            <w:r w:rsidRPr="00C75A60">
              <w:rPr>
                <w:rFonts w:ascii="Cambria" w:hAnsi="Cambria" w:cs="Arial"/>
                <w:sz w:val="18"/>
                <w:szCs w:val="18"/>
              </w:rPr>
              <w:t>Acta Comité Coordinador de Control Interno</w:t>
            </w:r>
            <w:r w:rsidR="00EF6623" w:rsidRPr="00C75A60">
              <w:rPr>
                <w:rFonts w:ascii="Cambria" w:hAnsi="Cambria" w:cs="Arial"/>
                <w:sz w:val="18"/>
                <w:szCs w:val="18"/>
              </w:rPr>
              <w:t xml:space="preserve"> </w:t>
            </w:r>
            <w:r w:rsidR="00DA27A3" w:rsidRPr="00C75A60">
              <w:rPr>
                <w:rFonts w:ascii="Cambria" w:hAnsi="Cambria" w:cs="Arial"/>
                <w:sz w:val="18"/>
                <w:szCs w:val="18"/>
              </w:rPr>
              <w:t xml:space="preserve"> y Calidad</w:t>
            </w:r>
          </w:p>
        </w:tc>
        <w:tc>
          <w:tcPr>
            <w:tcW w:w="1640" w:type="dxa"/>
            <w:vAlign w:val="center"/>
          </w:tcPr>
          <w:p w:rsidR="00EF6623" w:rsidRPr="00C75A60" w:rsidRDefault="00143FEF" w:rsidP="00C75A60">
            <w:pPr>
              <w:spacing w:after="0" w:line="240" w:lineRule="auto"/>
              <w:jc w:val="center"/>
              <w:rPr>
                <w:rFonts w:ascii="Cambria" w:hAnsi="Cambria" w:cs="Arial"/>
                <w:sz w:val="18"/>
                <w:szCs w:val="18"/>
              </w:rPr>
            </w:pPr>
            <w:r w:rsidRPr="00C75A60">
              <w:rPr>
                <w:rFonts w:ascii="Cambria" w:hAnsi="Cambria" w:cs="Arial"/>
                <w:sz w:val="18"/>
                <w:szCs w:val="18"/>
              </w:rPr>
              <w:t>18 de noviembre</w:t>
            </w:r>
            <w:r w:rsidR="0004777A" w:rsidRPr="00C75A60">
              <w:rPr>
                <w:rFonts w:ascii="Cambria" w:hAnsi="Cambria" w:cs="Arial"/>
                <w:sz w:val="18"/>
                <w:szCs w:val="18"/>
              </w:rPr>
              <w:t xml:space="preserve"> de 2011</w:t>
            </w:r>
          </w:p>
        </w:tc>
      </w:tr>
      <w:tr w:rsidR="00596973" w:rsidRPr="00C75A60" w:rsidTr="00C75A60">
        <w:tc>
          <w:tcPr>
            <w:tcW w:w="2518" w:type="dxa"/>
            <w:vAlign w:val="center"/>
          </w:tcPr>
          <w:p w:rsidR="00596973" w:rsidRPr="00C75A60" w:rsidRDefault="00596973" w:rsidP="00C75A60">
            <w:pPr>
              <w:spacing w:after="0" w:line="240" w:lineRule="auto"/>
              <w:jc w:val="center"/>
              <w:rPr>
                <w:rFonts w:ascii="Cambria" w:hAnsi="Cambria" w:cs="Arial"/>
                <w:sz w:val="18"/>
                <w:szCs w:val="18"/>
              </w:rPr>
            </w:pPr>
            <w:r w:rsidRPr="00C75A60">
              <w:rPr>
                <w:rFonts w:ascii="Cambria" w:hAnsi="Cambria" w:cs="Arial"/>
                <w:sz w:val="18"/>
                <w:szCs w:val="18"/>
              </w:rPr>
              <w:t>Diseño Curricular</w:t>
            </w:r>
          </w:p>
          <w:p w:rsidR="00596973" w:rsidRPr="00C75A60" w:rsidRDefault="00596973" w:rsidP="00C75A60">
            <w:pPr>
              <w:spacing w:after="0" w:line="240" w:lineRule="auto"/>
              <w:jc w:val="center"/>
              <w:rPr>
                <w:rFonts w:ascii="Cambria" w:hAnsi="Cambria" w:cs="Arial"/>
                <w:sz w:val="18"/>
                <w:szCs w:val="18"/>
              </w:rPr>
            </w:pPr>
            <w:r w:rsidRPr="00C75A60">
              <w:rPr>
                <w:rFonts w:ascii="Cambria" w:hAnsi="Cambria" w:cs="Arial"/>
                <w:sz w:val="18"/>
                <w:szCs w:val="18"/>
              </w:rPr>
              <w:t xml:space="preserve">Versión 1 </w:t>
            </w:r>
          </w:p>
        </w:tc>
        <w:tc>
          <w:tcPr>
            <w:tcW w:w="3402" w:type="dxa"/>
            <w:vAlign w:val="center"/>
          </w:tcPr>
          <w:p w:rsidR="00596973" w:rsidRPr="00C75A60" w:rsidRDefault="006B06B7" w:rsidP="00C75A60">
            <w:pPr>
              <w:autoSpaceDE w:val="0"/>
              <w:autoSpaceDN w:val="0"/>
              <w:adjustRightInd w:val="0"/>
              <w:spacing w:after="0" w:line="240" w:lineRule="auto"/>
              <w:jc w:val="both"/>
              <w:rPr>
                <w:rFonts w:ascii="Cambria" w:hAnsi="Cambria" w:cs="Arial"/>
                <w:sz w:val="20"/>
                <w:szCs w:val="20"/>
              </w:rPr>
            </w:pPr>
            <w:r w:rsidRPr="00C75A60">
              <w:rPr>
                <w:rFonts w:ascii="Cambria" w:hAnsi="Cambria" w:cs="Arial"/>
                <w:sz w:val="20"/>
                <w:szCs w:val="20"/>
              </w:rPr>
              <w:t>Desarrollo de los módulos establecidos en el Proyecto Educativo Institucional</w:t>
            </w:r>
            <w:r w:rsidR="00596973" w:rsidRPr="00C75A60">
              <w:rPr>
                <w:rFonts w:ascii="Cambria" w:hAnsi="Cambria" w:cs="Arial"/>
                <w:sz w:val="20"/>
                <w:szCs w:val="20"/>
              </w:rPr>
              <w:t>.</w:t>
            </w:r>
          </w:p>
        </w:tc>
        <w:tc>
          <w:tcPr>
            <w:tcW w:w="1418" w:type="dxa"/>
            <w:vAlign w:val="center"/>
          </w:tcPr>
          <w:p w:rsidR="00596973" w:rsidRPr="00C75A60" w:rsidRDefault="00EB6713" w:rsidP="00C75A60">
            <w:pPr>
              <w:spacing w:after="0" w:line="240" w:lineRule="auto"/>
              <w:jc w:val="center"/>
              <w:rPr>
                <w:rFonts w:ascii="Cambria" w:hAnsi="Cambria" w:cs="Arial"/>
                <w:sz w:val="18"/>
                <w:szCs w:val="18"/>
              </w:rPr>
            </w:pPr>
            <w:r w:rsidRPr="00C75A60">
              <w:rPr>
                <w:rFonts w:ascii="Cambria" w:hAnsi="Cambria" w:cs="Arial"/>
                <w:sz w:val="18"/>
                <w:szCs w:val="18"/>
              </w:rPr>
              <w:t>Acta Comité Coordinador Control Interno</w:t>
            </w:r>
            <w:r w:rsidR="00567F45" w:rsidRPr="00C75A60">
              <w:rPr>
                <w:rFonts w:ascii="Cambria" w:hAnsi="Cambria" w:cs="Arial"/>
                <w:sz w:val="18"/>
                <w:szCs w:val="18"/>
              </w:rPr>
              <w:t xml:space="preserve"> y Calidad</w:t>
            </w:r>
          </w:p>
        </w:tc>
        <w:tc>
          <w:tcPr>
            <w:tcW w:w="1640" w:type="dxa"/>
            <w:vAlign w:val="center"/>
          </w:tcPr>
          <w:p w:rsidR="00596973" w:rsidRPr="00C75A60" w:rsidRDefault="00EB6713" w:rsidP="00C75A60">
            <w:pPr>
              <w:spacing w:after="0" w:line="240" w:lineRule="auto"/>
              <w:jc w:val="center"/>
              <w:rPr>
                <w:rFonts w:ascii="Cambria" w:hAnsi="Cambria" w:cs="Arial"/>
                <w:sz w:val="18"/>
                <w:szCs w:val="18"/>
              </w:rPr>
            </w:pPr>
            <w:r w:rsidRPr="00C75A60">
              <w:rPr>
                <w:rFonts w:ascii="Cambria" w:hAnsi="Cambria" w:cs="Arial"/>
                <w:sz w:val="18"/>
                <w:szCs w:val="18"/>
              </w:rPr>
              <w:t>5 de noviembre de 2010</w:t>
            </w:r>
          </w:p>
        </w:tc>
      </w:tr>
      <w:tr w:rsidR="00BC530A" w:rsidRPr="00C75A60" w:rsidTr="00C75A60">
        <w:tc>
          <w:tcPr>
            <w:tcW w:w="2518" w:type="dxa"/>
            <w:vAlign w:val="center"/>
          </w:tcPr>
          <w:p w:rsidR="00BC530A" w:rsidRPr="00C75A60" w:rsidRDefault="00BC530A" w:rsidP="00C75A60">
            <w:pPr>
              <w:spacing w:after="0" w:line="240" w:lineRule="auto"/>
              <w:jc w:val="center"/>
              <w:rPr>
                <w:rFonts w:ascii="Cambria" w:hAnsi="Cambria" w:cs="Arial"/>
                <w:sz w:val="18"/>
                <w:szCs w:val="18"/>
              </w:rPr>
            </w:pPr>
            <w:r w:rsidRPr="00C75A60">
              <w:rPr>
                <w:rFonts w:ascii="Cambria" w:hAnsi="Cambria" w:cs="Arial"/>
                <w:sz w:val="18"/>
                <w:szCs w:val="18"/>
              </w:rPr>
              <w:t>Proyecto Educativo Institucional</w:t>
            </w:r>
          </w:p>
          <w:p w:rsidR="00BC530A" w:rsidRPr="00C75A60" w:rsidRDefault="00BC530A" w:rsidP="00C75A60">
            <w:pPr>
              <w:spacing w:after="0" w:line="240" w:lineRule="auto"/>
              <w:jc w:val="center"/>
              <w:rPr>
                <w:rFonts w:ascii="Cambria" w:hAnsi="Cambria" w:cs="Arial"/>
                <w:sz w:val="18"/>
                <w:szCs w:val="18"/>
              </w:rPr>
            </w:pPr>
            <w:r w:rsidRPr="00C75A60">
              <w:rPr>
                <w:rFonts w:ascii="Cambria" w:hAnsi="Cambria" w:cs="Arial"/>
                <w:sz w:val="18"/>
                <w:szCs w:val="18"/>
              </w:rPr>
              <w:t xml:space="preserve">Versión </w:t>
            </w:r>
            <w:r w:rsidR="00B059EF" w:rsidRPr="00C75A60">
              <w:rPr>
                <w:rFonts w:ascii="Cambria" w:hAnsi="Cambria" w:cs="Arial"/>
                <w:sz w:val="18"/>
                <w:szCs w:val="18"/>
              </w:rPr>
              <w:t>3</w:t>
            </w:r>
          </w:p>
        </w:tc>
        <w:tc>
          <w:tcPr>
            <w:tcW w:w="3402" w:type="dxa"/>
            <w:vAlign w:val="center"/>
          </w:tcPr>
          <w:p w:rsidR="00BC530A" w:rsidRPr="00C75A60" w:rsidRDefault="00EB6713" w:rsidP="00C75A60">
            <w:pPr>
              <w:autoSpaceDE w:val="0"/>
              <w:autoSpaceDN w:val="0"/>
              <w:adjustRightInd w:val="0"/>
              <w:spacing w:after="0" w:line="240" w:lineRule="auto"/>
              <w:jc w:val="both"/>
              <w:rPr>
                <w:rFonts w:ascii="Cambria" w:hAnsi="Cambria" w:cs="Arial"/>
                <w:sz w:val="20"/>
                <w:szCs w:val="20"/>
              </w:rPr>
            </w:pPr>
            <w:r w:rsidRPr="00C75A60">
              <w:rPr>
                <w:rFonts w:ascii="Cambria" w:hAnsi="Cambria"/>
                <w:sz w:val="20"/>
                <w:szCs w:val="20"/>
              </w:rPr>
              <w:t>R</w:t>
            </w:r>
            <w:r w:rsidR="0036051B" w:rsidRPr="00C75A60">
              <w:rPr>
                <w:rFonts w:ascii="Cambria" w:hAnsi="Cambria"/>
                <w:sz w:val="20"/>
                <w:szCs w:val="20"/>
              </w:rPr>
              <w:t>eglamento pedagógico que permite</w:t>
            </w:r>
            <w:r w:rsidR="0049192A" w:rsidRPr="00C75A60">
              <w:rPr>
                <w:rFonts w:ascii="Cambria" w:hAnsi="Cambria"/>
                <w:sz w:val="20"/>
                <w:szCs w:val="20"/>
              </w:rPr>
              <w:t xml:space="preserve"> evidenciar una empresa con organización    técnica, tecnológica, competente y humana</w:t>
            </w:r>
            <w:r w:rsidR="0036051B" w:rsidRPr="00C75A60">
              <w:rPr>
                <w:rFonts w:ascii="Cambria" w:hAnsi="Cambria"/>
                <w:sz w:val="20"/>
                <w:szCs w:val="20"/>
              </w:rPr>
              <w:t>.</w:t>
            </w:r>
          </w:p>
        </w:tc>
        <w:tc>
          <w:tcPr>
            <w:tcW w:w="1418" w:type="dxa"/>
            <w:vAlign w:val="center"/>
          </w:tcPr>
          <w:p w:rsidR="00BC530A" w:rsidRPr="00C75A60" w:rsidRDefault="00EB6713" w:rsidP="00C75A60">
            <w:pPr>
              <w:spacing w:after="0" w:line="240" w:lineRule="auto"/>
              <w:jc w:val="center"/>
              <w:rPr>
                <w:rFonts w:ascii="Cambria" w:hAnsi="Cambria" w:cs="Arial"/>
                <w:sz w:val="18"/>
                <w:szCs w:val="18"/>
              </w:rPr>
            </w:pPr>
            <w:r w:rsidRPr="00C75A60">
              <w:rPr>
                <w:rFonts w:ascii="Cambria" w:hAnsi="Cambria" w:cs="Arial"/>
                <w:sz w:val="18"/>
                <w:szCs w:val="18"/>
              </w:rPr>
              <w:t>Acta Comité Coordinador Control Interno</w:t>
            </w:r>
            <w:r w:rsidR="00B059EF" w:rsidRPr="00C75A60">
              <w:rPr>
                <w:rFonts w:ascii="Cambria" w:hAnsi="Cambria" w:cs="Arial"/>
                <w:sz w:val="18"/>
                <w:szCs w:val="18"/>
              </w:rPr>
              <w:t xml:space="preserve"> y Calidad</w:t>
            </w:r>
          </w:p>
        </w:tc>
        <w:tc>
          <w:tcPr>
            <w:tcW w:w="1640" w:type="dxa"/>
            <w:vAlign w:val="center"/>
          </w:tcPr>
          <w:p w:rsidR="00BC530A" w:rsidRPr="00C75A60" w:rsidRDefault="00B059EF" w:rsidP="00C75A60">
            <w:pPr>
              <w:spacing w:after="0" w:line="240" w:lineRule="auto"/>
              <w:jc w:val="center"/>
              <w:rPr>
                <w:rFonts w:ascii="Cambria" w:hAnsi="Cambria" w:cs="Arial"/>
                <w:sz w:val="18"/>
                <w:szCs w:val="18"/>
              </w:rPr>
            </w:pPr>
            <w:r w:rsidRPr="00C75A60">
              <w:rPr>
                <w:rFonts w:ascii="Cambria" w:hAnsi="Cambria" w:cs="Arial"/>
                <w:sz w:val="18"/>
                <w:szCs w:val="18"/>
              </w:rPr>
              <w:t>1º de abril de 2012</w:t>
            </w:r>
          </w:p>
        </w:tc>
      </w:tr>
      <w:tr w:rsidR="000E3F84" w:rsidRPr="00C75A60" w:rsidTr="00C75A60">
        <w:tc>
          <w:tcPr>
            <w:tcW w:w="2518" w:type="dxa"/>
            <w:vAlign w:val="center"/>
          </w:tcPr>
          <w:p w:rsidR="000E3F84" w:rsidRPr="00C75A60" w:rsidRDefault="000E3F84" w:rsidP="00C75A60">
            <w:pPr>
              <w:spacing w:after="0" w:line="240" w:lineRule="auto"/>
              <w:jc w:val="center"/>
              <w:rPr>
                <w:rFonts w:ascii="Cambria" w:hAnsi="Cambria" w:cs="Arial"/>
                <w:sz w:val="18"/>
                <w:szCs w:val="18"/>
              </w:rPr>
            </w:pPr>
            <w:r w:rsidRPr="00C75A60">
              <w:rPr>
                <w:rFonts w:ascii="Cambria" w:hAnsi="Cambria" w:cs="Arial"/>
                <w:sz w:val="18"/>
                <w:szCs w:val="18"/>
              </w:rPr>
              <w:t xml:space="preserve">Manual de Convivencia </w:t>
            </w:r>
          </w:p>
          <w:p w:rsidR="000E3F84" w:rsidRPr="00C75A60" w:rsidRDefault="000E3F84" w:rsidP="00C75A60">
            <w:pPr>
              <w:spacing w:after="0" w:line="240" w:lineRule="auto"/>
              <w:jc w:val="center"/>
              <w:rPr>
                <w:rFonts w:ascii="Cambria" w:hAnsi="Cambria" w:cs="Arial"/>
                <w:sz w:val="18"/>
                <w:szCs w:val="18"/>
              </w:rPr>
            </w:pPr>
            <w:r w:rsidRPr="00C75A60">
              <w:rPr>
                <w:rFonts w:ascii="Cambria" w:hAnsi="Cambria" w:cs="Arial"/>
                <w:sz w:val="18"/>
                <w:szCs w:val="18"/>
              </w:rPr>
              <w:t>Versión 1</w:t>
            </w:r>
          </w:p>
        </w:tc>
        <w:tc>
          <w:tcPr>
            <w:tcW w:w="3402" w:type="dxa"/>
            <w:vAlign w:val="center"/>
          </w:tcPr>
          <w:p w:rsidR="000E3F84" w:rsidRPr="00C75A60" w:rsidRDefault="00576657" w:rsidP="00C75A60">
            <w:pPr>
              <w:autoSpaceDE w:val="0"/>
              <w:autoSpaceDN w:val="0"/>
              <w:adjustRightInd w:val="0"/>
              <w:spacing w:after="0" w:line="240" w:lineRule="auto"/>
              <w:jc w:val="both"/>
              <w:rPr>
                <w:rFonts w:ascii="Cambria" w:hAnsi="Cambria" w:cs="Arial"/>
                <w:sz w:val="20"/>
                <w:szCs w:val="20"/>
              </w:rPr>
            </w:pPr>
            <w:r w:rsidRPr="00C75A60">
              <w:rPr>
                <w:rFonts w:ascii="Cambria" w:hAnsi="Cambria" w:cs="Arial"/>
                <w:sz w:val="20"/>
                <w:szCs w:val="20"/>
              </w:rPr>
              <w:t>Manual y estatutos de convivencia para el Centro de Enseñanza Automovilística del I.D.T.</w:t>
            </w:r>
            <w:r w:rsidR="00471375" w:rsidRPr="00C75A60">
              <w:rPr>
                <w:rFonts w:ascii="Cambria" w:hAnsi="Cambria" w:cs="Arial"/>
                <w:sz w:val="20"/>
                <w:szCs w:val="20"/>
              </w:rPr>
              <w:t>Q.</w:t>
            </w:r>
          </w:p>
        </w:tc>
        <w:tc>
          <w:tcPr>
            <w:tcW w:w="1418" w:type="dxa"/>
            <w:vAlign w:val="center"/>
          </w:tcPr>
          <w:p w:rsidR="000E3F84" w:rsidRPr="00C75A60" w:rsidRDefault="00EB6713" w:rsidP="00C75A60">
            <w:pPr>
              <w:spacing w:after="0" w:line="240" w:lineRule="auto"/>
              <w:jc w:val="center"/>
              <w:rPr>
                <w:rFonts w:ascii="Cambria" w:hAnsi="Cambria" w:cs="Arial"/>
                <w:sz w:val="18"/>
                <w:szCs w:val="18"/>
              </w:rPr>
            </w:pPr>
            <w:r w:rsidRPr="00C75A60">
              <w:rPr>
                <w:rFonts w:ascii="Cambria" w:hAnsi="Cambria" w:cs="Arial"/>
                <w:sz w:val="18"/>
                <w:szCs w:val="18"/>
              </w:rPr>
              <w:t>Acta Comité Coordinador Control Interno</w:t>
            </w:r>
            <w:r w:rsidR="00B059EF" w:rsidRPr="00C75A60">
              <w:rPr>
                <w:rFonts w:ascii="Cambria" w:hAnsi="Cambria" w:cs="Arial"/>
                <w:sz w:val="18"/>
                <w:szCs w:val="18"/>
              </w:rPr>
              <w:t xml:space="preserve"> y Calidad</w:t>
            </w:r>
          </w:p>
        </w:tc>
        <w:tc>
          <w:tcPr>
            <w:tcW w:w="1640" w:type="dxa"/>
            <w:vAlign w:val="center"/>
          </w:tcPr>
          <w:p w:rsidR="000E3F84" w:rsidRPr="00C75A60" w:rsidRDefault="001E600A" w:rsidP="00C75A60">
            <w:pPr>
              <w:spacing w:after="0" w:line="240" w:lineRule="auto"/>
              <w:jc w:val="center"/>
              <w:rPr>
                <w:rFonts w:ascii="Cambria" w:hAnsi="Cambria" w:cs="Arial"/>
                <w:sz w:val="18"/>
                <w:szCs w:val="18"/>
              </w:rPr>
            </w:pPr>
            <w:r w:rsidRPr="00C75A60">
              <w:rPr>
                <w:rFonts w:ascii="Cambria" w:hAnsi="Cambria" w:cs="Arial"/>
                <w:sz w:val="18"/>
                <w:szCs w:val="18"/>
              </w:rPr>
              <w:t>Junio 16 de 2010</w:t>
            </w:r>
          </w:p>
        </w:tc>
      </w:tr>
      <w:tr w:rsidR="004B1111" w:rsidRPr="00C75A60" w:rsidTr="00C75A60">
        <w:tc>
          <w:tcPr>
            <w:tcW w:w="2518" w:type="dxa"/>
            <w:vAlign w:val="center"/>
          </w:tcPr>
          <w:p w:rsidR="004B1111" w:rsidRPr="00531D50" w:rsidRDefault="004B1111" w:rsidP="00C75A60">
            <w:pPr>
              <w:spacing w:after="0" w:line="240" w:lineRule="auto"/>
              <w:jc w:val="center"/>
              <w:rPr>
                <w:rFonts w:ascii="Cambria" w:hAnsi="Cambria" w:cs="Arial"/>
                <w:sz w:val="18"/>
                <w:szCs w:val="18"/>
              </w:rPr>
            </w:pPr>
            <w:r w:rsidRPr="00531D50">
              <w:rPr>
                <w:rFonts w:ascii="Cambria" w:hAnsi="Cambria" w:cs="Arial"/>
                <w:sz w:val="18"/>
                <w:szCs w:val="18"/>
              </w:rPr>
              <w:t>Plan de Emergencias</w:t>
            </w:r>
            <w:r w:rsidR="00531D50" w:rsidRPr="00531D50">
              <w:rPr>
                <w:rFonts w:ascii="Cambria" w:hAnsi="Cambria" w:cs="Arial"/>
                <w:sz w:val="18"/>
                <w:szCs w:val="18"/>
              </w:rPr>
              <w:t xml:space="preserve"> del I.D.T.Q.</w:t>
            </w:r>
          </w:p>
        </w:tc>
        <w:tc>
          <w:tcPr>
            <w:tcW w:w="3402" w:type="dxa"/>
            <w:vAlign w:val="center"/>
          </w:tcPr>
          <w:p w:rsidR="004B1111" w:rsidRPr="00C75A60" w:rsidRDefault="00531D50" w:rsidP="00C75A60">
            <w:pPr>
              <w:autoSpaceDE w:val="0"/>
              <w:autoSpaceDN w:val="0"/>
              <w:adjustRightInd w:val="0"/>
              <w:spacing w:after="0" w:line="240" w:lineRule="auto"/>
              <w:jc w:val="both"/>
              <w:rPr>
                <w:rFonts w:ascii="Cambria" w:hAnsi="Cambria" w:cs="Arial"/>
                <w:sz w:val="20"/>
                <w:szCs w:val="20"/>
              </w:rPr>
            </w:pPr>
            <w:r>
              <w:rPr>
                <w:rFonts w:ascii="Cambria" w:hAnsi="Cambria" w:cs="Arial"/>
                <w:sz w:val="20"/>
                <w:szCs w:val="20"/>
              </w:rPr>
              <w:t>P</w:t>
            </w:r>
            <w:r w:rsidRPr="00531D50">
              <w:rPr>
                <w:rFonts w:ascii="Cambria" w:hAnsi="Cambria" w:cs="Arial"/>
                <w:sz w:val="20"/>
                <w:szCs w:val="20"/>
              </w:rPr>
              <w:t xml:space="preserve">roporciona los lineamientos necesarios para la preparación y respuesta a las emergencias que pueden afectar </w:t>
            </w:r>
            <w:r>
              <w:rPr>
                <w:rFonts w:ascii="Cambria" w:hAnsi="Cambria" w:cs="Arial"/>
                <w:sz w:val="20"/>
                <w:szCs w:val="20"/>
              </w:rPr>
              <w:t>la sede.</w:t>
            </w:r>
          </w:p>
        </w:tc>
        <w:tc>
          <w:tcPr>
            <w:tcW w:w="1418" w:type="dxa"/>
            <w:vAlign w:val="center"/>
          </w:tcPr>
          <w:p w:rsidR="004B1111" w:rsidRPr="00C75A60" w:rsidRDefault="00531D50" w:rsidP="00C75A60">
            <w:pPr>
              <w:spacing w:after="0" w:line="240" w:lineRule="auto"/>
              <w:jc w:val="center"/>
              <w:rPr>
                <w:rFonts w:ascii="Cambria" w:hAnsi="Cambria" w:cs="Arial"/>
                <w:sz w:val="18"/>
                <w:szCs w:val="18"/>
              </w:rPr>
            </w:pPr>
            <w:r w:rsidRPr="00C75A60">
              <w:rPr>
                <w:rFonts w:ascii="Cambria" w:hAnsi="Cambria" w:cs="Arial"/>
                <w:sz w:val="18"/>
                <w:szCs w:val="18"/>
              </w:rPr>
              <w:t>Acta Comité Coordinador Control Interno y Calidad</w:t>
            </w:r>
          </w:p>
        </w:tc>
        <w:tc>
          <w:tcPr>
            <w:tcW w:w="1640" w:type="dxa"/>
            <w:vAlign w:val="center"/>
          </w:tcPr>
          <w:p w:rsidR="004B1111" w:rsidRPr="00C75A60" w:rsidRDefault="002D1AA5" w:rsidP="00C75A60">
            <w:pPr>
              <w:spacing w:after="0" w:line="240" w:lineRule="auto"/>
              <w:jc w:val="center"/>
              <w:rPr>
                <w:rFonts w:ascii="Cambria" w:hAnsi="Cambria" w:cs="Arial"/>
                <w:sz w:val="18"/>
                <w:szCs w:val="18"/>
              </w:rPr>
            </w:pPr>
            <w:r>
              <w:rPr>
                <w:rFonts w:ascii="Cambria" w:hAnsi="Cambria" w:cs="Arial"/>
                <w:sz w:val="18"/>
                <w:szCs w:val="18"/>
              </w:rPr>
              <w:t>1º de abril de 2012</w:t>
            </w:r>
          </w:p>
        </w:tc>
      </w:tr>
    </w:tbl>
    <w:p w:rsidR="00750541" w:rsidRPr="007C4F7A" w:rsidRDefault="00B27656" w:rsidP="00275D92">
      <w:pPr>
        <w:rPr>
          <w:rFonts w:ascii="Cambria" w:hAnsi="Cambria" w:cs="Arial"/>
          <w:b/>
          <w:sz w:val="24"/>
          <w:szCs w:val="24"/>
        </w:rPr>
      </w:pPr>
      <w:r w:rsidRPr="007C4F7A">
        <w:rPr>
          <w:rFonts w:ascii="Cambria" w:hAnsi="Cambria" w:cs="Arial"/>
          <w:b/>
          <w:sz w:val="24"/>
          <w:szCs w:val="24"/>
        </w:rPr>
        <w:lastRenderedPageBreak/>
        <w:t>10. CONCEPTO</w:t>
      </w:r>
      <w:r w:rsidR="00750541" w:rsidRPr="007C4F7A">
        <w:rPr>
          <w:rFonts w:ascii="Cambria" w:hAnsi="Cambria" w:cs="Arial"/>
          <w:b/>
          <w:sz w:val="24"/>
          <w:szCs w:val="24"/>
        </w:rPr>
        <w:t xml:space="preserve"> GENERAL</w:t>
      </w:r>
    </w:p>
    <w:p w:rsidR="005D32C5" w:rsidRDefault="005D32C5" w:rsidP="00A57D03">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sidRPr="00A028D5">
        <w:rPr>
          <w:rFonts w:ascii="Cambria" w:hAnsi="Cambria" w:cs="Arial"/>
          <w:sz w:val="24"/>
          <w:szCs w:val="24"/>
        </w:rPr>
        <w:t>Con respecto a las Ejecuciones presupuestales de ingresos y gastos de la entidad en el periodo comprendido entre le 02 de enero y el 02 de octubre de 2012 tenemos ingresos por valor de $1.235.037.788 y  de gastos por valor de $ 1.234.462.106, es</w:t>
      </w:r>
      <w:r>
        <w:rPr>
          <w:rFonts w:ascii="Cambria" w:hAnsi="Cambria" w:cs="Arial"/>
          <w:sz w:val="24"/>
          <w:szCs w:val="24"/>
        </w:rPr>
        <w:t xml:space="preserve"> </w:t>
      </w:r>
      <w:r w:rsidRPr="00A028D5">
        <w:rPr>
          <w:rFonts w:ascii="Cambria" w:hAnsi="Cambria" w:cs="Arial"/>
          <w:sz w:val="24"/>
          <w:szCs w:val="24"/>
        </w:rPr>
        <w:t xml:space="preserve">decir que se tiene un superávit presupuestal de $576.682, esto a simple vista puede no ser </w:t>
      </w:r>
      <w:r>
        <w:rPr>
          <w:rFonts w:ascii="Cambria" w:hAnsi="Cambria" w:cs="Arial"/>
          <w:sz w:val="24"/>
          <w:szCs w:val="24"/>
        </w:rPr>
        <w:t xml:space="preserve">no </w:t>
      </w:r>
      <w:r w:rsidRPr="00A028D5">
        <w:rPr>
          <w:rFonts w:ascii="Cambria" w:hAnsi="Cambria" w:cs="Arial"/>
          <w:sz w:val="24"/>
          <w:szCs w:val="24"/>
        </w:rPr>
        <w:t>significativo pero si tenemos en cuenta las circunstancias que se</w:t>
      </w:r>
      <w:r>
        <w:rPr>
          <w:rFonts w:ascii="Cambria" w:hAnsi="Cambria" w:cs="Arial"/>
          <w:sz w:val="24"/>
          <w:szCs w:val="24"/>
        </w:rPr>
        <w:t xml:space="preserve"> dieron durante esta administración, ya que se pagaron las sentencias y conciliaciones correspondientes a las primas de servicios dejadas de pagar desde la vigencia 2005 hasta 2011, por este concepto se pagaron $144.586.948, recursos que fueron gestionados todos en su totalidad de la administración que estuvo a mi cargo.</w:t>
      </w:r>
    </w:p>
    <w:p w:rsidR="008F7A9B" w:rsidRDefault="008F7A9B" w:rsidP="008F7A9B">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Pr>
          <w:rFonts w:ascii="Cambria" w:hAnsi="Cambria" w:cs="Arial"/>
          <w:sz w:val="24"/>
          <w:szCs w:val="24"/>
        </w:rPr>
        <w:t>En términos generales podemos decir que el comportamiento de la entidad durante este periodo su positiva toda vez que los ingresos  fueron superiores a los gastos teniendo en cuenta que se pagaron gastos que no estaban previstos realizar por concepto de sentencias y conciliaciones.</w:t>
      </w:r>
    </w:p>
    <w:p w:rsidR="008F7A9B" w:rsidRDefault="008F7A9B" w:rsidP="008F7A9B">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Pr>
          <w:rFonts w:ascii="Cambria" w:hAnsi="Cambria" w:cs="Arial"/>
          <w:sz w:val="24"/>
          <w:szCs w:val="24"/>
        </w:rPr>
        <w:t>Con respecto al área contable se ve reflejado una perdida del ejerció de $32.919.000, durante este periodo, lo que también tiene su explicación en el imprevisto de los pagos de las primas de servicios que se realizaron durante este periodo, pero se deja la plataforma administrativa y las directrices necesarias con el fin que al cierre del periodo contable el Instituto Departamental de Transito del Quindío, arroje utilidad del ejerció y no perdida.</w:t>
      </w:r>
    </w:p>
    <w:p w:rsidR="008F7A9B" w:rsidRDefault="008F7A9B" w:rsidP="008F7A9B">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Pr>
          <w:rFonts w:ascii="Cambria" w:hAnsi="Cambria" w:cs="Arial"/>
          <w:sz w:val="24"/>
          <w:szCs w:val="24"/>
        </w:rPr>
        <w:t>De otra parte se puede decir que le área financiera ha venido cumpliendo con sus objetivos, ya que de  en esta vigencia se tiene ya un sistema financiero confiable el cual permite tomar decisiones a tiempo, y de surgir errores son de fácil detección y se corrigen en tiempo.</w:t>
      </w:r>
    </w:p>
    <w:p w:rsidR="008F7A9B" w:rsidRDefault="008F7A9B" w:rsidP="008F7A9B">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Pr>
          <w:rFonts w:ascii="Cambria" w:hAnsi="Cambria" w:cs="Arial"/>
          <w:sz w:val="24"/>
          <w:szCs w:val="24"/>
        </w:rPr>
        <w:t>Los informes que se deben de presentar ante los entes de control se realizaron todos a tiempo sin demoras y en forma correcta evitando así sanciones. De</w:t>
      </w:r>
      <w:r w:rsidR="00D97333">
        <w:rPr>
          <w:rFonts w:ascii="Cambria" w:hAnsi="Cambria" w:cs="Arial"/>
          <w:sz w:val="24"/>
          <w:szCs w:val="24"/>
        </w:rPr>
        <w:t xml:space="preserve"> </w:t>
      </w:r>
      <w:r>
        <w:rPr>
          <w:rFonts w:ascii="Cambria" w:hAnsi="Cambria" w:cs="Arial"/>
          <w:sz w:val="24"/>
          <w:szCs w:val="24"/>
        </w:rPr>
        <w:t>los informes entregados financieros a la fecha tenemos:</w:t>
      </w:r>
    </w:p>
    <w:p w:rsidR="008F7A9B" w:rsidRDefault="008F7A9B" w:rsidP="008F7A9B">
      <w:pPr>
        <w:spacing w:after="0" w:line="240" w:lineRule="auto"/>
        <w:jc w:val="both"/>
        <w:rPr>
          <w:rFonts w:ascii="Cambria" w:hAnsi="Cambria" w:cs="Arial"/>
          <w:sz w:val="24"/>
          <w:szCs w:val="24"/>
        </w:rPr>
      </w:pPr>
    </w:p>
    <w:p w:rsidR="008F7A9B" w:rsidRDefault="008F7A9B" w:rsidP="008F7A9B">
      <w:pPr>
        <w:numPr>
          <w:ilvl w:val="0"/>
          <w:numId w:val="12"/>
        </w:numPr>
        <w:spacing w:after="0" w:line="240" w:lineRule="auto"/>
        <w:jc w:val="both"/>
        <w:rPr>
          <w:rFonts w:ascii="Cambria" w:hAnsi="Cambria" w:cs="Arial"/>
          <w:sz w:val="24"/>
          <w:szCs w:val="24"/>
        </w:rPr>
      </w:pPr>
      <w:r>
        <w:rPr>
          <w:rFonts w:ascii="Cambria" w:hAnsi="Cambria" w:cs="Arial"/>
          <w:sz w:val="24"/>
          <w:szCs w:val="24"/>
        </w:rPr>
        <w:t>3 SCHIP contables correspondientes al último trimestre de 2011 y  los dos primeros trimestres de 2012.</w:t>
      </w:r>
    </w:p>
    <w:p w:rsidR="008F7A9B" w:rsidRDefault="008F7A9B" w:rsidP="008F7A9B">
      <w:pPr>
        <w:numPr>
          <w:ilvl w:val="0"/>
          <w:numId w:val="12"/>
        </w:numPr>
        <w:spacing w:after="0" w:line="240" w:lineRule="auto"/>
        <w:jc w:val="both"/>
        <w:rPr>
          <w:rFonts w:ascii="Cambria" w:hAnsi="Cambria" w:cs="Arial"/>
          <w:sz w:val="24"/>
          <w:szCs w:val="24"/>
        </w:rPr>
      </w:pPr>
      <w:r>
        <w:rPr>
          <w:rFonts w:ascii="Cambria" w:hAnsi="Cambria" w:cs="Arial"/>
          <w:sz w:val="24"/>
          <w:szCs w:val="24"/>
        </w:rPr>
        <w:t>3 SCHIP presupuestales correspondientes al ultimo trimestre de 2011 y  los dos primeros trimestres de 2012.</w:t>
      </w:r>
    </w:p>
    <w:p w:rsidR="008F7A9B" w:rsidRDefault="008F7A9B" w:rsidP="008F7A9B">
      <w:pPr>
        <w:numPr>
          <w:ilvl w:val="0"/>
          <w:numId w:val="12"/>
        </w:numPr>
        <w:spacing w:after="0" w:line="240" w:lineRule="auto"/>
        <w:jc w:val="both"/>
        <w:rPr>
          <w:rFonts w:ascii="Cambria" w:hAnsi="Cambria" w:cs="Arial"/>
          <w:sz w:val="24"/>
          <w:szCs w:val="24"/>
        </w:rPr>
      </w:pPr>
      <w:r>
        <w:rPr>
          <w:rFonts w:ascii="Cambria" w:hAnsi="Cambria" w:cs="Arial"/>
          <w:sz w:val="24"/>
          <w:szCs w:val="24"/>
        </w:rPr>
        <w:t>Un boletín de deudores morosos del Estado.</w:t>
      </w:r>
    </w:p>
    <w:p w:rsidR="008F7A9B" w:rsidRDefault="008F7A9B" w:rsidP="008F7A9B">
      <w:pPr>
        <w:numPr>
          <w:ilvl w:val="0"/>
          <w:numId w:val="12"/>
        </w:numPr>
        <w:spacing w:after="0" w:line="240" w:lineRule="auto"/>
        <w:jc w:val="both"/>
        <w:rPr>
          <w:rFonts w:ascii="Cambria" w:hAnsi="Cambria" w:cs="Arial"/>
          <w:sz w:val="24"/>
          <w:szCs w:val="24"/>
        </w:rPr>
      </w:pPr>
      <w:r>
        <w:rPr>
          <w:rFonts w:ascii="Cambria" w:hAnsi="Cambria" w:cs="Arial"/>
          <w:sz w:val="24"/>
          <w:szCs w:val="24"/>
        </w:rPr>
        <w:t>10 declaraciones de retención en la fuente.</w:t>
      </w:r>
    </w:p>
    <w:p w:rsidR="008F7A9B" w:rsidRDefault="008F7A9B" w:rsidP="008F7A9B">
      <w:pPr>
        <w:numPr>
          <w:ilvl w:val="0"/>
          <w:numId w:val="12"/>
        </w:numPr>
        <w:spacing w:after="0" w:line="240" w:lineRule="auto"/>
        <w:jc w:val="both"/>
        <w:rPr>
          <w:rFonts w:ascii="Cambria" w:hAnsi="Cambria" w:cs="Arial"/>
          <w:sz w:val="24"/>
          <w:szCs w:val="24"/>
        </w:rPr>
      </w:pPr>
      <w:r>
        <w:rPr>
          <w:rFonts w:ascii="Cambria" w:hAnsi="Cambria" w:cs="Arial"/>
          <w:sz w:val="24"/>
          <w:szCs w:val="24"/>
        </w:rPr>
        <w:t>5 declaraciones de IVA correspondientes al último bimestre de 2011 y los 4 primeros bimestres de 2012.</w:t>
      </w:r>
    </w:p>
    <w:p w:rsidR="008F7A9B" w:rsidRDefault="008F7A9B" w:rsidP="008F7A9B">
      <w:pPr>
        <w:numPr>
          <w:ilvl w:val="0"/>
          <w:numId w:val="12"/>
        </w:numPr>
        <w:spacing w:after="0" w:line="240" w:lineRule="auto"/>
        <w:jc w:val="both"/>
        <w:rPr>
          <w:rFonts w:ascii="Cambria" w:hAnsi="Cambria" w:cs="Arial"/>
          <w:sz w:val="24"/>
          <w:szCs w:val="24"/>
        </w:rPr>
      </w:pPr>
      <w:r>
        <w:rPr>
          <w:rFonts w:ascii="Cambria" w:hAnsi="Cambria" w:cs="Arial"/>
          <w:sz w:val="24"/>
          <w:szCs w:val="24"/>
        </w:rPr>
        <w:lastRenderedPageBreak/>
        <w:t>La información exógena ante la DIAN.</w:t>
      </w:r>
    </w:p>
    <w:p w:rsidR="008F7A9B" w:rsidRDefault="008F7A9B" w:rsidP="008F7A9B">
      <w:pPr>
        <w:numPr>
          <w:ilvl w:val="0"/>
          <w:numId w:val="12"/>
        </w:numPr>
        <w:spacing w:after="0" w:line="240" w:lineRule="auto"/>
        <w:jc w:val="both"/>
        <w:rPr>
          <w:rFonts w:ascii="Cambria" w:hAnsi="Cambria" w:cs="Arial"/>
          <w:sz w:val="24"/>
          <w:szCs w:val="24"/>
        </w:rPr>
      </w:pPr>
      <w:r>
        <w:rPr>
          <w:rFonts w:ascii="Cambria" w:hAnsi="Cambria" w:cs="Arial"/>
          <w:sz w:val="24"/>
          <w:szCs w:val="24"/>
        </w:rPr>
        <w:t>La rendición de la cuenta ante la Contraloría General del Quindío.</w:t>
      </w:r>
    </w:p>
    <w:p w:rsidR="008F7A9B" w:rsidRDefault="008F7A9B" w:rsidP="008F7A9B">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Pr>
          <w:rFonts w:ascii="Cambria" w:hAnsi="Cambria" w:cs="Arial"/>
          <w:sz w:val="24"/>
          <w:szCs w:val="24"/>
        </w:rPr>
        <w:t>Se realizo reunión con la empresa proveedora del software financiero Publifinanzas con el fin de explicarle las inquietudes y necesidades que surgen a diario en la entidad con respecto a los sistemas de información financieros y solicitarles que en la nueva actualización se dieran solución a estos, llegando a acuerdos positivos para las dependencias del área financiera de la entidad (contabilidad, presupuesto, tesorería, nomina y almacén).</w:t>
      </w:r>
    </w:p>
    <w:p w:rsidR="008F7A9B" w:rsidRDefault="008F7A9B" w:rsidP="008F7A9B">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Pr>
          <w:rFonts w:ascii="Cambria" w:hAnsi="Cambria" w:cs="Arial"/>
          <w:sz w:val="24"/>
          <w:szCs w:val="24"/>
        </w:rPr>
        <w:t>En conclusión el área financiera del Instituto Departamental de Transito del Quindío, durante esta administración obtuvo un excelente comportamiento llevando a cabo todas y cada una de las tareas asignadas, marcando la pauta sobre todo en el diligenciamiento de la información para la toma de decisiones y necesidades de los demás usuarios de la información, ya que durante este periodo la entidad debió mostrar su viabilidad financiera ante el CODEFIS de la Gobernación del Quindío, con el fin de que pudiera seguir funcionando como ente descentralizado.</w:t>
      </w:r>
    </w:p>
    <w:p w:rsidR="008F7A9B" w:rsidRDefault="008F7A9B" w:rsidP="008F7A9B">
      <w:pPr>
        <w:spacing w:after="0" w:line="240" w:lineRule="auto"/>
        <w:jc w:val="both"/>
        <w:rPr>
          <w:rFonts w:ascii="Cambria" w:hAnsi="Cambria" w:cs="Arial"/>
          <w:sz w:val="24"/>
          <w:szCs w:val="24"/>
        </w:rPr>
      </w:pPr>
    </w:p>
    <w:p w:rsidR="008F7A9B" w:rsidRDefault="008F7A9B" w:rsidP="008F7A9B">
      <w:pPr>
        <w:spacing w:after="0" w:line="240" w:lineRule="auto"/>
        <w:jc w:val="both"/>
        <w:rPr>
          <w:rFonts w:ascii="Cambria" w:hAnsi="Cambria" w:cs="Arial"/>
          <w:sz w:val="24"/>
          <w:szCs w:val="24"/>
        </w:rPr>
      </w:pPr>
      <w:r>
        <w:rPr>
          <w:rFonts w:ascii="Cambria" w:hAnsi="Cambria" w:cs="Arial"/>
          <w:sz w:val="24"/>
          <w:szCs w:val="24"/>
        </w:rPr>
        <w:t xml:space="preserve">Además el manejo de la política de austeridad en el gasto impuesta por mi administración logro cumplir con objetivos claros como el pago de las sentencias y conciliaciones que recayeron sobre el Instituto durante esta administración. </w:t>
      </w:r>
    </w:p>
    <w:p w:rsidR="008F7A9B" w:rsidRPr="002A33BD" w:rsidRDefault="008F7A9B" w:rsidP="00A57D03">
      <w:pPr>
        <w:spacing w:after="0" w:line="240" w:lineRule="auto"/>
        <w:jc w:val="both"/>
        <w:rPr>
          <w:rFonts w:ascii="Cambria" w:hAnsi="Cambria" w:cs="Arial"/>
          <w:color w:val="FF0000"/>
          <w:sz w:val="26"/>
          <w:szCs w:val="26"/>
        </w:rPr>
      </w:pPr>
    </w:p>
    <w:p w:rsidR="004D1599" w:rsidRPr="002A33BD" w:rsidRDefault="004D1599" w:rsidP="00A57D03">
      <w:pPr>
        <w:spacing w:after="0" w:line="240" w:lineRule="auto"/>
        <w:jc w:val="both"/>
        <w:rPr>
          <w:rFonts w:ascii="Cambria" w:hAnsi="Cambria" w:cs="Arial"/>
          <w:color w:val="FF0000"/>
          <w:sz w:val="24"/>
          <w:szCs w:val="24"/>
        </w:rPr>
      </w:pPr>
    </w:p>
    <w:p w:rsidR="00A53391" w:rsidRPr="00F64676" w:rsidRDefault="00A53391" w:rsidP="00A57D03">
      <w:pPr>
        <w:spacing w:after="0"/>
        <w:jc w:val="both"/>
        <w:rPr>
          <w:rFonts w:ascii="Cambria" w:hAnsi="Cambria" w:cs="Arial"/>
          <w:b/>
          <w:sz w:val="24"/>
          <w:szCs w:val="24"/>
        </w:rPr>
      </w:pPr>
      <w:r w:rsidRPr="00F64676">
        <w:rPr>
          <w:rFonts w:ascii="Cambria" w:hAnsi="Cambria" w:cs="Arial"/>
          <w:b/>
          <w:sz w:val="24"/>
          <w:szCs w:val="24"/>
        </w:rPr>
        <w:t>11. FIRMA</w:t>
      </w:r>
      <w:r w:rsidR="005A685E" w:rsidRPr="00F64676">
        <w:rPr>
          <w:rFonts w:ascii="Cambria" w:hAnsi="Cambria" w:cs="Arial"/>
          <w:b/>
          <w:sz w:val="24"/>
          <w:szCs w:val="24"/>
        </w:rPr>
        <w:t>S.</w:t>
      </w:r>
    </w:p>
    <w:p w:rsidR="00A53391" w:rsidRPr="00F64676" w:rsidRDefault="00A53391" w:rsidP="00B27656">
      <w:pPr>
        <w:jc w:val="both"/>
        <w:rPr>
          <w:rFonts w:ascii="Cambria" w:hAnsi="Cambria" w:cs="Arial"/>
          <w:sz w:val="24"/>
          <w:szCs w:val="24"/>
        </w:rPr>
      </w:pPr>
    </w:p>
    <w:p w:rsidR="004D1599" w:rsidRDefault="004D1599" w:rsidP="00B27656">
      <w:pPr>
        <w:jc w:val="both"/>
        <w:rPr>
          <w:rFonts w:ascii="Cambria" w:hAnsi="Cambria" w:cs="Arial"/>
          <w:sz w:val="24"/>
          <w:szCs w:val="24"/>
        </w:rPr>
      </w:pPr>
    </w:p>
    <w:p w:rsidR="009C2C31" w:rsidRPr="00F64676" w:rsidRDefault="009C2C31" w:rsidP="00B27656">
      <w:pPr>
        <w:jc w:val="both"/>
        <w:rPr>
          <w:rFonts w:ascii="Cambria" w:hAnsi="Cambria" w:cs="Arial"/>
          <w:sz w:val="24"/>
          <w:szCs w:val="24"/>
        </w:rPr>
      </w:pPr>
    </w:p>
    <w:p w:rsidR="00B748B3" w:rsidRPr="00F64676" w:rsidRDefault="005A685E" w:rsidP="005A685E">
      <w:pPr>
        <w:spacing w:after="0"/>
        <w:jc w:val="both"/>
        <w:rPr>
          <w:rFonts w:ascii="Cambria" w:hAnsi="Cambria" w:cs="Arial"/>
          <w:b/>
          <w:sz w:val="24"/>
          <w:szCs w:val="24"/>
        </w:rPr>
      </w:pPr>
      <w:r w:rsidRPr="00F64676">
        <w:rPr>
          <w:rFonts w:ascii="Cambria" w:hAnsi="Cambria" w:cs="Arial"/>
          <w:b/>
          <w:sz w:val="24"/>
          <w:szCs w:val="24"/>
        </w:rPr>
        <w:t>________________________________________</w:t>
      </w:r>
    </w:p>
    <w:p w:rsidR="00B748B3" w:rsidRPr="00F64676" w:rsidRDefault="002A33BD" w:rsidP="005A685E">
      <w:pPr>
        <w:spacing w:after="0"/>
        <w:jc w:val="both"/>
        <w:rPr>
          <w:rFonts w:ascii="Cambria" w:hAnsi="Cambria" w:cs="Arial"/>
          <w:b/>
          <w:sz w:val="24"/>
          <w:szCs w:val="24"/>
        </w:rPr>
      </w:pPr>
      <w:r w:rsidRPr="00F64676">
        <w:rPr>
          <w:rFonts w:ascii="Cambria" w:hAnsi="Cambria" w:cs="Arial"/>
          <w:b/>
          <w:sz w:val="24"/>
          <w:szCs w:val="24"/>
        </w:rPr>
        <w:t>DIANA PATRICIA MUÑOZ MUÑOZ</w:t>
      </w:r>
    </w:p>
    <w:p w:rsidR="005A685E" w:rsidRPr="00F64676" w:rsidRDefault="005A685E" w:rsidP="005A685E">
      <w:pPr>
        <w:spacing w:after="0"/>
        <w:jc w:val="both"/>
        <w:rPr>
          <w:rFonts w:ascii="Cambria" w:hAnsi="Cambria" w:cs="Arial"/>
          <w:b/>
          <w:sz w:val="24"/>
          <w:szCs w:val="24"/>
        </w:rPr>
      </w:pPr>
      <w:r w:rsidRPr="00F64676">
        <w:rPr>
          <w:rFonts w:ascii="Cambria" w:hAnsi="Cambria" w:cs="Arial"/>
          <w:b/>
          <w:sz w:val="24"/>
          <w:szCs w:val="24"/>
        </w:rPr>
        <w:t>FUNCIONARIO SALIENTE, RESPONSABLE IDTQ</w:t>
      </w:r>
    </w:p>
    <w:sectPr w:rsidR="005A685E" w:rsidRPr="00F64676" w:rsidSect="00471375">
      <w:pgSz w:w="12240" w:h="15840"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928" w:rsidRDefault="00A60928" w:rsidP="00516EA3">
      <w:pPr>
        <w:spacing w:after="0" w:line="240" w:lineRule="auto"/>
      </w:pPr>
      <w:r>
        <w:separator/>
      </w:r>
    </w:p>
  </w:endnote>
  <w:endnote w:type="continuationSeparator" w:id="1">
    <w:p w:rsidR="00A60928" w:rsidRDefault="00A60928" w:rsidP="00516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33" w:rsidRDefault="00D97333">
    <w:pPr>
      <w:pStyle w:val="Piedepgina"/>
      <w:jc w:val="center"/>
    </w:pPr>
    <w:r>
      <w:rPr>
        <w:noProof/>
        <w:lang w:eastAsia="es-ES"/>
      </w:rPr>
      <w:pict>
        <v:group id="_x0000_s2088" style="position:absolute;left:0;text-align:left;margin-left:4.2pt;margin-top:704.15pt;width:532.9pt;height:54.75pt;z-index:251660800;mso-position-horizontal-relative:page;mso-position-vertical-relative:page" coordorigin="15,14415" coordsize="10658,1060">
          <v:shapetype id="_x0000_t32" coordsize="21600,21600" o:spt="32" o:oned="t" path="m,l21600,21600e" filled="f">
            <v:path arrowok="t" fillok="f" o:connecttype="none"/>
            <o:lock v:ext="edit" shapetype="t"/>
          </v:shapetype>
          <v:shape id="_x0000_s2089" type="#_x0000_t32" style="position:absolute;left:15;top:14415;width:10171;height:1057" o:connectortype="straight" strokecolor="#a7bfde"/>
          <v:oval id="_x0000_s2090" style="position:absolute;left:9657;top:14459;width:1016;height:1016" fillcolor="#a7bfde" stroked="f"/>
          <v:oval id="_x0000_s2091" style="position:absolute;left:9733;top:14568;width:908;height:904" fillcolor="#d3dfee" stroked="f"/>
          <v:oval id="_x0000_s2092" style="position:absolute;left:9802;top:14688;width:783;height:784;v-text-anchor:middle" fillcolor="#7ba0cd" stroked="f">
            <v:textbox style="mso-next-textbox:#_x0000_s2092">
              <w:txbxContent>
                <w:p w:rsidR="00D97333" w:rsidRPr="006A11F4" w:rsidRDefault="00D97333" w:rsidP="00D27DF3">
                  <w:pPr>
                    <w:rPr>
                      <w:color w:val="FFFFFF"/>
                    </w:rPr>
                  </w:pPr>
                  <w:fldSimple w:instr=" PAGE   \* MERGEFORMAT ">
                    <w:r w:rsidR="008225AE" w:rsidRPr="008225AE">
                      <w:rPr>
                        <w:noProof/>
                        <w:color w:val="FFFFFF"/>
                      </w:rPr>
                      <w:t>20</w:t>
                    </w:r>
                  </w:fldSimple>
                </w:p>
              </w:txbxContent>
            </v:textbox>
          </v:oval>
          <w10:wrap anchorx="page" anchory="page"/>
        </v:group>
      </w:pict>
    </w:r>
  </w:p>
  <w:p w:rsidR="00D97333" w:rsidRDefault="00D9733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33" w:rsidRDefault="00D97333">
    <w:pPr>
      <w:pStyle w:val="Piedepgina"/>
      <w:jc w:val="center"/>
    </w:pPr>
    <w:fldSimple w:instr=" PAGE   \* MERGEFORMAT ">
      <w:r w:rsidR="008225AE">
        <w:rPr>
          <w:noProof/>
        </w:rPr>
        <w:t>23</w:t>
      </w:r>
    </w:fldSimple>
  </w:p>
  <w:p w:rsidR="00D97333" w:rsidRDefault="00D9733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33" w:rsidRDefault="00D97333">
    <w:pPr>
      <w:pStyle w:val="Piedepgina"/>
      <w:jc w:val="center"/>
    </w:pPr>
    <w:fldSimple w:instr=" PAGE   \* MERGEFORMAT ">
      <w:r w:rsidR="008225AE">
        <w:rPr>
          <w:noProof/>
        </w:rPr>
        <w:t>24</w:t>
      </w:r>
    </w:fldSimple>
  </w:p>
  <w:p w:rsidR="00D97333" w:rsidRDefault="00D973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928" w:rsidRDefault="00A60928" w:rsidP="00516EA3">
      <w:pPr>
        <w:spacing w:after="0" w:line="240" w:lineRule="auto"/>
      </w:pPr>
      <w:r>
        <w:separator/>
      </w:r>
    </w:p>
  </w:footnote>
  <w:footnote w:type="continuationSeparator" w:id="1">
    <w:p w:rsidR="00A60928" w:rsidRDefault="00A60928" w:rsidP="00516EA3">
      <w:pPr>
        <w:spacing w:after="0" w:line="240" w:lineRule="auto"/>
      </w:pPr>
      <w:r>
        <w:continuationSeparator/>
      </w:r>
    </w:p>
  </w:footnote>
  <w:footnote w:id="2">
    <w:p w:rsidR="00D97333" w:rsidRDefault="00D97333" w:rsidP="00A20D07">
      <w:pPr>
        <w:pStyle w:val="Textonotapie"/>
        <w:jc w:val="both"/>
      </w:pPr>
      <w:r>
        <w:rPr>
          <w:rStyle w:val="Refdenotaalpie"/>
        </w:rPr>
        <w:footnoteRef/>
      </w:r>
      <w:r>
        <w:t xml:space="preserve"> Plan Mundial para el Decenio de Acción para la Seguridad Vial 2011-2020. Asamblea General de las Naciones Unidas. </w:t>
      </w:r>
    </w:p>
  </w:footnote>
  <w:footnote w:id="3">
    <w:p w:rsidR="00D97333" w:rsidRDefault="00D97333" w:rsidP="00A20D07">
      <w:pPr>
        <w:pStyle w:val="Textonotapie"/>
      </w:pPr>
      <w:r>
        <w:rPr>
          <w:rStyle w:val="Refdenotaalpie"/>
        </w:rPr>
        <w:footnoteRef/>
      </w:r>
      <w:r>
        <w:t xml:space="preserve"> Ibíd. P.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333" w:rsidRPr="00792B48" w:rsidRDefault="00D97333" w:rsidP="00792B48">
    <w:pPr>
      <w:pStyle w:val="Sinespaciado"/>
      <w:rPr>
        <w:rStyle w:val="TtuloCar"/>
        <w:b/>
        <w:shadow/>
        <w:color w:val="365F91"/>
        <w:sz w:val="30"/>
        <w:szCs w:val="30"/>
      </w:rPr>
    </w:pPr>
    <w:r w:rsidRPr="00675C7D">
      <w:rPr>
        <w:noProof/>
        <w:color w:val="365F91"/>
        <w:sz w:val="30"/>
        <w:szCs w:val="30"/>
        <w:lang w:eastAsia="zh-TW"/>
      </w:rPr>
      <w:pict>
        <v:group id="_x0000_s2049" style="position:absolute;margin-left:2929.15pt;margin-top:0;width:105.1pt;height:274.25pt;rotation:90;flip:x y;z-index:251655680;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a7bfde">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o:lock v:ext="edit" aspectratio="t"/>
            </v:shape>
            <v:oval id="_x0000_s2053" style="position:absolute;left:6117;top:10212;width:4526;height:4258;rotation:41366637fd;flip:y" fillcolor="#d3dfee" stroked="f" strokecolor="#a7bfde">
              <o:lock v:ext="edit" aspectratio="t"/>
            </v:oval>
            <v:oval id="_x0000_s2054" style="position:absolute;left:6217;top:10481;width:3424;height:3221;rotation:41366637fd;flip:y;v-text-anchor:middle" fillcolor="#7ba0cd" stroked="f" strokecolor="#a7bfde">
              <o:lock v:ext="edit" aspectratio="t"/>
              <v:textbox style="mso-next-textbox:#_x0000_s2054" inset="0,0,0,0">
                <w:txbxContent>
                  <w:p w:rsidR="00D97333" w:rsidRPr="00C75A60" w:rsidRDefault="00D97333">
                    <w:pPr>
                      <w:pStyle w:val="Encabezado"/>
                      <w:jc w:val="center"/>
                      <w:rPr>
                        <w:b/>
                        <w:bCs/>
                        <w:color w:val="FFFFFF"/>
                      </w:rPr>
                    </w:pPr>
                    <w:r w:rsidRPr="00C75A60">
                      <w:rPr>
                        <w:b/>
                        <w:bCs/>
                        <w:color w:val="FFFFFF"/>
                      </w:rPr>
                      <w:t>2012</w:t>
                    </w:r>
                  </w:p>
                </w:txbxContent>
              </v:textbox>
            </v:oval>
          </v:group>
          <w10:wrap anchorx="page" anchory="page"/>
        </v:group>
      </w:pict>
    </w:r>
    <w:r w:rsidRPr="00675C7D">
      <w:rPr>
        <w:rFonts w:ascii="Cambria" w:hAnsi="Cambria"/>
        <w:b/>
        <w:shadow/>
        <w:noProof/>
        <w:color w:val="365F91"/>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5377" o:spid="_x0000_s2061" type="#_x0000_t75" style="position:absolute;margin-left:0;margin-top:0;width:8in;height:6in;z-index:-251659776;mso-position-horizontal:center;mso-position-horizontal-relative:margin;mso-position-vertical:center;mso-position-vertical-relative:margin" o:allowincell="f">
          <v:imagedata r:id="rId1" o:title="LOGO IDTQ" gain="19661f" blacklevel="22938f"/>
          <w10:wrap anchorx="margin" anchory="margin"/>
        </v:shape>
      </w:pict>
    </w:r>
    <w:r w:rsidRPr="00675C7D">
      <w:rPr>
        <w:rFonts w:ascii="Cambria" w:hAnsi="Cambria"/>
        <w:b/>
        <w:shadow/>
        <w:noProof/>
        <w:color w:val="365F91"/>
        <w:sz w:val="30"/>
        <w:szCs w:val="30"/>
        <w:lang w:eastAsia="zh-TW"/>
      </w:rPr>
      <w:pict>
        <v:group id="_x0000_s2055" style="position:absolute;margin-left:3580.15pt;margin-top:0;width:105.1pt;height:274.25pt;rotation:90;flip:x y;z-index:251654656;mso-position-horizontal:right;mso-position-horizontal-relative:page;mso-position-vertical:top;mso-position-vertical-relative:page" coordorigin="5531,1258" coordsize="5291,13813" o:allowincell="f">
          <o:lock v:ext="edit" aspectratio="t"/>
          <v:shape id="_x0000_s2056" type="#_x0000_t32" style="position:absolute;left:6519;top:1258;width:4303;height:10040;flip:x" o:connectortype="straight" strokecolor="#a7bfde">
            <o:lock v:ext="edit" aspectratio="t"/>
          </v:shape>
          <v:group id="_x0000_s2057" style="position:absolute;left:5531;top:9226;width:5291;height:5845" coordorigin="5531,9226" coordsize="5291,5845">
            <o:lock v:ext="edit" aspectratio="t"/>
            <v:shape id="_x0000_s2058"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o:lock v:ext="edit" aspectratio="t"/>
            </v:shape>
            <v:oval id="_x0000_s2059" style="position:absolute;left:6117;top:10212;width:4526;height:4258;rotation:41366637fd;flip:y" fillcolor="#d3dfee" stroked="f" strokecolor="#a7bfde">
              <o:lock v:ext="edit" aspectratio="t"/>
            </v:oval>
            <v:oval id="_x0000_s2060" style="position:absolute;left:6217;top:10481;width:3424;height:3221;rotation:41366637fd;flip:y;v-text-anchor:middle" fillcolor="#7ba0cd" stroked="f" strokecolor="#a7bfde">
              <o:lock v:ext="edit" aspectratio="t"/>
              <v:textbox style="mso-next-textbox:#_x0000_s2060" inset="0,0,0,0">
                <w:txbxContent>
                  <w:p w:rsidR="00D97333" w:rsidRPr="00865D59" w:rsidRDefault="00D97333" w:rsidP="00792B48">
                    <w:pPr>
                      <w:pStyle w:val="Encabezado"/>
                      <w:rPr>
                        <w:b/>
                        <w:bCs/>
                        <w:color w:val="FFFFFF"/>
                        <w:sz w:val="16"/>
                        <w:szCs w:val="16"/>
                      </w:rPr>
                    </w:pPr>
                  </w:p>
                  <w:p w:rsidR="00D97333" w:rsidRPr="00FE7B5C" w:rsidRDefault="00D97333" w:rsidP="00792B48">
                    <w:pPr>
                      <w:pStyle w:val="Encabezado"/>
                      <w:jc w:val="center"/>
                      <w:rPr>
                        <w:b/>
                        <w:bCs/>
                        <w:color w:val="FFFFFF"/>
                        <w:sz w:val="32"/>
                        <w:szCs w:val="32"/>
                      </w:rPr>
                    </w:pPr>
                    <w:r w:rsidRPr="00FE7B5C">
                      <w:rPr>
                        <w:b/>
                        <w:bCs/>
                        <w:color w:val="FFFFFF"/>
                        <w:sz w:val="32"/>
                        <w:szCs w:val="32"/>
                      </w:rPr>
                      <w:t>2009</w:t>
                    </w:r>
                  </w:p>
                </w:txbxContent>
              </v:textbox>
            </v:oval>
          </v:group>
          <w10:wrap anchorx="page" anchory="page"/>
        </v:group>
      </w:pict>
    </w:r>
    <w:r w:rsidRPr="00792B48">
      <w:rPr>
        <w:rStyle w:val="TtuloCar"/>
        <w:b/>
        <w:shadow/>
        <w:color w:val="365F91"/>
        <w:sz w:val="30"/>
        <w:szCs w:val="30"/>
      </w:rPr>
      <w:t>INSTITUTO DEPARTAMENTAL DE TRÁNSITO DEL QUINDÍO</w:t>
    </w:r>
  </w:p>
  <w:p w:rsidR="00D97333" w:rsidRPr="00792B48" w:rsidRDefault="00D97333" w:rsidP="00792B48">
    <w:pPr>
      <w:pStyle w:val="Sinespaciado"/>
      <w:rPr>
        <w:rFonts w:ascii="Cambria" w:hAnsi="Cambria"/>
        <w:b/>
        <w:shadow/>
        <w:noProof/>
        <w:color w:val="365F91"/>
        <w:sz w:val="34"/>
        <w:szCs w:val="34"/>
        <w:lang w:eastAsia="zh-TW"/>
      </w:rPr>
    </w:pPr>
    <w:r w:rsidRPr="00675C7D">
      <w:rPr>
        <w:noProof/>
        <w:color w:val="365F91"/>
        <w:sz w:val="34"/>
        <w:szCs w:val="34"/>
        <w:lang w:eastAsia="zh-TW"/>
      </w:rPr>
      <w:pict>
        <v:group id="_x0000_s2062" style="position:absolute;margin-left:2929.15pt;margin-top:0;width:105.1pt;height:274.25pt;rotation:90;flip:x y;z-index:251658752;mso-position-horizontal:right;mso-position-horizontal-relative:page;mso-position-vertical:top;mso-position-vertical-relative:page" coordorigin="5531,1258" coordsize="5291,13813" o:allowincell="f">
          <o:lock v:ext="edit" aspectratio="t"/>
          <v:shape id="_x0000_s2063" type="#_x0000_t32" style="position:absolute;left:6519;top:1258;width:4303;height:10040;flip:x" o:connectortype="straight" strokecolor="#a7bfde">
            <o:lock v:ext="edit" aspectratio="t"/>
          </v:shape>
          <v:group id="_x0000_s2064" style="position:absolute;left:5531;top:9226;width:5291;height:5845" coordorigin="5531,9226" coordsize="5291,5845">
            <o:lock v:ext="edit" aspectratio="t"/>
            <v:shape id="_x0000_s2065"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o:lock v:ext="edit" aspectratio="t"/>
            </v:shape>
            <v:oval id="_x0000_s2066" style="position:absolute;left:6117;top:10212;width:4526;height:4258;rotation:41366637fd;flip:y" fillcolor="#d3dfee" stroked="f" strokecolor="#a7bfde">
              <o:lock v:ext="edit" aspectratio="t"/>
            </v:oval>
            <v:oval id="_x0000_s2067" style="position:absolute;left:6217;top:10481;width:3424;height:3221;rotation:41366637fd;flip:y;v-text-anchor:middle" fillcolor="#7ba0cd" stroked="f" strokecolor="#a7bfde">
              <o:lock v:ext="edit" aspectratio="t"/>
              <v:textbox style="mso-next-textbox:#_x0000_s2067" inset="0,0,0,0">
                <w:txbxContent>
                  <w:p w:rsidR="00D97333" w:rsidRPr="00C75A60" w:rsidRDefault="00D97333" w:rsidP="00792B48">
                    <w:pPr>
                      <w:pStyle w:val="Encabezado"/>
                      <w:jc w:val="center"/>
                      <w:rPr>
                        <w:b/>
                        <w:bCs/>
                        <w:color w:val="FFFFFF"/>
                        <w:sz w:val="28"/>
                        <w:szCs w:val="28"/>
                      </w:rPr>
                    </w:pPr>
                    <w:r w:rsidRPr="00C75A60">
                      <w:rPr>
                        <w:b/>
                        <w:bCs/>
                        <w:color w:val="FFFFFF"/>
                        <w:sz w:val="28"/>
                        <w:szCs w:val="28"/>
                      </w:rPr>
                      <w:t>2012</w:t>
                    </w:r>
                  </w:p>
                </w:txbxContent>
              </v:textbox>
            </v:oval>
          </v:group>
          <w10:wrap anchorx="page" anchory="page"/>
        </v:group>
      </w:pict>
    </w:r>
    <w:r>
      <w:rPr>
        <w:rFonts w:ascii="Cambria" w:hAnsi="Cambria"/>
        <w:b/>
        <w:shadow/>
        <w:noProof/>
        <w:color w:val="365F91"/>
        <w:sz w:val="34"/>
        <w:szCs w:val="34"/>
      </w:rPr>
      <w:drawing>
        <wp:anchor distT="0" distB="0" distL="114300" distR="114300" simplePos="0" relativeHeight="251659776" behindDoc="1" locked="0" layoutInCell="0" allowOverlap="1">
          <wp:simplePos x="0" y="0"/>
          <wp:positionH relativeFrom="margin">
            <wp:align>center</wp:align>
          </wp:positionH>
          <wp:positionV relativeFrom="margin">
            <wp:align>center</wp:align>
          </wp:positionV>
          <wp:extent cx="7315200" cy="5486400"/>
          <wp:effectExtent l="19050" t="0" r="0" b="0"/>
          <wp:wrapNone/>
          <wp:docPr id="26" name="Imagen 26" descr="LOGO ID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 IDTQ"/>
                  <pic:cNvPicPr>
                    <a:picLocks noChangeAspect="1" noChangeArrowheads="1"/>
                  </pic:cNvPicPr>
                </pic:nvPicPr>
                <pic:blipFill>
                  <a:blip r:embed="rId2">
                    <a:lum bright="70000" contrast="-70000"/>
                  </a:blip>
                  <a:srcRect/>
                  <a:stretch>
                    <a:fillRect/>
                  </a:stretch>
                </pic:blipFill>
                <pic:spPr bwMode="auto">
                  <a:xfrm>
                    <a:off x="0" y="0"/>
                    <a:ext cx="7315200" cy="5486400"/>
                  </a:xfrm>
                  <a:prstGeom prst="rect">
                    <a:avLst/>
                  </a:prstGeom>
                  <a:noFill/>
                </pic:spPr>
              </pic:pic>
            </a:graphicData>
          </a:graphic>
        </wp:anchor>
      </w:drawing>
    </w:r>
    <w:r>
      <w:rPr>
        <w:rFonts w:ascii="Cambria" w:hAnsi="Cambria"/>
        <w:b/>
        <w:shadow/>
        <w:noProof/>
        <w:color w:val="365F91"/>
        <w:sz w:val="34"/>
        <w:szCs w:val="34"/>
        <w:lang w:eastAsia="zh-TW"/>
      </w:rPr>
      <w:pict>
        <v:group id="_x0000_s2068" style="position:absolute;margin-left:3580.15pt;margin-top:0;width:105.1pt;height:274.25pt;rotation:90;flip:x y;z-index:251657728;mso-position-horizontal:right;mso-position-horizontal-relative:page;mso-position-vertical:top;mso-position-vertical-relative:page" coordorigin="5531,1258" coordsize="5291,13813" o:allowincell="f">
          <o:lock v:ext="edit" aspectratio="t"/>
          <v:shape id="_x0000_s2069" type="#_x0000_t32" style="position:absolute;left:6519;top:1258;width:4303;height:10040;flip:x" o:connectortype="straight" strokecolor="#a7bfde">
            <o:lock v:ext="edit" aspectratio="t"/>
          </v:shape>
          <v:group id="_x0000_s2070" style="position:absolute;left:5531;top:9226;width:5291;height:5845" coordorigin="5531,9226" coordsize="5291,5845">
            <o:lock v:ext="edit" aspectratio="t"/>
            <v:shape id="_x0000_s2071"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o:lock v:ext="edit" aspectratio="t"/>
            </v:shape>
            <v:oval id="_x0000_s2072" style="position:absolute;left:6117;top:10212;width:4526;height:4258;rotation:41366637fd;flip:y" fillcolor="#d3dfee" stroked="f" strokecolor="#a7bfde">
              <o:lock v:ext="edit" aspectratio="t"/>
            </v:oval>
            <v:oval id="_x0000_s2073" style="position:absolute;left:6217;top:10481;width:3424;height:3221;rotation:41366637fd;flip:y;v-text-anchor:middle" fillcolor="#7ba0cd" stroked="f" strokecolor="#a7bfde">
              <o:lock v:ext="edit" aspectratio="t"/>
              <v:textbox style="mso-next-textbox:#_x0000_s2073" inset="0,0,0,0">
                <w:txbxContent>
                  <w:p w:rsidR="00D97333" w:rsidRPr="00865D59" w:rsidRDefault="00D97333" w:rsidP="00792B48">
                    <w:pPr>
                      <w:pStyle w:val="Encabezado"/>
                      <w:rPr>
                        <w:b/>
                        <w:bCs/>
                        <w:color w:val="FFFFFF"/>
                        <w:sz w:val="16"/>
                        <w:szCs w:val="16"/>
                      </w:rPr>
                    </w:pPr>
                  </w:p>
                  <w:p w:rsidR="00D97333" w:rsidRPr="00FE7B5C" w:rsidRDefault="00D97333" w:rsidP="00792B48">
                    <w:pPr>
                      <w:pStyle w:val="Encabezado"/>
                      <w:jc w:val="center"/>
                      <w:rPr>
                        <w:b/>
                        <w:bCs/>
                        <w:color w:val="FFFFFF"/>
                        <w:sz w:val="32"/>
                        <w:szCs w:val="32"/>
                      </w:rPr>
                    </w:pPr>
                    <w:r w:rsidRPr="00FE7B5C">
                      <w:rPr>
                        <w:b/>
                        <w:bCs/>
                        <w:color w:val="FFFFFF"/>
                        <w:sz w:val="32"/>
                        <w:szCs w:val="32"/>
                      </w:rPr>
                      <w:t>2009</w:t>
                    </w:r>
                  </w:p>
                </w:txbxContent>
              </v:textbox>
            </v:oval>
          </v:group>
          <w10:wrap anchorx="page" anchory="page"/>
        </v:group>
      </w:pict>
    </w:r>
    <w:r w:rsidRPr="00792B48">
      <w:rPr>
        <w:rFonts w:ascii="Cambria" w:hAnsi="Cambria"/>
        <w:b/>
        <w:shadow/>
        <w:noProof/>
        <w:color w:val="365F91"/>
        <w:sz w:val="34"/>
        <w:szCs w:val="34"/>
        <w:lang w:eastAsia="zh-TW"/>
      </w:rPr>
      <w:t xml:space="preserve">Acta de Informe de Gestión </w:t>
    </w:r>
  </w:p>
  <w:p w:rsidR="00D97333" w:rsidRPr="00804255" w:rsidRDefault="00D97333" w:rsidP="00792B48">
    <w:pPr>
      <w:pStyle w:val="Sinespaciado"/>
      <w:rPr>
        <w:rFonts w:ascii="Cambria" w:hAnsi="Cambria"/>
        <w:b/>
        <w:shadow/>
        <w:sz w:val="32"/>
        <w:szCs w:val="32"/>
      </w:rPr>
    </w:pPr>
  </w:p>
  <w:p w:rsidR="00D97333" w:rsidRDefault="00D97333">
    <w:pPr>
      <w:pStyle w:val="Encabezado"/>
      <w:jc w:val="center"/>
      <w:rPr>
        <w:color w:val="365F91"/>
      </w:rPr>
    </w:pPr>
  </w:p>
  <w:p w:rsidR="00D97333" w:rsidRDefault="00D9733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25pt;height:19pt;visibility:visible" o:bullet="t">
        <v:imagedata r:id="rId1" o:title=""/>
      </v:shape>
    </w:pict>
  </w:numPicBullet>
  <w:numPicBullet w:numPicBulletId="1">
    <w:pict>
      <v:shape id="_x0000_i1222" type="#_x0000_t75" style="width:11pt;height:11pt" o:bullet="t">
        <v:imagedata r:id="rId2" o:title="mso19A"/>
      </v:shape>
    </w:pict>
  </w:numPicBullet>
  <w:numPicBullet w:numPicBulletId="2">
    <w:pict>
      <v:shape id="_x0000_i1223" type="#_x0000_t75" style="width:384pt;height:4in" o:bullet="t">
        <v:imagedata r:id="rId3" o:title="LOGO IDTQ"/>
      </v:shape>
    </w:pict>
  </w:numPicBullet>
  <w:abstractNum w:abstractNumId="0">
    <w:nsid w:val="014A1847"/>
    <w:multiLevelType w:val="hybridMultilevel"/>
    <w:tmpl w:val="19BA69A0"/>
    <w:lvl w:ilvl="0" w:tplc="E34092B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095A3F"/>
    <w:multiLevelType w:val="hybridMultilevel"/>
    <w:tmpl w:val="E45AC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1D695D"/>
    <w:multiLevelType w:val="hybridMultilevel"/>
    <w:tmpl w:val="A96AC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DB580B"/>
    <w:multiLevelType w:val="hybridMultilevel"/>
    <w:tmpl w:val="C652EE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05328C"/>
    <w:multiLevelType w:val="hybridMultilevel"/>
    <w:tmpl w:val="C60A2924"/>
    <w:lvl w:ilvl="0" w:tplc="AF6C5E4A">
      <w:start w:val="1"/>
      <w:numFmt w:val="bullet"/>
      <w:lvlText w:val=""/>
      <w:lvlPicBulletId w:val="0"/>
      <w:lvlJc w:val="left"/>
      <w:pPr>
        <w:tabs>
          <w:tab w:val="num" w:pos="720"/>
        </w:tabs>
        <w:ind w:left="720" w:hanging="360"/>
      </w:pPr>
      <w:rPr>
        <w:rFonts w:ascii="Symbol" w:hAnsi="Symbol" w:hint="default"/>
      </w:rPr>
    </w:lvl>
    <w:lvl w:ilvl="1" w:tplc="D102B3A0" w:tentative="1">
      <w:start w:val="1"/>
      <w:numFmt w:val="bullet"/>
      <w:lvlText w:val=""/>
      <w:lvlJc w:val="left"/>
      <w:pPr>
        <w:tabs>
          <w:tab w:val="num" w:pos="1440"/>
        </w:tabs>
        <w:ind w:left="1440" w:hanging="360"/>
      </w:pPr>
      <w:rPr>
        <w:rFonts w:ascii="Symbol" w:hAnsi="Symbol" w:hint="default"/>
      </w:rPr>
    </w:lvl>
    <w:lvl w:ilvl="2" w:tplc="A912ACBA" w:tentative="1">
      <w:start w:val="1"/>
      <w:numFmt w:val="bullet"/>
      <w:lvlText w:val=""/>
      <w:lvlJc w:val="left"/>
      <w:pPr>
        <w:tabs>
          <w:tab w:val="num" w:pos="2160"/>
        </w:tabs>
        <w:ind w:left="2160" w:hanging="360"/>
      </w:pPr>
      <w:rPr>
        <w:rFonts w:ascii="Symbol" w:hAnsi="Symbol" w:hint="default"/>
      </w:rPr>
    </w:lvl>
    <w:lvl w:ilvl="3" w:tplc="CCBE3064" w:tentative="1">
      <w:start w:val="1"/>
      <w:numFmt w:val="bullet"/>
      <w:lvlText w:val=""/>
      <w:lvlJc w:val="left"/>
      <w:pPr>
        <w:tabs>
          <w:tab w:val="num" w:pos="2880"/>
        </w:tabs>
        <w:ind w:left="2880" w:hanging="360"/>
      </w:pPr>
      <w:rPr>
        <w:rFonts w:ascii="Symbol" w:hAnsi="Symbol" w:hint="default"/>
      </w:rPr>
    </w:lvl>
    <w:lvl w:ilvl="4" w:tplc="BC105F94" w:tentative="1">
      <w:start w:val="1"/>
      <w:numFmt w:val="bullet"/>
      <w:lvlText w:val=""/>
      <w:lvlJc w:val="left"/>
      <w:pPr>
        <w:tabs>
          <w:tab w:val="num" w:pos="3600"/>
        </w:tabs>
        <w:ind w:left="3600" w:hanging="360"/>
      </w:pPr>
      <w:rPr>
        <w:rFonts w:ascii="Symbol" w:hAnsi="Symbol" w:hint="default"/>
      </w:rPr>
    </w:lvl>
    <w:lvl w:ilvl="5" w:tplc="2E3C1506" w:tentative="1">
      <w:start w:val="1"/>
      <w:numFmt w:val="bullet"/>
      <w:lvlText w:val=""/>
      <w:lvlJc w:val="left"/>
      <w:pPr>
        <w:tabs>
          <w:tab w:val="num" w:pos="4320"/>
        </w:tabs>
        <w:ind w:left="4320" w:hanging="360"/>
      </w:pPr>
      <w:rPr>
        <w:rFonts w:ascii="Symbol" w:hAnsi="Symbol" w:hint="default"/>
      </w:rPr>
    </w:lvl>
    <w:lvl w:ilvl="6" w:tplc="DDEA1718" w:tentative="1">
      <w:start w:val="1"/>
      <w:numFmt w:val="bullet"/>
      <w:lvlText w:val=""/>
      <w:lvlJc w:val="left"/>
      <w:pPr>
        <w:tabs>
          <w:tab w:val="num" w:pos="5040"/>
        </w:tabs>
        <w:ind w:left="5040" w:hanging="360"/>
      </w:pPr>
      <w:rPr>
        <w:rFonts w:ascii="Symbol" w:hAnsi="Symbol" w:hint="default"/>
      </w:rPr>
    </w:lvl>
    <w:lvl w:ilvl="7" w:tplc="57607E20" w:tentative="1">
      <w:start w:val="1"/>
      <w:numFmt w:val="bullet"/>
      <w:lvlText w:val=""/>
      <w:lvlJc w:val="left"/>
      <w:pPr>
        <w:tabs>
          <w:tab w:val="num" w:pos="5760"/>
        </w:tabs>
        <w:ind w:left="5760" w:hanging="360"/>
      </w:pPr>
      <w:rPr>
        <w:rFonts w:ascii="Symbol" w:hAnsi="Symbol" w:hint="default"/>
      </w:rPr>
    </w:lvl>
    <w:lvl w:ilvl="8" w:tplc="FAD20044" w:tentative="1">
      <w:start w:val="1"/>
      <w:numFmt w:val="bullet"/>
      <w:lvlText w:val=""/>
      <w:lvlJc w:val="left"/>
      <w:pPr>
        <w:tabs>
          <w:tab w:val="num" w:pos="6480"/>
        </w:tabs>
        <w:ind w:left="6480" w:hanging="360"/>
      </w:pPr>
      <w:rPr>
        <w:rFonts w:ascii="Symbol" w:hAnsi="Symbol" w:hint="default"/>
      </w:rPr>
    </w:lvl>
  </w:abstractNum>
  <w:abstractNum w:abstractNumId="5">
    <w:nsid w:val="22500387"/>
    <w:multiLevelType w:val="hybridMultilevel"/>
    <w:tmpl w:val="6CD0D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D412DC"/>
    <w:multiLevelType w:val="hybridMultilevel"/>
    <w:tmpl w:val="1BD2CC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DC56A25"/>
    <w:multiLevelType w:val="hybridMultilevel"/>
    <w:tmpl w:val="C778ECA6"/>
    <w:lvl w:ilvl="0" w:tplc="E1E2196C">
      <w:start w:val="1"/>
      <w:numFmt w:val="bullet"/>
      <w:lvlText w:val=""/>
      <w:lvlPicBulletId w:val="2"/>
      <w:lvlJc w:val="left"/>
      <w:pPr>
        <w:ind w:left="900" w:hanging="360"/>
      </w:pPr>
      <w:rPr>
        <w:rFonts w:ascii="Symbol" w:hAnsi="Symbol" w:hint="default"/>
        <w:color w:val="auto"/>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nsid w:val="419F3B77"/>
    <w:multiLevelType w:val="hybridMultilevel"/>
    <w:tmpl w:val="1B944466"/>
    <w:lvl w:ilvl="0" w:tplc="0C0A0007">
      <w:start w:val="1"/>
      <w:numFmt w:val="bullet"/>
      <w:lvlText w:val=""/>
      <w:lvlPicBulletId w:val="1"/>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9">
    <w:nsid w:val="45313BD4"/>
    <w:multiLevelType w:val="hybridMultilevel"/>
    <w:tmpl w:val="9C74AD1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67E1F86"/>
    <w:multiLevelType w:val="hybridMultilevel"/>
    <w:tmpl w:val="46DCC48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nsid w:val="4AB128D2"/>
    <w:multiLevelType w:val="hybridMultilevel"/>
    <w:tmpl w:val="756C1C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B9847BC"/>
    <w:multiLevelType w:val="hybridMultilevel"/>
    <w:tmpl w:val="FEACCA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0980E8A"/>
    <w:multiLevelType w:val="hybridMultilevel"/>
    <w:tmpl w:val="1F5ECCD0"/>
    <w:lvl w:ilvl="0" w:tplc="10AC1C90">
      <w:start w:val="1"/>
      <w:numFmt w:val="decimal"/>
      <w:lvlText w:val="%1."/>
      <w:lvlJc w:val="left"/>
      <w:pPr>
        <w:ind w:left="1065" w:hanging="705"/>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DF014FB"/>
    <w:multiLevelType w:val="hybridMultilevel"/>
    <w:tmpl w:val="8690D8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8456667"/>
    <w:multiLevelType w:val="hybridMultilevel"/>
    <w:tmpl w:val="C7AED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5BD259A"/>
    <w:multiLevelType w:val="hybridMultilevel"/>
    <w:tmpl w:val="81B09F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76657FA"/>
    <w:multiLevelType w:val="hybridMultilevel"/>
    <w:tmpl w:val="46C8EEDC"/>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D1A2FE7"/>
    <w:multiLevelType w:val="hybridMultilevel"/>
    <w:tmpl w:val="6F66F578"/>
    <w:lvl w:ilvl="0" w:tplc="8CD2E7F0">
      <w:start w:val="1"/>
      <w:numFmt w:val="upperLetter"/>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abstractNumId w:val="15"/>
  </w:num>
  <w:num w:numId="2">
    <w:abstractNumId w:val="6"/>
  </w:num>
  <w:num w:numId="3">
    <w:abstractNumId w:val="2"/>
  </w:num>
  <w:num w:numId="4">
    <w:abstractNumId w:val="12"/>
  </w:num>
  <w:num w:numId="5">
    <w:abstractNumId w:val="18"/>
  </w:num>
  <w:num w:numId="6">
    <w:abstractNumId w:val="13"/>
  </w:num>
  <w:num w:numId="7">
    <w:abstractNumId w:val="17"/>
  </w:num>
  <w:num w:numId="8">
    <w:abstractNumId w:val="4"/>
  </w:num>
  <w:num w:numId="9">
    <w:abstractNumId w:val="14"/>
  </w:num>
  <w:num w:numId="10">
    <w:abstractNumId w:val="9"/>
  </w:num>
  <w:num w:numId="11">
    <w:abstractNumId w:val="5"/>
  </w:num>
  <w:num w:numId="12">
    <w:abstractNumId w:val="1"/>
  </w:num>
  <w:num w:numId="13">
    <w:abstractNumId w:val="10"/>
  </w:num>
  <w:num w:numId="14">
    <w:abstractNumId w:val="0"/>
  </w:num>
  <w:num w:numId="15">
    <w:abstractNumId w:val="16"/>
  </w:num>
  <w:num w:numId="16">
    <w:abstractNumId w:val="11"/>
  </w:num>
  <w:num w:numId="17">
    <w:abstractNumId w:val="3"/>
  </w:num>
  <w:num w:numId="18">
    <w:abstractNumId w:val="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14338"/>
    <o:shapelayout v:ext="edit">
      <o:idmap v:ext="edit" data="2"/>
      <o:rules v:ext="edit">
        <o:r id="V:Rule6" type="connector" idref="#_x0000_s2063"/>
        <o:r id="V:Rule7" type="connector" idref="#_x0000_s2050"/>
        <o:r id="V:Rule8" type="connector" idref="#_x0000_s2056"/>
        <o:r id="V:Rule9" type="connector" idref="#_x0000_s2089"/>
        <o:r id="V:Rule10" type="connector" idref="#_x0000_s2069"/>
      </o:rules>
    </o:shapelayout>
  </w:hdrShapeDefaults>
  <w:footnotePr>
    <w:footnote w:id="0"/>
    <w:footnote w:id="1"/>
  </w:footnotePr>
  <w:endnotePr>
    <w:endnote w:id="0"/>
    <w:endnote w:id="1"/>
  </w:endnotePr>
  <w:compat/>
  <w:rsids>
    <w:rsidRoot w:val="004C4AB7"/>
    <w:rsid w:val="0000036F"/>
    <w:rsid w:val="00001F7F"/>
    <w:rsid w:val="00003877"/>
    <w:rsid w:val="00012F4A"/>
    <w:rsid w:val="00013B05"/>
    <w:rsid w:val="000144C0"/>
    <w:rsid w:val="00014E73"/>
    <w:rsid w:val="0001577A"/>
    <w:rsid w:val="00022991"/>
    <w:rsid w:val="000237FF"/>
    <w:rsid w:val="00024C65"/>
    <w:rsid w:val="00026B3D"/>
    <w:rsid w:val="00027D76"/>
    <w:rsid w:val="0003605A"/>
    <w:rsid w:val="00040784"/>
    <w:rsid w:val="00044D98"/>
    <w:rsid w:val="0004777A"/>
    <w:rsid w:val="000537D6"/>
    <w:rsid w:val="00055DC6"/>
    <w:rsid w:val="00061937"/>
    <w:rsid w:val="00066330"/>
    <w:rsid w:val="00066575"/>
    <w:rsid w:val="000674D0"/>
    <w:rsid w:val="0006765B"/>
    <w:rsid w:val="000715F7"/>
    <w:rsid w:val="00073EB2"/>
    <w:rsid w:val="00073F90"/>
    <w:rsid w:val="00076CD9"/>
    <w:rsid w:val="00076F17"/>
    <w:rsid w:val="00080A6B"/>
    <w:rsid w:val="0009336A"/>
    <w:rsid w:val="00093B49"/>
    <w:rsid w:val="000941F8"/>
    <w:rsid w:val="00095534"/>
    <w:rsid w:val="000976A0"/>
    <w:rsid w:val="00097CB5"/>
    <w:rsid w:val="000A0581"/>
    <w:rsid w:val="000A4532"/>
    <w:rsid w:val="000A5AD2"/>
    <w:rsid w:val="000B1ACD"/>
    <w:rsid w:val="000B2856"/>
    <w:rsid w:val="000B3106"/>
    <w:rsid w:val="000B36EA"/>
    <w:rsid w:val="000C334B"/>
    <w:rsid w:val="000C42E4"/>
    <w:rsid w:val="000C518F"/>
    <w:rsid w:val="000C6C7B"/>
    <w:rsid w:val="000D6D66"/>
    <w:rsid w:val="000E309E"/>
    <w:rsid w:val="000E31F7"/>
    <w:rsid w:val="000E3F84"/>
    <w:rsid w:val="000E573E"/>
    <w:rsid w:val="000E6804"/>
    <w:rsid w:val="000E6C8F"/>
    <w:rsid w:val="000E7DB7"/>
    <w:rsid w:val="000F1695"/>
    <w:rsid w:val="000F18ED"/>
    <w:rsid w:val="000F2655"/>
    <w:rsid w:val="000F2C22"/>
    <w:rsid w:val="000F2F2D"/>
    <w:rsid w:val="000F41DA"/>
    <w:rsid w:val="000F5C61"/>
    <w:rsid w:val="000F6C4F"/>
    <w:rsid w:val="00104C7D"/>
    <w:rsid w:val="00106163"/>
    <w:rsid w:val="00106F03"/>
    <w:rsid w:val="001113C5"/>
    <w:rsid w:val="00114144"/>
    <w:rsid w:val="001149F4"/>
    <w:rsid w:val="00115E1C"/>
    <w:rsid w:val="00116BD7"/>
    <w:rsid w:val="00116C87"/>
    <w:rsid w:val="0012044D"/>
    <w:rsid w:val="00120E95"/>
    <w:rsid w:val="00123AF9"/>
    <w:rsid w:val="00126B1C"/>
    <w:rsid w:val="00126EF3"/>
    <w:rsid w:val="001307D6"/>
    <w:rsid w:val="0013293D"/>
    <w:rsid w:val="001357E9"/>
    <w:rsid w:val="00137485"/>
    <w:rsid w:val="001407BC"/>
    <w:rsid w:val="00140DA2"/>
    <w:rsid w:val="001430C7"/>
    <w:rsid w:val="0014367E"/>
    <w:rsid w:val="00143FEF"/>
    <w:rsid w:val="00145753"/>
    <w:rsid w:val="00146958"/>
    <w:rsid w:val="00146B4B"/>
    <w:rsid w:val="0015061E"/>
    <w:rsid w:val="001506D7"/>
    <w:rsid w:val="001523FB"/>
    <w:rsid w:val="0015422D"/>
    <w:rsid w:val="0015431F"/>
    <w:rsid w:val="001551C9"/>
    <w:rsid w:val="00155820"/>
    <w:rsid w:val="001575C9"/>
    <w:rsid w:val="00163018"/>
    <w:rsid w:val="001632A3"/>
    <w:rsid w:val="00164B4E"/>
    <w:rsid w:val="00165D24"/>
    <w:rsid w:val="00166354"/>
    <w:rsid w:val="0016647C"/>
    <w:rsid w:val="00175993"/>
    <w:rsid w:val="00177564"/>
    <w:rsid w:val="001927A3"/>
    <w:rsid w:val="001959CB"/>
    <w:rsid w:val="00196DBC"/>
    <w:rsid w:val="001A0749"/>
    <w:rsid w:val="001A1CBF"/>
    <w:rsid w:val="001A1DCE"/>
    <w:rsid w:val="001A2CD1"/>
    <w:rsid w:val="001A3C6D"/>
    <w:rsid w:val="001A69D0"/>
    <w:rsid w:val="001A7FF5"/>
    <w:rsid w:val="001B0853"/>
    <w:rsid w:val="001B1E2A"/>
    <w:rsid w:val="001B2892"/>
    <w:rsid w:val="001B3B8A"/>
    <w:rsid w:val="001C3357"/>
    <w:rsid w:val="001C3A1F"/>
    <w:rsid w:val="001C5270"/>
    <w:rsid w:val="001D12EC"/>
    <w:rsid w:val="001D4829"/>
    <w:rsid w:val="001D51A4"/>
    <w:rsid w:val="001D5414"/>
    <w:rsid w:val="001E2274"/>
    <w:rsid w:val="001E26C4"/>
    <w:rsid w:val="001E2E7D"/>
    <w:rsid w:val="001E3528"/>
    <w:rsid w:val="001E5072"/>
    <w:rsid w:val="001E600A"/>
    <w:rsid w:val="001E689E"/>
    <w:rsid w:val="001E7A03"/>
    <w:rsid w:val="001F3D4A"/>
    <w:rsid w:val="001F3FF6"/>
    <w:rsid w:val="001F49A5"/>
    <w:rsid w:val="001F56C1"/>
    <w:rsid w:val="001F6036"/>
    <w:rsid w:val="00200784"/>
    <w:rsid w:val="0020154E"/>
    <w:rsid w:val="00201EDD"/>
    <w:rsid w:val="00203CA7"/>
    <w:rsid w:val="002045F0"/>
    <w:rsid w:val="00207482"/>
    <w:rsid w:val="002103F3"/>
    <w:rsid w:val="00212D48"/>
    <w:rsid w:val="002140F1"/>
    <w:rsid w:val="002152CD"/>
    <w:rsid w:val="002156E6"/>
    <w:rsid w:val="00216700"/>
    <w:rsid w:val="00216F86"/>
    <w:rsid w:val="002175CB"/>
    <w:rsid w:val="00223BE0"/>
    <w:rsid w:val="00226BE1"/>
    <w:rsid w:val="0023066F"/>
    <w:rsid w:val="00233E6B"/>
    <w:rsid w:val="00234CA8"/>
    <w:rsid w:val="00234E38"/>
    <w:rsid w:val="00236E28"/>
    <w:rsid w:val="00240B61"/>
    <w:rsid w:val="00242FDE"/>
    <w:rsid w:val="002455A6"/>
    <w:rsid w:val="00246D04"/>
    <w:rsid w:val="002479F6"/>
    <w:rsid w:val="0025066C"/>
    <w:rsid w:val="00250B8F"/>
    <w:rsid w:val="00252FAD"/>
    <w:rsid w:val="00254361"/>
    <w:rsid w:val="0025584C"/>
    <w:rsid w:val="0026022A"/>
    <w:rsid w:val="00260D47"/>
    <w:rsid w:val="00262CA7"/>
    <w:rsid w:val="0026429C"/>
    <w:rsid w:val="0026470B"/>
    <w:rsid w:val="002660DC"/>
    <w:rsid w:val="00267550"/>
    <w:rsid w:val="00270568"/>
    <w:rsid w:val="0027493B"/>
    <w:rsid w:val="00275A48"/>
    <w:rsid w:val="00275D92"/>
    <w:rsid w:val="002764C0"/>
    <w:rsid w:val="00282F3E"/>
    <w:rsid w:val="00294CF9"/>
    <w:rsid w:val="00295B80"/>
    <w:rsid w:val="00295E6D"/>
    <w:rsid w:val="002A0B6C"/>
    <w:rsid w:val="002A11AD"/>
    <w:rsid w:val="002A199A"/>
    <w:rsid w:val="002A3155"/>
    <w:rsid w:val="002A33BD"/>
    <w:rsid w:val="002A36C6"/>
    <w:rsid w:val="002A4335"/>
    <w:rsid w:val="002A50F2"/>
    <w:rsid w:val="002A52F7"/>
    <w:rsid w:val="002A65F8"/>
    <w:rsid w:val="002B1310"/>
    <w:rsid w:val="002B4206"/>
    <w:rsid w:val="002B62D5"/>
    <w:rsid w:val="002B7CAB"/>
    <w:rsid w:val="002B7F21"/>
    <w:rsid w:val="002C0D3F"/>
    <w:rsid w:val="002C2916"/>
    <w:rsid w:val="002C3923"/>
    <w:rsid w:val="002C6581"/>
    <w:rsid w:val="002C6B69"/>
    <w:rsid w:val="002D1AA5"/>
    <w:rsid w:val="002D61F3"/>
    <w:rsid w:val="002D78DB"/>
    <w:rsid w:val="002E0E9F"/>
    <w:rsid w:val="002E22F0"/>
    <w:rsid w:val="002E23CB"/>
    <w:rsid w:val="002E3C9A"/>
    <w:rsid w:val="002E55CC"/>
    <w:rsid w:val="002E57CE"/>
    <w:rsid w:val="002F08D1"/>
    <w:rsid w:val="002F4279"/>
    <w:rsid w:val="002F4771"/>
    <w:rsid w:val="002F5832"/>
    <w:rsid w:val="002F5E38"/>
    <w:rsid w:val="002F7C35"/>
    <w:rsid w:val="003049E4"/>
    <w:rsid w:val="00305593"/>
    <w:rsid w:val="00312954"/>
    <w:rsid w:val="00314A77"/>
    <w:rsid w:val="00320D82"/>
    <w:rsid w:val="0032214A"/>
    <w:rsid w:val="00323BC4"/>
    <w:rsid w:val="00324965"/>
    <w:rsid w:val="00325E8C"/>
    <w:rsid w:val="00325F2F"/>
    <w:rsid w:val="0032789E"/>
    <w:rsid w:val="00332E4C"/>
    <w:rsid w:val="0033438F"/>
    <w:rsid w:val="0033702E"/>
    <w:rsid w:val="00340F2E"/>
    <w:rsid w:val="00343DE5"/>
    <w:rsid w:val="00346DF5"/>
    <w:rsid w:val="00352305"/>
    <w:rsid w:val="00352723"/>
    <w:rsid w:val="00352FA3"/>
    <w:rsid w:val="003535DC"/>
    <w:rsid w:val="0036051B"/>
    <w:rsid w:val="00362D16"/>
    <w:rsid w:val="00363945"/>
    <w:rsid w:val="00364F7B"/>
    <w:rsid w:val="003652D4"/>
    <w:rsid w:val="003657DF"/>
    <w:rsid w:val="003675E4"/>
    <w:rsid w:val="00370E37"/>
    <w:rsid w:val="0037395C"/>
    <w:rsid w:val="00377061"/>
    <w:rsid w:val="003802F8"/>
    <w:rsid w:val="00381D02"/>
    <w:rsid w:val="00381DF4"/>
    <w:rsid w:val="00383065"/>
    <w:rsid w:val="00383E5F"/>
    <w:rsid w:val="0038573E"/>
    <w:rsid w:val="00385B23"/>
    <w:rsid w:val="00387313"/>
    <w:rsid w:val="0039367B"/>
    <w:rsid w:val="003955C3"/>
    <w:rsid w:val="00395D51"/>
    <w:rsid w:val="00397ACE"/>
    <w:rsid w:val="003A0564"/>
    <w:rsid w:val="003A0E4A"/>
    <w:rsid w:val="003A1950"/>
    <w:rsid w:val="003A340A"/>
    <w:rsid w:val="003A50C8"/>
    <w:rsid w:val="003B2AE4"/>
    <w:rsid w:val="003B4136"/>
    <w:rsid w:val="003B45FF"/>
    <w:rsid w:val="003B5897"/>
    <w:rsid w:val="003B61C0"/>
    <w:rsid w:val="003C03ED"/>
    <w:rsid w:val="003C0EBE"/>
    <w:rsid w:val="003C2C5B"/>
    <w:rsid w:val="003C4629"/>
    <w:rsid w:val="003C4A22"/>
    <w:rsid w:val="003C59AE"/>
    <w:rsid w:val="003C5BBC"/>
    <w:rsid w:val="003C7626"/>
    <w:rsid w:val="003D0130"/>
    <w:rsid w:val="003D04E3"/>
    <w:rsid w:val="003D3BC4"/>
    <w:rsid w:val="003D54ED"/>
    <w:rsid w:val="003D70A2"/>
    <w:rsid w:val="003E0541"/>
    <w:rsid w:val="003E075C"/>
    <w:rsid w:val="003E1B7B"/>
    <w:rsid w:val="003E283D"/>
    <w:rsid w:val="003E530C"/>
    <w:rsid w:val="003E695A"/>
    <w:rsid w:val="003F06FB"/>
    <w:rsid w:val="003F08D5"/>
    <w:rsid w:val="003F0F12"/>
    <w:rsid w:val="003F2B45"/>
    <w:rsid w:val="003F2B81"/>
    <w:rsid w:val="003F2E0E"/>
    <w:rsid w:val="003F2FD6"/>
    <w:rsid w:val="003F4C60"/>
    <w:rsid w:val="003F5F64"/>
    <w:rsid w:val="003F5F73"/>
    <w:rsid w:val="003F7DC1"/>
    <w:rsid w:val="00400E06"/>
    <w:rsid w:val="00401A22"/>
    <w:rsid w:val="00405BC8"/>
    <w:rsid w:val="004070F7"/>
    <w:rsid w:val="00410A48"/>
    <w:rsid w:val="004115B6"/>
    <w:rsid w:val="00413286"/>
    <w:rsid w:val="00413988"/>
    <w:rsid w:val="00414225"/>
    <w:rsid w:val="004213CE"/>
    <w:rsid w:val="004216A1"/>
    <w:rsid w:val="004223BA"/>
    <w:rsid w:val="004227BF"/>
    <w:rsid w:val="00422E97"/>
    <w:rsid w:val="00425AB5"/>
    <w:rsid w:val="004309F0"/>
    <w:rsid w:val="00432643"/>
    <w:rsid w:val="00433266"/>
    <w:rsid w:val="0043376F"/>
    <w:rsid w:val="0043421F"/>
    <w:rsid w:val="00435F22"/>
    <w:rsid w:val="00436336"/>
    <w:rsid w:val="00437B99"/>
    <w:rsid w:val="00437F9F"/>
    <w:rsid w:val="004447DE"/>
    <w:rsid w:val="004467B5"/>
    <w:rsid w:val="00446D18"/>
    <w:rsid w:val="004470BF"/>
    <w:rsid w:val="004478FF"/>
    <w:rsid w:val="004506E8"/>
    <w:rsid w:val="004525A5"/>
    <w:rsid w:val="00453BDA"/>
    <w:rsid w:val="00455DBD"/>
    <w:rsid w:val="00462112"/>
    <w:rsid w:val="00462217"/>
    <w:rsid w:val="004663F0"/>
    <w:rsid w:val="00466CED"/>
    <w:rsid w:val="00471375"/>
    <w:rsid w:val="004726AD"/>
    <w:rsid w:val="00473CD3"/>
    <w:rsid w:val="0047447F"/>
    <w:rsid w:val="004756E5"/>
    <w:rsid w:val="00482D32"/>
    <w:rsid w:val="00484815"/>
    <w:rsid w:val="00485593"/>
    <w:rsid w:val="0049055F"/>
    <w:rsid w:val="00491589"/>
    <w:rsid w:val="0049192A"/>
    <w:rsid w:val="00494FFB"/>
    <w:rsid w:val="00495536"/>
    <w:rsid w:val="00496225"/>
    <w:rsid w:val="00496D6F"/>
    <w:rsid w:val="004A3EDA"/>
    <w:rsid w:val="004A6608"/>
    <w:rsid w:val="004A68E8"/>
    <w:rsid w:val="004B03EB"/>
    <w:rsid w:val="004B1111"/>
    <w:rsid w:val="004B2AFA"/>
    <w:rsid w:val="004B411F"/>
    <w:rsid w:val="004B79F5"/>
    <w:rsid w:val="004C461E"/>
    <w:rsid w:val="004C4AB7"/>
    <w:rsid w:val="004C5B97"/>
    <w:rsid w:val="004C683B"/>
    <w:rsid w:val="004D0469"/>
    <w:rsid w:val="004D1599"/>
    <w:rsid w:val="004D168A"/>
    <w:rsid w:val="004D1C6A"/>
    <w:rsid w:val="004D4E30"/>
    <w:rsid w:val="004D5412"/>
    <w:rsid w:val="004D6005"/>
    <w:rsid w:val="004E2210"/>
    <w:rsid w:val="004E2AA4"/>
    <w:rsid w:val="004E35EF"/>
    <w:rsid w:val="004E5F0B"/>
    <w:rsid w:val="004F1284"/>
    <w:rsid w:val="004F23FF"/>
    <w:rsid w:val="004F2F52"/>
    <w:rsid w:val="004F4727"/>
    <w:rsid w:val="004F49BE"/>
    <w:rsid w:val="004F6B29"/>
    <w:rsid w:val="00500CB8"/>
    <w:rsid w:val="0050151C"/>
    <w:rsid w:val="0050569F"/>
    <w:rsid w:val="00506501"/>
    <w:rsid w:val="00507803"/>
    <w:rsid w:val="00510A9A"/>
    <w:rsid w:val="00512B71"/>
    <w:rsid w:val="005139CE"/>
    <w:rsid w:val="00516EA3"/>
    <w:rsid w:val="005202A9"/>
    <w:rsid w:val="005202E1"/>
    <w:rsid w:val="00525658"/>
    <w:rsid w:val="005262AD"/>
    <w:rsid w:val="0052707C"/>
    <w:rsid w:val="005304C9"/>
    <w:rsid w:val="00531AC7"/>
    <w:rsid w:val="00531D50"/>
    <w:rsid w:val="005353DE"/>
    <w:rsid w:val="005354B6"/>
    <w:rsid w:val="00536F44"/>
    <w:rsid w:val="00543C12"/>
    <w:rsid w:val="0054478E"/>
    <w:rsid w:val="00552523"/>
    <w:rsid w:val="005539C9"/>
    <w:rsid w:val="0055428C"/>
    <w:rsid w:val="00556C68"/>
    <w:rsid w:val="0056170F"/>
    <w:rsid w:val="00561AFE"/>
    <w:rsid w:val="00567D59"/>
    <w:rsid w:val="00567F45"/>
    <w:rsid w:val="00571877"/>
    <w:rsid w:val="00571D91"/>
    <w:rsid w:val="00573D2F"/>
    <w:rsid w:val="005741F8"/>
    <w:rsid w:val="0057558A"/>
    <w:rsid w:val="00576657"/>
    <w:rsid w:val="0057676A"/>
    <w:rsid w:val="005805CC"/>
    <w:rsid w:val="00581245"/>
    <w:rsid w:val="0058364F"/>
    <w:rsid w:val="00590749"/>
    <w:rsid w:val="00594207"/>
    <w:rsid w:val="005954D9"/>
    <w:rsid w:val="00596973"/>
    <w:rsid w:val="00596FD4"/>
    <w:rsid w:val="00597AC0"/>
    <w:rsid w:val="005A0B1E"/>
    <w:rsid w:val="005A27ED"/>
    <w:rsid w:val="005A2F81"/>
    <w:rsid w:val="005A3D68"/>
    <w:rsid w:val="005A4949"/>
    <w:rsid w:val="005A55B4"/>
    <w:rsid w:val="005A5AFA"/>
    <w:rsid w:val="005A685E"/>
    <w:rsid w:val="005B144F"/>
    <w:rsid w:val="005B403F"/>
    <w:rsid w:val="005B5364"/>
    <w:rsid w:val="005B6C85"/>
    <w:rsid w:val="005C2135"/>
    <w:rsid w:val="005C2717"/>
    <w:rsid w:val="005C6D9A"/>
    <w:rsid w:val="005C7596"/>
    <w:rsid w:val="005C797E"/>
    <w:rsid w:val="005C7F67"/>
    <w:rsid w:val="005D14D3"/>
    <w:rsid w:val="005D32C5"/>
    <w:rsid w:val="005D4E35"/>
    <w:rsid w:val="005D72F6"/>
    <w:rsid w:val="005D7B9F"/>
    <w:rsid w:val="005E1F20"/>
    <w:rsid w:val="005E2686"/>
    <w:rsid w:val="005E3D6B"/>
    <w:rsid w:val="005F109F"/>
    <w:rsid w:val="005F370B"/>
    <w:rsid w:val="005F3B08"/>
    <w:rsid w:val="005F4090"/>
    <w:rsid w:val="005F4647"/>
    <w:rsid w:val="005F5402"/>
    <w:rsid w:val="005F58F8"/>
    <w:rsid w:val="00600297"/>
    <w:rsid w:val="006008B5"/>
    <w:rsid w:val="00601C1A"/>
    <w:rsid w:val="006046D0"/>
    <w:rsid w:val="00610196"/>
    <w:rsid w:val="0061280F"/>
    <w:rsid w:val="00613B59"/>
    <w:rsid w:val="0061418D"/>
    <w:rsid w:val="0062091B"/>
    <w:rsid w:val="006251F8"/>
    <w:rsid w:val="006254C9"/>
    <w:rsid w:val="00625811"/>
    <w:rsid w:val="00634A01"/>
    <w:rsid w:val="0064056C"/>
    <w:rsid w:val="00642081"/>
    <w:rsid w:val="00645D41"/>
    <w:rsid w:val="006470EF"/>
    <w:rsid w:val="006506E8"/>
    <w:rsid w:val="00650AB1"/>
    <w:rsid w:val="0065272C"/>
    <w:rsid w:val="0065475B"/>
    <w:rsid w:val="00656DD4"/>
    <w:rsid w:val="006579B7"/>
    <w:rsid w:val="00660DC3"/>
    <w:rsid w:val="00662827"/>
    <w:rsid w:val="00662F0A"/>
    <w:rsid w:val="00663BF7"/>
    <w:rsid w:val="00665929"/>
    <w:rsid w:val="00666DC0"/>
    <w:rsid w:val="00667D7F"/>
    <w:rsid w:val="00671443"/>
    <w:rsid w:val="00673778"/>
    <w:rsid w:val="00673979"/>
    <w:rsid w:val="00674DF2"/>
    <w:rsid w:val="00675C7D"/>
    <w:rsid w:val="00676955"/>
    <w:rsid w:val="00676FD5"/>
    <w:rsid w:val="00683263"/>
    <w:rsid w:val="00683705"/>
    <w:rsid w:val="0068591C"/>
    <w:rsid w:val="0068694A"/>
    <w:rsid w:val="00686C96"/>
    <w:rsid w:val="00687E0B"/>
    <w:rsid w:val="00690FEB"/>
    <w:rsid w:val="00691EA3"/>
    <w:rsid w:val="00691F3B"/>
    <w:rsid w:val="0069445B"/>
    <w:rsid w:val="00694C2D"/>
    <w:rsid w:val="00696481"/>
    <w:rsid w:val="00696F05"/>
    <w:rsid w:val="006978BE"/>
    <w:rsid w:val="006A28D7"/>
    <w:rsid w:val="006A3B8C"/>
    <w:rsid w:val="006A4D56"/>
    <w:rsid w:val="006A603F"/>
    <w:rsid w:val="006A776C"/>
    <w:rsid w:val="006B00A2"/>
    <w:rsid w:val="006B06B7"/>
    <w:rsid w:val="006B4CC1"/>
    <w:rsid w:val="006B5344"/>
    <w:rsid w:val="006B6D9F"/>
    <w:rsid w:val="006C05F5"/>
    <w:rsid w:val="006C14D2"/>
    <w:rsid w:val="006D0739"/>
    <w:rsid w:val="006D13BE"/>
    <w:rsid w:val="006D158E"/>
    <w:rsid w:val="006D6A51"/>
    <w:rsid w:val="006D71D4"/>
    <w:rsid w:val="006E0D93"/>
    <w:rsid w:val="006E1730"/>
    <w:rsid w:val="006E3061"/>
    <w:rsid w:val="006E581B"/>
    <w:rsid w:val="006E5B8E"/>
    <w:rsid w:val="00701215"/>
    <w:rsid w:val="00701E4C"/>
    <w:rsid w:val="007023A6"/>
    <w:rsid w:val="00704236"/>
    <w:rsid w:val="007044EC"/>
    <w:rsid w:val="00705AF4"/>
    <w:rsid w:val="007119D1"/>
    <w:rsid w:val="00713279"/>
    <w:rsid w:val="00713B15"/>
    <w:rsid w:val="00715D84"/>
    <w:rsid w:val="00720461"/>
    <w:rsid w:val="00721746"/>
    <w:rsid w:val="00722A71"/>
    <w:rsid w:val="00730508"/>
    <w:rsid w:val="00731279"/>
    <w:rsid w:val="00731603"/>
    <w:rsid w:val="00731D36"/>
    <w:rsid w:val="00733749"/>
    <w:rsid w:val="00734224"/>
    <w:rsid w:val="00735E9F"/>
    <w:rsid w:val="00736B82"/>
    <w:rsid w:val="00737F68"/>
    <w:rsid w:val="007416C7"/>
    <w:rsid w:val="007442DB"/>
    <w:rsid w:val="0074488C"/>
    <w:rsid w:val="00744E26"/>
    <w:rsid w:val="007501CD"/>
    <w:rsid w:val="00750541"/>
    <w:rsid w:val="007544C6"/>
    <w:rsid w:val="00757078"/>
    <w:rsid w:val="00763561"/>
    <w:rsid w:val="007713AA"/>
    <w:rsid w:val="00772FCE"/>
    <w:rsid w:val="00773A92"/>
    <w:rsid w:val="00776E39"/>
    <w:rsid w:val="0078247D"/>
    <w:rsid w:val="00782A1E"/>
    <w:rsid w:val="00784058"/>
    <w:rsid w:val="00790FF2"/>
    <w:rsid w:val="00791410"/>
    <w:rsid w:val="00791E76"/>
    <w:rsid w:val="00792B48"/>
    <w:rsid w:val="007945C2"/>
    <w:rsid w:val="007B1049"/>
    <w:rsid w:val="007B153E"/>
    <w:rsid w:val="007B15F2"/>
    <w:rsid w:val="007B5893"/>
    <w:rsid w:val="007B63C0"/>
    <w:rsid w:val="007B72A6"/>
    <w:rsid w:val="007C0285"/>
    <w:rsid w:val="007C063C"/>
    <w:rsid w:val="007C139F"/>
    <w:rsid w:val="007C3935"/>
    <w:rsid w:val="007C4F7A"/>
    <w:rsid w:val="007C56E2"/>
    <w:rsid w:val="007C7E8F"/>
    <w:rsid w:val="007D02E5"/>
    <w:rsid w:val="007D392B"/>
    <w:rsid w:val="007D3D90"/>
    <w:rsid w:val="007E5D36"/>
    <w:rsid w:val="007E62FD"/>
    <w:rsid w:val="007F661C"/>
    <w:rsid w:val="007F7F24"/>
    <w:rsid w:val="00800EF3"/>
    <w:rsid w:val="00801AFF"/>
    <w:rsid w:val="0080201F"/>
    <w:rsid w:val="00803C59"/>
    <w:rsid w:val="00803FD8"/>
    <w:rsid w:val="00806585"/>
    <w:rsid w:val="00810334"/>
    <w:rsid w:val="0081036F"/>
    <w:rsid w:val="008127BC"/>
    <w:rsid w:val="0081283D"/>
    <w:rsid w:val="00813700"/>
    <w:rsid w:val="008141AF"/>
    <w:rsid w:val="00814617"/>
    <w:rsid w:val="00814C3F"/>
    <w:rsid w:val="008225AE"/>
    <w:rsid w:val="00831C5D"/>
    <w:rsid w:val="00832073"/>
    <w:rsid w:val="0083230A"/>
    <w:rsid w:val="0083615E"/>
    <w:rsid w:val="00842712"/>
    <w:rsid w:val="00843068"/>
    <w:rsid w:val="00854616"/>
    <w:rsid w:val="008555CE"/>
    <w:rsid w:val="00855AFA"/>
    <w:rsid w:val="00860DAD"/>
    <w:rsid w:val="00861D4E"/>
    <w:rsid w:val="008637BC"/>
    <w:rsid w:val="0086381B"/>
    <w:rsid w:val="0086420F"/>
    <w:rsid w:val="00864F9A"/>
    <w:rsid w:val="00865D2C"/>
    <w:rsid w:val="00866BFF"/>
    <w:rsid w:val="008675DC"/>
    <w:rsid w:val="00872CAD"/>
    <w:rsid w:val="00874ECB"/>
    <w:rsid w:val="00875C28"/>
    <w:rsid w:val="008764B3"/>
    <w:rsid w:val="0088219A"/>
    <w:rsid w:val="0088468E"/>
    <w:rsid w:val="00884E69"/>
    <w:rsid w:val="00887A03"/>
    <w:rsid w:val="00893198"/>
    <w:rsid w:val="00894283"/>
    <w:rsid w:val="00895E72"/>
    <w:rsid w:val="008963C6"/>
    <w:rsid w:val="00896994"/>
    <w:rsid w:val="00897A40"/>
    <w:rsid w:val="008A1ABE"/>
    <w:rsid w:val="008A2298"/>
    <w:rsid w:val="008A2C6A"/>
    <w:rsid w:val="008A2CBD"/>
    <w:rsid w:val="008A7F09"/>
    <w:rsid w:val="008B016D"/>
    <w:rsid w:val="008B2CEA"/>
    <w:rsid w:val="008B3D1D"/>
    <w:rsid w:val="008B5358"/>
    <w:rsid w:val="008B5DE9"/>
    <w:rsid w:val="008B6718"/>
    <w:rsid w:val="008B75FB"/>
    <w:rsid w:val="008B7DF3"/>
    <w:rsid w:val="008C0457"/>
    <w:rsid w:val="008C2097"/>
    <w:rsid w:val="008C53FA"/>
    <w:rsid w:val="008C5DA1"/>
    <w:rsid w:val="008C77FB"/>
    <w:rsid w:val="008D01AB"/>
    <w:rsid w:val="008D03B4"/>
    <w:rsid w:val="008D0606"/>
    <w:rsid w:val="008D1989"/>
    <w:rsid w:val="008D3803"/>
    <w:rsid w:val="008D3964"/>
    <w:rsid w:val="008D5D59"/>
    <w:rsid w:val="008D5D6B"/>
    <w:rsid w:val="008D70BD"/>
    <w:rsid w:val="008D75CE"/>
    <w:rsid w:val="008E165D"/>
    <w:rsid w:val="008E1839"/>
    <w:rsid w:val="008E1CE9"/>
    <w:rsid w:val="008E52A3"/>
    <w:rsid w:val="008E6C0B"/>
    <w:rsid w:val="008E7D17"/>
    <w:rsid w:val="008F0497"/>
    <w:rsid w:val="008F279C"/>
    <w:rsid w:val="008F340B"/>
    <w:rsid w:val="008F60C8"/>
    <w:rsid w:val="008F61EA"/>
    <w:rsid w:val="008F6286"/>
    <w:rsid w:val="008F74E6"/>
    <w:rsid w:val="008F7A9B"/>
    <w:rsid w:val="00900570"/>
    <w:rsid w:val="0090118B"/>
    <w:rsid w:val="0090141A"/>
    <w:rsid w:val="00902174"/>
    <w:rsid w:val="00902D04"/>
    <w:rsid w:val="00904D88"/>
    <w:rsid w:val="00910A4C"/>
    <w:rsid w:val="00913417"/>
    <w:rsid w:val="009201D3"/>
    <w:rsid w:val="00920B74"/>
    <w:rsid w:val="00923CC4"/>
    <w:rsid w:val="009244F6"/>
    <w:rsid w:val="00931B00"/>
    <w:rsid w:val="00932652"/>
    <w:rsid w:val="00932899"/>
    <w:rsid w:val="00933EAD"/>
    <w:rsid w:val="00934684"/>
    <w:rsid w:val="00937E43"/>
    <w:rsid w:val="009429B3"/>
    <w:rsid w:val="00943500"/>
    <w:rsid w:val="00947ECE"/>
    <w:rsid w:val="009526E1"/>
    <w:rsid w:val="009534AF"/>
    <w:rsid w:val="0095658E"/>
    <w:rsid w:val="00960EA8"/>
    <w:rsid w:val="009615DA"/>
    <w:rsid w:val="00964153"/>
    <w:rsid w:val="00966553"/>
    <w:rsid w:val="00966BE1"/>
    <w:rsid w:val="009670F9"/>
    <w:rsid w:val="00967AEB"/>
    <w:rsid w:val="0097031A"/>
    <w:rsid w:val="00970AFD"/>
    <w:rsid w:val="009759FF"/>
    <w:rsid w:val="00977E79"/>
    <w:rsid w:val="00982C7D"/>
    <w:rsid w:val="00982D97"/>
    <w:rsid w:val="009830FD"/>
    <w:rsid w:val="00983610"/>
    <w:rsid w:val="009841D1"/>
    <w:rsid w:val="00990BD4"/>
    <w:rsid w:val="009936B9"/>
    <w:rsid w:val="00995806"/>
    <w:rsid w:val="0099657D"/>
    <w:rsid w:val="0099660F"/>
    <w:rsid w:val="009A071E"/>
    <w:rsid w:val="009A2FA4"/>
    <w:rsid w:val="009A31F9"/>
    <w:rsid w:val="009A6F1A"/>
    <w:rsid w:val="009B63AC"/>
    <w:rsid w:val="009B6F6D"/>
    <w:rsid w:val="009B72D5"/>
    <w:rsid w:val="009B7348"/>
    <w:rsid w:val="009C1D7E"/>
    <w:rsid w:val="009C2C31"/>
    <w:rsid w:val="009C635F"/>
    <w:rsid w:val="009C6D4D"/>
    <w:rsid w:val="009C719B"/>
    <w:rsid w:val="009C7CFF"/>
    <w:rsid w:val="009C7F9A"/>
    <w:rsid w:val="009D128E"/>
    <w:rsid w:val="009D2667"/>
    <w:rsid w:val="009D2E22"/>
    <w:rsid w:val="009D3360"/>
    <w:rsid w:val="009E0C1D"/>
    <w:rsid w:val="009E5D6A"/>
    <w:rsid w:val="009E7F14"/>
    <w:rsid w:val="009F3468"/>
    <w:rsid w:val="009F4643"/>
    <w:rsid w:val="009F4870"/>
    <w:rsid w:val="009F507E"/>
    <w:rsid w:val="009F5CE1"/>
    <w:rsid w:val="009F6913"/>
    <w:rsid w:val="009F6C5F"/>
    <w:rsid w:val="00A004AE"/>
    <w:rsid w:val="00A00570"/>
    <w:rsid w:val="00A00D1B"/>
    <w:rsid w:val="00A0176F"/>
    <w:rsid w:val="00A0180A"/>
    <w:rsid w:val="00A029C8"/>
    <w:rsid w:val="00A0513D"/>
    <w:rsid w:val="00A071CA"/>
    <w:rsid w:val="00A10091"/>
    <w:rsid w:val="00A137D4"/>
    <w:rsid w:val="00A170FD"/>
    <w:rsid w:val="00A20D07"/>
    <w:rsid w:val="00A2119A"/>
    <w:rsid w:val="00A23F79"/>
    <w:rsid w:val="00A27F0F"/>
    <w:rsid w:val="00A309F3"/>
    <w:rsid w:val="00A30C75"/>
    <w:rsid w:val="00A33AB3"/>
    <w:rsid w:val="00A34D56"/>
    <w:rsid w:val="00A40860"/>
    <w:rsid w:val="00A41E29"/>
    <w:rsid w:val="00A42F27"/>
    <w:rsid w:val="00A4384C"/>
    <w:rsid w:val="00A532E7"/>
    <w:rsid w:val="00A53391"/>
    <w:rsid w:val="00A54122"/>
    <w:rsid w:val="00A54543"/>
    <w:rsid w:val="00A549C4"/>
    <w:rsid w:val="00A5740D"/>
    <w:rsid w:val="00A5750F"/>
    <w:rsid w:val="00A5784A"/>
    <w:rsid w:val="00A57D03"/>
    <w:rsid w:val="00A6016E"/>
    <w:rsid w:val="00A60928"/>
    <w:rsid w:val="00A6247D"/>
    <w:rsid w:val="00A62BA9"/>
    <w:rsid w:val="00A62F6C"/>
    <w:rsid w:val="00A64EBD"/>
    <w:rsid w:val="00A70723"/>
    <w:rsid w:val="00A72477"/>
    <w:rsid w:val="00A737DB"/>
    <w:rsid w:val="00A766F2"/>
    <w:rsid w:val="00A818E5"/>
    <w:rsid w:val="00A83121"/>
    <w:rsid w:val="00A84B99"/>
    <w:rsid w:val="00A84BDC"/>
    <w:rsid w:val="00A871AE"/>
    <w:rsid w:val="00A90E60"/>
    <w:rsid w:val="00A91016"/>
    <w:rsid w:val="00A910E3"/>
    <w:rsid w:val="00A926BF"/>
    <w:rsid w:val="00A93E32"/>
    <w:rsid w:val="00A94D52"/>
    <w:rsid w:val="00A951C6"/>
    <w:rsid w:val="00A95B28"/>
    <w:rsid w:val="00A973AF"/>
    <w:rsid w:val="00AA2F22"/>
    <w:rsid w:val="00AB2423"/>
    <w:rsid w:val="00AB2563"/>
    <w:rsid w:val="00AB651F"/>
    <w:rsid w:val="00AB754B"/>
    <w:rsid w:val="00AB7FC5"/>
    <w:rsid w:val="00AC2C0A"/>
    <w:rsid w:val="00AC2F04"/>
    <w:rsid w:val="00AC3DC2"/>
    <w:rsid w:val="00AC5510"/>
    <w:rsid w:val="00AD00D8"/>
    <w:rsid w:val="00AD4E4C"/>
    <w:rsid w:val="00AD5B38"/>
    <w:rsid w:val="00AD6804"/>
    <w:rsid w:val="00AD7343"/>
    <w:rsid w:val="00AD7916"/>
    <w:rsid w:val="00AE12A4"/>
    <w:rsid w:val="00AE3222"/>
    <w:rsid w:val="00AE62C2"/>
    <w:rsid w:val="00AE7BE4"/>
    <w:rsid w:val="00AE7D67"/>
    <w:rsid w:val="00AF10C7"/>
    <w:rsid w:val="00AF6CF0"/>
    <w:rsid w:val="00B017B3"/>
    <w:rsid w:val="00B02340"/>
    <w:rsid w:val="00B041B4"/>
    <w:rsid w:val="00B059EF"/>
    <w:rsid w:val="00B0635C"/>
    <w:rsid w:val="00B0655C"/>
    <w:rsid w:val="00B070C7"/>
    <w:rsid w:val="00B07F83"/>
    <w:rsid w:val="00B07FC9"/>
    <w:rsid w:val="00B11421"/>
    <w:rsid w:val="00B12089"/>
    <w:rsid w:val="00B13D9F"/>
    <w:rsid w:val="00B13DC9"/>
    <w:rsid w:val="00B13F6F"/>
    <w:rsid w:val="00B1789E"/>
    <w:rsid w:val="00B17B7F"/>
    <w:rsid w:val="00B20E39"/>
    <w:rsid w:val="00B22754"/>
    <w:rsid w:val="00B241C3"/>
    <w:rsid w:val="00B2455D"/>
    <w:rsid w:val="00B25C27"/>
    <w:rsid w:val="00B27656"/>
    <w:rsid w:val="00B309CC"/>
    <w:rsid w:val="00B33352"/>
    <w:rsid w:val="00B362BE"/>
    <w:rsid w:val="00B43C3A"/>
    <w:rsid w:val="00B44CD1"/>
    <w:rsid w:val="00B45AB6"/>
    <w:rsid w:val="00B51F2C"/>
    <w:rsid w:val="00B52880"/>
    <w:rsid w:val="00B601D0"/>
    <w:rsid w:val="00B626DC"/>
    <w:rsid w:val="00B634DD"/>
    <w:rsid w:val="00B65593"/>
    <w:rsid w:val="00B65C31"/>
    <w:rsid w:val="00B660C1"/>
    <w:rsid w:val="00B70810"/>
    <w:rsid w:val="00B717A9"/>
    <w:rsid w:val="00B71C27"/>
    <w:rsid w:val="00B71F08"/>
    <w:rsid w:val="00B72794"/>
    <w:rsid w:val="00B72810"/>
    <w:rsid w:val="00B748B3"/>
    <w:rsid w:val="00B758C4"/>
    <w:rsid w:val="00B836D6"/>
    <w:rsid w:val="00B83845"/>
    <w:rsid w:val="00B84287"/>
    <w:rsid w:val="00B87004"/>
    <w:rsid w:val="00B900E7"/>
    <w:rsid w:val="00B919F1"/>
    <w:rsid w:val="00B92194"/>
    <w:rsid w:val="00B93CD0"/>
    <w:rsid w:val="00BA0D19"/>
    <w:rsid w:val="00BA34FA"/>
    <w:rsid w:val="00BB48BD"/>
    <w:rsid w:val="00BB5190"/>
    <w:rsid w:val="00BC1174"/>
    <w:rsid w:val="00BC21FF"/>
    <w:rsid w:val="00BC2BA0"/>
    <w:rsid w:val="00BC4256"/>
    <w:rsid w:val="00BC4E14"/>
    <w:rsid w:val="00BC530A"/>
    <w:rsid w:val="00BC5CA5"/>
    <w:rsid w:val="00BD003B"/>
    <w:rsid w:val="00BD12F3"/>
    <w:rsid w:val="00BD3F4B"/>
    <w:rsid w:val="00BD592D"/>
    <w:rsid w:val="00BE0E1A"/>
    <w:rsid w:val="00BE2C34"/>
    <w:rsid w:val="00BE75D3"/>
    <w:rsid w:val="00BF029B"/>
    <w:rsid w:val="00BF283E"/>
    <w:rsid w:val="00BF5974"/>
    <w:rsid w:val="00BF5CAC"/>
    <w:rsid w:val="00BF6CED"/>
    <w:rsid w:val="00BF7829"/>
    <w:rsid w:val="00BF7988"/>
    <w:rsid w:val="00C00071"/>
    <w:rsid w:val="00C01783"/>
    <w:rsid w:val="00C01F3F"/>
    <w:rsid w:val="00C01FE0"/>
    <w:rsid w:val="00C03C69"/>
    <w:rsid w:val="00C0621F"/>
    <w:rsid w:val="00C0661D"/>
    <w:rsid w:val="00C06B82"/>
    <w:rsid w:val="00C103E7"/>
    <w:rsid w:val="00C11332"/>
    <w:rsid w:val="00C12483"/>
    <w:rsid w:val="00C14D53"/>
    <w:rsid w:val="00C16131"/>
    <w:rsid w:val="00C16E29"/>
    <w:rsid w:val="00C17CA0"/>
    <w:rsid w:val="00C21DE4"/>
    <w:rsid w:val="00C23232"/>
    <w:rsid w:val="00C24BE8"/>
    <w:rsid w:val="00C31BC1"/>
    <w:rsid w:val="00C32492"/>
    <w:rsid w:val="00C354E1"/>
    <w:rsid w:val="00C364DD"/>
    <w:rsid w:val="00C36F93"/>
    <w:rsid w:val="00C40305"/>
    <w:rsid w:val="00C4119C"/>
    <w:rsid w:val="00C41830"/>
    <w:rsid w:val="00C46B63"/>
    <w:rsid w:val="00C503CB"/>
    <w:rsid w:val="00C5313E"/>
    <w:rsid w:val="00C53B2F"/>
    <w:rsid w:val="00C53C4F"/>
    <w:rsid w:val="00C62F4C"/>
    <w:rsid w:val="00C724B9"/>
    <w:rsid w:val="00C74A53"/>
    <w:rsid w:val="00C75A60"/>
    <w:rsid w:val="00C75AA9"/>
    <w:rsid w:val="00C80EC7"/>
    <w:rsid w:val="00C84315"/>
    <w:rsid w:val="00C844A9"/>
    <w:rsid w:val="00C86DBF"/>
    <w:rsid w:val="00C86F41"/>
    <w:rsid w:val="00C94D67"/>
    <w:rsid w:val="00C97037"/>
    <w:rsid w:val="00CA43FB"/>
    <w:rsid w:val="00CA4B1F"/>
    <w:rsid w:val="00CB0A22"/>
    <w:rsid w:val="00CC3FA8"/>
    <w:rsid w:val="00CC6102"/>
    <w:rsid w:val="00CD48C7"/>
    <w:rsid w:val="00CD491F"/>
    <w:rsid w:val="00CD5BC6"/>
    <w:rsid w:val="00CE2563"/>
    <w:rsid w:val="00CE3297"/>
    <w:rsid w:val="00CF16D1"/>
    <w:rsid w:val="00CF21E1"/>
    <w:rsid w:val="00CF2CAA"/>
    <w:rsid w:val="00CF71C1"/>
    <w:rsid w:val="00D014D6"/>
    <w:rsid w:val="00D033CD"/>
    <w:rsid w:val="00D059CF"/>
    <w:rsid w:val="00D0752B"/>
    <w:rsid w:val="00D07C4A"/>
    <w:rsid w:val="00D10257"/>
    <w:rsid w:val="00D21189"/>
    <w:rsid w:val="00D230E6"/>
    <w:rsid w:val="00D23CDD"/>
    <w:rsid w:val="00D252BE"/>
    <w:rsid w:val="00D27DF3"/>
    <w:rsid w:val="00D34E42"/>
    <w:rsid w:val="00D42554"/>
    <w:rsid w:val="00D452E8"/>
    <w:rsid w:val="00D45607"/>
    <w:rsid w:val="00D45EA1"/>
    <w:rsid w:val="00D46F5D"/>
    <w:rsid w:val="00D51399"/>
    <w:rsid w:val="00D52B32"/>
    <w:rsid w:val="00D52FAB"/>
    <w:rsid w:val="00D5632C"/>
    <w:rsid w:val="00D56ECB"/>
    <w:rsid w:val="00D57025"/>
    <w:rsid w:val="00D5720A"/>
    <w:rsid w:val="00D57818"/>
    <w:rsid w:val="00D615B6"/>
    <w:rsid w:val="00D62D45"/>
    <w:rsid w:val="00D664AD"/>
    <w:rsid w:val="00D7119B"/>
    <w:rsid w:val="00D7265C"/>
    <w:rsid w:val="00D74F68"/>
    <w:rsid w:val="00D7644C"/>
    <w:rsid w:val="00D7741C"/>
    <w:rsid w:val="00D8006F"/>
    <w:rsid w:val="00D806FC"/>
    <w:rsid w:val="00D813F6"/>
    <w:rsid w:val="00D84B86"/>
    <w:rsid w:val="00D87601"/>
    <w:rsid w:val="00D92989"/>
    <w:rsid w:val="00D9456C"/>
    <w:rsid w:val="00D97333"/>
    <w:rsid w:val="00DA1464"/>
    <w:rsid w:val="00DA172B"/>
    <w:rsid w:val="00DA27A3"/>
    <w:rsid w:val="00DA3809"/>
    <w:rsid w:val="00DA67F6"/>
    <w:rsid w:val="00DA7B1E"/>
    <w:rsid w:val="00DA7C5E"/>
    <w:rsid w:val="00DB0297"/>
    <w:rsid w:val="00DB0825"/>
    <w:rsid w:val="00DB0DF1"/>
    <w:rsid w:val="00DB152A"/>
    <w:rsid w:val="00DC1B1E"/>
    <w:rsid w:val="00DC297C"/>
    <w:rsid w:val="00DC4F53"/>
    <w:rsid w:val="00DC59FC"/>
    <w:rsid w:val="00DC7F2A"/>
    <w:rsid w:val="00DD25B1"/>
    <w:rsid w:val="00DD7154"/>
    <w:rsid w:val="00DD79F4"/>
    <w:rsid w:val="00DE3F70"/>
    <w:rsid w:val="00DE6A5F"/>
    <w:rsid w:val="00DE6FB4"/>
    <w:rsid w:val="00DF0441"/>
    <w:rsid w:val="00DF1299"/>
    <w:rsid w:val="00DF27A5"/>
    <w:rsid w:val="00DF55CC"/>
    <w:rsid w:val="00E00395"/>
    <w:rsid w:val="00E007F5"/>
    <w:rsid w:val="00E015BC"/>
    <w:rsid w:val="00E02070"/>
    <w:rsid w:val="00E05642"/>
    <w:rsid w:val="00E06ED6"/>
    <w:rsid w:val="00E10AA3"/>
    <w:rsid w:val="00E13152"/>
    <w:rsid w:val="00E200B0"/>
    <w:rsid w:val="00E2247D"/>
    <w:rsid w:val="00E22DB5"/>
    <w:rsid w:val="00E24C72"/>
    <w:rsid w:val="00E25224"/>
    <w:rsid w:val="00E258EA"/>
    <w:rsid w:val="00E27AC1"/>
    <w:rsid w:val="00E32222"/>
    <w:rsid w:val="00E33834"/>
    <w:rsid w:val="00E352CA"/>
    <w:rsid w:val="00E375A3"/>
    <w:rsid w:val="00E41508"/>
    <w:rsid w:val="00E434D1"/>
    <w:rsid w:val="00E440E9"/>
    <w:rsid w:val="00E44C7E"/>
    <w:rsid w:val="00E4715E"/>
    <w:rsid w:val="00E47273"/>
    <w:rsid w:val="00E50148"/>
    <w:rsid w:val="00E5332D"/>
    <w:rsid w:val="00E55EE6"/>
    <w:rsid w:val="00E560F4"/>
    <w:rsid w:val="00E56B15"/>
    <w:rsid w:val="00E57741"/>
    <w:rsid w:val="00E6098C"/>
    <w:rsid w:val="00E60E93"/>
    <w:rsid w:val="00E61EED"/>
    <w:rsid w:val="00E62F7A"/>
    <w:rsid w:val="00E71723"/>
    <w:rsid w:val="00E74B1B"/>
    <w:rsid w:val="00E75C20"/>
    <w:rsid w:val="00E803F8"/>
    <w:rsid w:val="00E86930"/>
    <w:rsid w:val="00E918F6"/>
    <w:rsid w:val="00E948FD"/>
    <w:rsid w:val="00E94D82"/>
    <w:rsid w:val="00EA20DE"/>
    <w:rsid w:val="00EA27CE"/>
    <w:rsid w:val="00EA3F9F"/>
    <w:rsid w:val="00EA5435"/>
    <w:rsid w:val="00EA5437"/>
    <w:rsid w:val="00EA57AD"/>
    <w:rsid w:val="00EB120E"/>
    <w:rsid w:val="00EB2A41"/>
    <w:rsid w:val="00EB3019"/>
    <w:rsid w:val="00EB5D9E"/>
    <w:rsid w:val="00EB6713"/>
    <w:rsid w:val="00EB6AB3"/>
    <w:rsid w:val="00EB7624"/>
    <w:rsid w:val="00EC03C8"/>
    <w:rsid w:val="00EC4FDD"/>
    <w:rsid w:val="00EC5AD5"/>
    <w:rsid w:val="00EC5D61"/>
    <w:rsid w:val="00EC7896"/>
    <w:rsid w:val="00ED1962"/>
    <w:rsid w:val="00ED3A0E"/>
    <w:rsid w:val="00EE35A4"/>
    <w:rsid w:val="00EE3EE8"/>
    <w:rsid w:val="00EE4BA7"/>
    <w:rsid w:val="00EE4ECD"/>
    <w:rsid w:val="00EE5DDD"/>
    <w:rsid w:val="00EE6360"/>
    <w:rsid w:val="00EF40FC"/>
    <w:rsid w:val="00EF41C8"/>
    <w:rsid w:val="00EF6623"/>
    <w:rsid w:val="00F041B6"/>
    <w:rsid w:val="00F05B11"/>
    <w:rsid w:val="00F05F64"/>
    <w:rsid w:val="00F10416"/>
    <w:rsid w:val="00F1116E"/>
    <w:rsid w:val="00F1228F"/>
    <w:rsid w:val="00F16366"/>
    <w:rsid w:val="00F20A02"/>
    <w:rsid w:val="00F20C16"/>
    <w:rsid w:val="00F23A73"/>
    <w:rsid w:val="00F254C6"/>
    <w:rsid w:val="00F271A5"/>
    <w:rsid w:val="00F314DA"/>
    <w:rsid w:val="00F32494"/>
    <w:rsid w:val="00F32B02"/>
    <w:rsid w:val="00F33D77"/>
    <w:rsid w:val="00F36910"/>
    <w:rsid w:val="00F371A0"/>
    <w:rsid w:val="00F4064E"/>
    <w:rsid w:val="00F42C99"/>
    <w:rsid w:val="00F42FBA"/>
    <w:rsid w:val="00F4475B"/>
    <w:rsid w:val="00F44D84"/>
    <w:rsid w:val="00F45874"/>
    <w:rsid w:val="00F519DA"/>
    <w:rsid w:val="00F52F90"/>
    <w:rsid w:val="00F55D2A"/>
    <w:rsid w:val="00F55E3A"/>
    <w:rsid w:val="00F604B4"/>
    <w:rsid w:val="00F62A8D"/>
    <w:rsid w:val="00F64676"/>
    <w:rsid w:val="00F709B1"/>
    <w:rsid w:val="00F72DEF"/>
    <w:rsid w:val="00F73793"/>
    <w:rsid w:val="00F73842"/>
    <w:rsid w:val="00F74D64"/>
    <w:rsid w:val="00F754AD"/>
    <w:rsid w:val="00F75988"/>
    <w:rsid w:val="00F75A98"/>
    <w:rsid w:val="00F7767E"/>
    <w:rsid w:val="00F820A8"/>
    <w:rsid w:val="00F85CD1"/>
    <w:rsid w:val="00F868D9"/>
    <w:rsid w:val="00F87EBC"/>
    <w:rsid w:val="00F91497"/>
    <w:rsid w:val="00F921DF"/>
    <w:rsid w:val="00F93576"/>
    <w:rsid w:val="00F9376C"/>
    <w:rsid w:val="00F94AF1"/>
    <w:rsid w:val="00F95C5A"/>
    <w:rsid w:val="00F973F3"/>
    <w:rsid w:val="00FA3F1E"/>
    <w:rsid w:val="00FA4617"/>
    <w:rsid w:val="00FA4DE1"/>
    <w:rsid w:val="00FA50A3"/>
    <w:rsid w:val="00FA531E"/>
    <w:rsid w:val="00FA5927"/>
    <w:rsid w:val="00FA5A2D"/>
    <w:rsid w:val="00FA6001"/>
    <w:rsid w:val="00FA6C95"/>
    <w:rsid w:val="00FB05E4"/>
    <w:rsid w:val="00FB14BF"/>
    <w:rsid w:val="00FB310A"/>
    <w:rsid w:val="00FB3943"/>
    <w:rsid w:val="00FB42C3"/>
    <w:rsid w:val="00FC0FE6"/>
    <w:rsid w:val="00FC1F16"/>
    <w:rsid w:val="00FC3E50"/>
    <w:rsid w:val="00FC4E8E"/>
    <w:rsid w:val="00FC5656"/>
    <w:rsid w:val="00FC6A3C"/>
    <w:rsid w:val="00FC6DC6"/>
    <w:rsid w:val="00FD0381"/>
    <w:rsid w:val="00FD1204"/>
    <w:rsid w:val="00FD25CE"/>
    <w:rsid w:val="00FD312C"/>
    <w:rsid w:val="00FD3424"/>
    <w:rsid w:val="00FD59CF"/>
    <w:rsid w:val="00FD6960"/>
    <w:rsid w:val="00FD6AD1"/>
    <w:rsid w:val="00FE1C28"/>
    <w:rsid w:val="00FE377B"/>
    <w:rsid w:val="00FE6CE9"/>
    <w:rsid w:val="00FF0F5F"/>
    <w:rsid w:val="00FF2EF9"/>
    <w:rsid w:val="00FF3A5A"/>
    <w:rsid w:val="00FF3AB2"/>
    <w:rsid w:val="00FF6257"/>
    <w:rsid w:val="00FF6A31"/>
    <w:rsid w:val="00FF78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A9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C68"/>
    <w:pPr>
      <w:ind w:left="720"/>
      <w:contextualSpacing/>
    </w:pPr>
  </w:style>
  <w:style w:type="paragraph" w:styleId="Textodeglobo">
    <w:name w:val="Balloon Text"/>
    <w:basedOn w:val="Normal"/>
    <w:link w:val="TextodegloboCar"/>
    <w:uiPriority w:val="99"/>
    <w:semiHidden/>
    <w:unhideWhenUsed/>
    <w:rsid w:val="00D72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65C"/>
    <w:rPr>
      <w:rFonts w:ascii="Tahoma" w:hAnsi="Tahoma" w:cs="Tahoma"/>
      <w:sz w:val="16"/>
      <w:szCs w:val="16"/>
    </w:rPr>
  </w:style>
  <w:style w:type="table" w:styleId="Tablaconcuadrcula">
    <w:name w:val="Table Grid"/>
    <w:basedOn w:val="Tablanormal"/>
    <w:uiPriority w:val="59"/>
    <w:rsid w:val="00B13F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16E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6EA3"/>
  </w:style>
  <w:style w:type="paragraph" w:styleId="Piedepgina">
    <w:name w:val="footer"/>
    <w:basedOn w:val="Normal"/>
    <w:link w:val="PiedepginaCar"/>
    <w:uiPriority w:val="99"/>
    <w:unhideWhenUsed/>
    <w:rsid w:val="00516E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6EA3"/>
  </w:style>
  <w:style w:type="paragraph" w:styleId="Ttulo">
    <w:name w:val="Title"/>
    <w:basedOn w:val="Normal"/>
    <w:next w:val="Normal"/>
    <w:link w:val="TtuloCar"/>
    <w:qFormat/>
    <w:rsid w:val="00792B4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rsid w:val="00792B48"/>
    <w:rPr>
      <w:rFonts w:ascii="Cambria" w:eastAsia="Times New Roman" w:hAnsi="Cambria" w:cs="Times New Roman"/>
      <w:color w:val="17365D"/>
      <w:spacing w:val="5"/>
      <w:kern w:val="28"/>
      <w:sz w:val="52"/>
      <w:szCs w:val="52"/>
    </w:rPr>
  </w:style>
  <w:style w:type="paragraph" w:styleId="Sinespaciado">
    <w:name w:val="No Spacing"/>
    <w:link w:val="SinespaciadoCar"/>
    <w:uiPriority w:val="1"/>
    <w:qFormat/>
    <w:rsid w:val="00792B48"/>
    <w:rPr>
      <w:rFonts w:ascii="Times New Roman" w:eastAsia="Times New Roman" w:hAnsi="Times New Roman"/>
      <w:sz w:val="24"/>
      <w:szCs w:val="24"/>
    </w:rPr>
  </w:style>
  <w:style w:type="character" w:customStyle="1" w:styleId="SinespaciadoCar">
    <w:name w:val="Sin espaciado Car"/>
    <w:basedOn w:val="Fuentedeprrafopredeter"/>
    <w:link w:val="Sinespaciado"/>
    <w:uiPriority w:val="1"/>
    <w:rsid w:val="00792B48"/>
    <w:rPr>
      <w:rFonts w:ascii="Times New Roman" w:eastAsia="Times New Roman" w:hAnsi="Times New Roman"/>
      <w:sz w:val="24"/>
      <w:szCs w:val="24"/>
      <w:lang w:val="es-ES" w:eastAsia="es-ES" w:bidi="ar-SA"/>
    </w:rPr>
  </w:style>
  <w:style w:type="paragraph" w:styleId="NormalWeb">
    <w:name w:val="Normal (Web)"/>
    <w:basedOn w:val="Normal"/>
    <w:uiPriority w:val="99"/>
    <w:unhideWhenUsed/>
    <w:rsid w:val="00EC03C8"/>
    <w:pPr>
      <w:spacing w:after="167" w:line="240" w:lineRule="auto"/>
      <w:jc w:val="both"/>
    </w:pPr>
    <w:rPr>
      <w:rFonts w:ascii="Tahoma" w:eastAsia="Times New Roman" w:hAnsi="Tahoma" w:cs="Tahoma"/>
      <w:color w:val="313131"/>
      <w:sz w:val="18"/>
      <w:szCs w:val="18"/>
      <w:lang w:eastAsia="es-ES"/>
    </w:rPr>
  </w:style>
  <w:style w:type="character" w:styleId="Hipervnculo">
    <w:name w:val="Hyperlink"/>
    <w:basedOn w:val="Fuentedeprrafopredeter"/>
    <w:uiPriority w:val="99"/>
    <w:semiHidden/>
    <w:unhideWhenUsed/>
    <w:rsid w:val="004F23FF"/>
    <w:rPr>
      <w:color w:val="0000FF"/>
      <w:u w:val="single"/>
    </w:rPr>
  </w:style>
  <w:style w:type="character" w:styleId="Hipervnculovisitado">
    <w:name w:val="FollowedHyperlink"/>
    <w:basedOn w:val="Fuentedeprrafopredeter"/>
    <w:uiPriority w:val="99"/>
    <w:semiHidden/>
    <w:unhideWhenUsed/>
    <w:rsid w:val="004F23FF"/>
    <w:rPr>
      <w:color w:val="800080"/>
      <w:u w:val="single"/>
    </w:rPr>
  </w:style>
  <w:style w:type="paragraph" w:customStyle="1" w:styleId="xl66">
    <w:name w:val="xl66"/>
    <w:basedOn w:val="Normal"/>
    <w:rsid w:val="004F23FF"/>
    <w:pPr>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67">
    <w:name w:val="xl67"/>
    <w:basedOn w:val="Normal"/>
    <w:rsid w:val="004F23FF"/>
    <w:pPr>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68">
    <w:name w:val="xl68"/>
    <w:basedOn w:val="Normal"/>
    <w:rsid w:val="004F23FF"/>
    <w:pPr>
      <w:spacing w:before="100" w:beforeAutospacing="1" w:after="100" w:afterAutospacing="1" w:line="240" w:lineRule="auto"/>
      <w:jc w:val="center"/>
    </w:pPr>
    <w:rPr>
      <w:rFonts w:ascii="Times New Roman" w:eastAsia="Times New Roman" w:hAnsi="Times New Roman"/>
      <w:b/>
      <w:bCs/>
      <w:sz w:val="24"/>
      <w:szCs w:val="24"/>
      <w:lang w:eastAsia="es-ES"/>
    </w:rPr>
  </w:style>
  <w:style w:type="paragraph" w:customStyle="1" w:styleId="xl69">
    <w:name w:val="xl69"/>
    <w:basedOn w:val="Normal"/>
    <w:rsid w:val="004F23FF"/>
    <w:pPr>
      <w:spacing w:before="100" w:beforeAutospacing="1" w:after="100" w:afterAutospacing="1" w:line="240" w:lineRule="auto"/>
    </w:pPr>
    <w:rPr>
      <w:rFonts w:ascii="Times New Roman" w:eastAsia="Times New Roman" w:hAnsi="Times New Roman"/>
      <w:color w:val="FF0000"/>
      <w:sz w:val="24"/>
      <w:szCs w:val="24"/>
      <w:lang w:eastAsia="es-ES"/>
    </w:rPr>
  </w:style>
  <w:style w:type="paragraph" w:customStyle="1" w:styleId="xl70">
    <w:name w:val="xl70"/>
    <w:basedOn w:val="Normal"/>
    <w:rsid w:val="004F23FF"/>
    <w:pPr>
      <w:spacing w:before="100" w:beforeAutospacing="1" w:after="100" w:afterAutospacing="1" w:line="240" w:lineRule="auto"/>
    </w:pPr>
    <w:rPr>
      <w:rFonts w:ascii="Times New Roman" w:eastAsia="Times New Roman" w:hAnsi="Times New Roman"/>
      <w:color w:val="FF0000"/>
      <w:sz w:val="28"/>
      <w:szCs w:val="28"/>
      <w:lang w:eastAsia="es-ES"/>
    </w:rPr>
  </w:style>
  <w:style w:type="paragraph" w:customStyle="1" w:styleId="xl71">
    <w:name w:val="xl71"/>
    <w:basedOn w:val="Normal"/>
    <w:rsid w:val="004F23F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2">
    <w:name w:val="xl72"/>
    <w:basedOn w:val="Normal"/>
    <w:rsid w:val="004F23FF"/>
    <w:pPr>
      <w:spacing w:before="100" w:beforeAutospacing="1" w:after="100" w:afterAutospacing="1" w:line="240" w:lineRule="auto"/>
    </w:pPr>
    <w:rPr>
      <w:rFonts w:ascii="Times New Roman" w:eastAsia="Times New Roman" w:hAnsi="Times New Roman"/>
      <w:sz w:val="28"/>
      <w:szCs w:val="28"/>
      <w:lang w:eastAsia="es-ES"/>
    </w:rPr>
  </w:style>
  <w:style w:type="paragraph" w:customStyle="1" w:styleId="xl73">
    <w:name w:val="xl73"/>
    <w:basedOn w:val="Normal"/>
    <w:rsid w:val="004F23FF"/>
    <w:pPr>
      <w:shd w:val="clear" w:color="FFFFCC" w:fill="FFFFFF"/>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4">
    <w:name w:val="xl74"/>
    <w:basedOn w:val="Normal"/>
    <w:rsid w:val="004F23FF"/>
    <w:pPr>
      <w:shd w:val="clear" w:color="FFFFCC" w:fill="FFFFFF"/>
      <w:spacing w:before="100" w:beforeAutospacing="1" w:after="100" w:afterAutospacing="1" w:line="240" w:lineRule="auto"/>
    </w:pPr>
    <w:rPr>
      <w:rFonts w:ascii="Times New Roman" w:eastAsia="Times New Roman" w:hAnsi="Times New Roman"/>
      <w:color w:val="FF0000"/>
      <w:sz w:val="24"/>
      <w:szCs w:val="24"/>
      <w:lang w:eastAsia="es-ES"/>
    </w:rPr>
  </w:style>
  <w:style w:type="paragraph" w:customStyle="1" w:styleId="xl75">
    <w:name w:val="xl75"/>
    <w:basedOn w:val="Normal"/>
    <w:rsid w:val="004F23FF"/>
    <w:pPr>
      <w:spacing w:before="100" w:beforeAutospacing="1" w:after="100" w:afterAutospacing="1" w:line="240" w:lineRule="auto"/>
    </w:pPr>
    <w:rPr>
      <w:rFonts w:ascii="Arial" w:eastAsia="Times New Roman" w:hAnsi="Arial" w:cs="Arial"/>
      <w:sz w:val="24"/>
      <w:szCs w:val="24"/>
      <w:lang w:eastAsia="es-ES"/>
    </w:rPr>
  </w:style>
  <w:style w:type="paragraph" w:customStyle="1" w:styleId="xl76">
    <w:name w:val="xl76"/>
    <w:basedOn w:val="Normal"/>
    <w:rsid w:val="004F23F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7">
    <w:name w:val="xl77"/>
    <w:basedOn w:val="Normal"/>
    <w:rsid w:val="004F23FF"/>
    <w:pPr>
      <w:spacing w:before="100" w:beforeAutospacing="1" w:after="100" w:afterAutospacing="1" w:line="240" w:lineRule="auto"/>
    </w:pPr>
    <w:rPr>
      <w:rFonts w:ascii="Times New Roman" w:eastAsia="Times New Roman" w:hAnsi="Times New Roman"/>
      <w:b/>
      <w:bCs/>
      <w:color w:val="FF0000"/>
      <w:sz w:val="24"/>
      <w:szCs w:val="24"/>
      <w:lang w:eastAsia="es-ES"/>
    </w:rPr>
  </w:style>
  <w:style w:type="paragraph" w:customStyle="1" w:styleId="xl78">
    <w:name w:val="xl78"/>
    <w:basedOn w:val="Normal"/>
    <w:rsid w:val="004F23FF"/>
    <w:pPr>
      <w:spacing w:before="100" w:beforeAutospacing="1" w:after="100" w:afterAutospacing="1" w:line="240" w:lineRule="auto"/>
    </w:pPr>
    <w:rPr>
      <w:rFonts w:ascii="Times New Roman" w:eastAsia="Times New Roman" w:hAnsi="Times New Roman"/>
      <w:b/>
      <w:bCs/>
      <w:sz w:val="24"/>
      <w:szCs w:val="24"/>
      <w:lang w:eastAsia="es-ES"/>
    </w:rPr>
  </w:style>
  <w:style w:type="paragraph" w:customStyle="1" w:styleId="xl79">
    <w:name w:val="xl79"/>
    <w:basedOn w:val="Normal"/>
    <w:rsid w:val="004F23FF"/>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80">
    <w:name w:val="xl80"/>
    <w:basedOn w:val="Normal"/>
    <w:rsid w:val="004F23F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1">
    <w:name w:val="xl81"/>
    <w:basedOn w:val="Normal"/>
    <w:rsid w:val="004F23FF"/>
    <w:pPr>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82">
    <w:name w:val="xl82"/>
    <w:basedOn w:val="Normal"/>
    <w:rsid w:val="004F23FF"/>
    <w:pPr>
      <w:spacing w:before="100" w:beforeAutospacing="1" w:after="100" w:afterAutospacing="1" w:line="240" w:lineRule="auto"/>
      <w:jc w:val="right"/>
      <w:textAlignment w:val="top"/>
    </w:pPr>
    <w:rPr>
      <w:rFonts w:ascii="Cambria" w:eastAsia="Times New Roman" w:hAnsi="Cambria"/>
      <w:b/>
      <w:bCs/>
      <w:sz w:val="24"/>
      <w:szCs w:val="24"/>
      <w:lang w:eastAsia="es-ES"/>
    </w:rPr>
  </w:style>
  <w:style w:type="paragraph" w:customStyle="1" w:styleId="xl83">
    <w:name w:val="xl83"/>
    <w:basedOn w:val="Normal"/>
    <w:rsid w:val="004F23F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84">
    <w:name w:val="xl84"/>
    <w:basedOn w:val="Normal"/>
    <w:rsid w:val="004F23F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85">
    <w:name w:val="xl85"/>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86">
    <w:name w:val="xl86"/>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87">
    <w:name w:val="xl87"/>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88">
    <w:name w:val="xl88"/>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89">
    <w:name w:val="xl89"/>
    <w:basedOn w:val="Normal"/>
    <w:rsid w:val="004F23F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90">
    <w:name w:val="xl90"/>
    <w:basedOn w:val="Normal"/>
    <w:rsid w:val="004F23FF"/>
    <w:pPr>
      <w:pBdr>
        <w:top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91">
    <w:name w:val="xl91"/>
    <w:basedOn w:val="Normal"/>
    <w:rsid w:val="004F23FF"/>
    <w:pPr>
      <w:pBdr>
        <w:top w:val="single" w:sz="4" w:space="0" w:color="auto"/>
        <w:bottom w:val="single" w:sz="4" w:space="0" w:color="auto"/>
      </w:pBdr>
      <w:spacing w:before="100" w:beforeAutospacing="1" w:after="100" w:afterAutospacing="1" w:line="240" w:lineRule="auto"/>
      <w:jc w:val="right"/>
      <w:textAlignment w:val="top"/>
    </w:pPr>
    <w:rPr>
      <w:rFonts w:ascii="Cambria" w:eastAsia="Times New Roman" w:hAnsi="Cambria"/>
      <w:b/>
      <w:bCs/>
      <w:sz w:val="24"/>
      <w:szCs w:val="24"/>
      <w:lang w:eastAsia="es-ES"/>
    </w:rPr>
  </w:style>
  <w:style w:type="paragraph" w:customStyle="1" w:styleId="xl92">
    <w:name w:val="xl92"/>
    <w:basedOn w:val="Normal"/>
    <w:rsid w:val="004F23FF"/>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w:eastAsia="Times New Roman" w:hAnsi="Cambria"/>
      <w:b/>
      <w:bCs/>
      <w:sz w:val="24"/>
      <w:szCs w:val="24"/>
      <w:lang w:eastAsia="es-ES"/>
    </w:rPr>
  </w:style>
  <w:style w:type="paragraph" w:customStyle="1" w:styleId="xl93">
    <w:name w:val="xl93"/>
    <w:basedOn w:val="Normal"/>
    <w:rsid w:val="004F23FF"/>
    <w:pP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94">
    <w:name w:val="xl94"/>
    <w:basedOn w:val="Normal"/>
    <w:rsid w:val="004F23FF"/>
    <w:pP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95">
    <w:name w:val="xl95"/>
    <w:basedOn w:val="Normal"/>
    <w:rsid w:val="004F23FF"/>
    <w:pPr>
      <w:pBdr>
        <w:bottom w:val="single" w:sz="4" w:space="0" w:color="000000"/>
      </w:pBdr>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96">
    <w:name w:val="xl96"/>
    <w:basedOn w:val="Normal"/>
    <w:rsid w:val="004F23FF"/>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97">
    <w:name w:val="xl97"/>
    <w:basedOn w:val="Normal"/>
    <w:rsid w:val="004F23FF"/>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98">
    <w:name w:val="xl98"/>
    <w:basedOn w:val="Normal"/>
    <w:rsid w:val="004F23FF"/>
    <w:pPr>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99">
    <w:name w:val="xl99"/>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00">
    <w:name w:val="xl100"/>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eastAsia="Times New Roman" w:hAnsi="Cambria"/>
      <w:sz w:val="24"/>
      <w:szCs w:val="24"/>
      <w:lang w:eastAsia="es-ES"/>
    </w:rPr>
  </w:style>
  <w:style w:type="paragraph" w:customStyle="1" w:styleId="xl101">
    <w:name w:val="xl101"/>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02">
    <w:name w:val="xl102"/>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03">
    <w:name w:val="xl103"/>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04">
    <w:name w:val="xl104"/>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eastAsia="Times New Roman" w:hAnsi="Cambria"/>
      <w:sz w:val="24"/>
      <w:szCs w:val="24"/>
      <w:lang w:eastAsia="es-ES"/>
    </w:rPr>
  </w:style>
  <w:style w:type="paragraph" w:customStyle="1" w:styleId="xl105">
    <w:name w:val="xl105"/>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06">
    <w:name w:val="xl106"/>
    <w:basedOn w:val="Normal"/>
    <w:rsid w:val="004F23FF"/>
    <w:pPr>
      <w:pBdr>
        <w:left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07">
    <w:name w:val="xl107"/>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08">
    <w:name w:val="xl108"/>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09">
    <w:name w:val="xl109"/>
    <w:basedOn w:val="Normal"/>
    <w:rsid w:val="004F23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10">
    <w:name w:val="xl110"/>
    <w:basedOn w:val="Normal"/>
    <w:rsid w:val="004F23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11">
    <w:name w:val="xl111"/>
    <w:basedOn w:val="Normal"/>
    <w:rsid w:val="004F23F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12">
    <w:name w:val="xl112"/>
    <w:basedOn w:val="Normal"/>
    <w:rsid w:val="004F23F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13">
    <w:name w:val="xl113"/>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14">
    <w:name w:val="xl114"/>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sz w:val="24"/>
      <w:szCs w:val="24"/>
      <w:lang w:eastAsia="es-ES"/>
    </w:rPr>
  </w:style>
  <w:style w:type="paragraph" w:customStyle="1" w:styleId="xl115">
    <w:name w:val="xl115"/>
    <w:basedOn w:val="Normal"/>
    <w:rsid w:val="004F23F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16">
    <w:name w:val="xl116"/>
    <w:basedOn w:val="Normal"/>
    <w:rsid w:val="004F23F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17">
    <w:name w:val="xl117"/>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18">
    <w:name w:val="xl118"/>
    <w:basedOn w:val="Normal"/>
    <w:rsid w:val="004F23FF"/>
    <w:pPr>
      <w:pBdr>
        <w:left w:val="single" w:sz="8" w:space="0" w:color="000080"/>
        <w:bottom w:val="single" w:sz="8" w:space="0" w:color="000080"/>
        <w:right w:val="single" w:sz="8" w:space="0" w:color="00008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19">
    <w:name w:val="xl119"/>
    <w:basedOn w:val="Normal"/>
    <w:rsid w:val="004F23FF"/>
    <w:pPr>
      <w:pBdr>
        <w:bottom w:val="single" w:sz="8" w:space="0" w:color="000080"/>
        <w:right w:val="single" w:sz="8" w:space="0" w:color="00008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20">
    <w:name w:val="xl120"/>
    <w:basedOn w:val="Normal"/>
    <w:rsid w:val="004F23FF"/>
    <w:pPr>
      <w:pBdr>
        <w:bottom w:val="single" w:sz="8" w:space="0" w:color="000080"/>
        <w:right w:val="single" w:sz="8" w:space="0" w:color="00008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21">
    <w:name w:val="xl121"/>
    <w:basedOn w:val="Normal"/>
    <w:rsid w:val="004F23FF"/>
    <w:pPr>
      <w:pBdr>
        <w:left w:val="single" w:sz="8" w:space="0" w:color="000080"/>
        <w:bottom w:val="single" w:sz="8" w:space="0" w:color="000080"/>
        <w:right w:val="single" w:sz="8" w:space="0" w:color="000080"/>
      </w:pBdr>
      <w:spacing w:before="100" w:beforeAutospacing="1" w:after="100" w:afterAutospacing="1" w:line="240" w:lineRule="auto"/>
      <w:textAlignment w:val="top"/>
    </w:pPr>
    <w:rPr>
      <w:rFonts w:ascii="Cambria" w:eastAsia="Times New Roman" w:hAnsi="Cambria"/>
      <w:sz w:val="24"/>
      <w:szCs w:val="24"/>
      <w:lang w:eastAsia="es-ES"/>
    </w:rPr>
  </w:style>
  <w:style w:type="paragraph" w:customStyle="1" w:styleId="xl122">
    <w:name w:val="xl122"/>
    <w:basedOn w:val="Normal"/>
    <w:rsid w:val="004F23FF"/>
    <w:pPr>
      <w:pBdr>
        <w:bottom w:val="single" w:sz="8" w:space="0" w:color="000080"/>
        <w:right w:val="single" w:sz="8" w:space="0" w:color="000080"/>
      </w:pBdr>
      <w:spacing w:before="100" w:beforeAutospacing="1" w:after="100" w:afterAutospacing="1" w:line="240" w:lineRule="auto"/>
      <w:textAlignment w:val="top"/>
    </w:pPr>
    <w:rPr>
      <w:rFonts w:ascii="Cambria" w:eastAsia="Times New Roman" w:hAnsi="Cambria"/>
      <w:sz w:val="24"/>
      <w:szCs w:val="24"/>
      <w:lang w:eastAsia="es-ES"/>
    </w:rPr>
  </w:style>
  <w:style w:type="paragraph" w:customStyle="1" w:styleId="xl123">
    <w:name w:val="xl123"/>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eastAsia="Times New Roman" w:hAnsi="Cambria"/>
      <w:sz w:val="24"/>
      <w:szCs w:val="24"/>
      <w:lang w:eastAsia="es-ES"/>
    </w:rPr>
  </w:style>
  <w:style w:type="paragraph" w:customStyle="1" w:styleId="xl124">
    <w:name w:val="xl124"/>
    <w:basedOn w:val="Normal"/>
    <w:rsid w:val="004F23FF"/>
    <w:pPr>
      <w:pBdr>
        <w:top w:val="single" w:sz="8" w:space="0" w:color="000080"/>
        <w:left w:val="single" w:sz="8" w:space="0" w:color="000080"/>
        <w:right w:val="single" w:sz="8" w:space="0" w:color="00008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25">
    <w:name w:val="xl125"/>
    <w:basedOn w:val="Normal"/>
    <w:rsid w:val="004F23FF"/>
    <w:pPr>
      <w:pBdr>
        <w:top w:val="single" w:sz="8" w:space="0" w:color="000080"/>
        <w:left w:val="single" w:sz="8" w:space="0" w:color="000080"/>
        <w:right w:val="single" w:sz="8" w:space="0" w:color="00008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26">
    <w:name w:val="xl126"/>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27">
    <w:name w:val="xl127"/>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right"/>
    </w:pPr>
    <w:rPr>
      <w:rFonts w:ascii="Cambria" w:eastAsia="Times New Roman" w:hAnsi="Cambria"/>
      <w:sz w:val="24"/>
      <w:szCs w:val="24"/>
      <w:lang w:eastAsia="es-ES"/>
    </w:rPr>
  </w:style>
  <w:style w:type="paragraph" w:customStyle="1" w:styleId="xl128">
    <w:name w:val="xl128"/>
    <w:basedOn w:val="Normal"/>
    <w:rsid w:val="004F23FF"/>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129">
    <w:name w:val="xl129"/>
    <w:basedOn w:val="Normal"/>
    <w:rsid w:val="004F23FF"/>
    <w:pPr>
      <w:pBdr>
        <w:top w:val="single" w:sz="4" w:space="0" w:color="auto"/>
        <w:bottom w:val="single" w:sz="4" w:space="0" w:color="auto"/>
      </w:pBdr>
      <w:spacing w:before="100" w:beforeAutospacing="1" w:after="100" w:afterAutospacing="1" w:line="240" w:lineRule="auto"/>
      <w:jc w:val="right"/>
    </w:pPr>
    <w:rPr>
      <w:rFonts w:ascii="Cambria" w:eastAsia="Times New Roman" w:hAnsi="Cambria"/>
      <w:b/>
      <w:bCs/>
      <w:sz w:val="24"/>
      <w:szCs w:val="24"/>
      <w:lang w:eastAsia="es-ES"/>
    </w:rPr>
  </w:style>
  <w:style w:type="paragraph" w:customStyle="1" w:styleId="xl130">
    <w:name w:val="xl130"/>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31">
    <w:name w:val="xl131"/>
    <w:basedOn w:val="Normal"/>
    <w:rsid w:val="004F23FF"/>
    <w:pPr>
      <w:pBdr>
        <w:top w:val="single" w:sz="4" w:space="0" w:color="auto"/>
        <w:bottom w:val="single" w:sz="4" w:space="0" w:color="auto"/>
      </w:pBdr>
      <w:spacing w:before="100" w:beforeAutospacing="1" w:after="100" w:afterAutospacing="1" w:line="240" w:lineRule="auto"/>
      <w:jc w:val="right"/>
      <w:textAlignment w:val="top"/>
    </w:pPr>
    <w:rPr>
      <w:rFonts w:ascii="Cambria" w:eastAsia="Times New Roman" w:hAnsi="Cambria"/>
      <w:b/>
      <w:bCs/>
      <w:sz w:val="24"/>
      <w:szCs w:val="24"/>
      <w:lang w:eastAsia="es-ES"/>
    </w:rPr>
  </w:style>
  <w:style w:type="paragraph" w:customStyle="1" w:styleId="xl132">
    <w:name w:val="xl132"/>
    <w:basedOn w:val="Normal"/>
    <w:rsid w:val="004F23FF"/>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33">
    <w:name w:val="xl133"/>
    <w:basedOn w:val="Normal"/>
    <w:rsid w:val="004F2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34">
    <w:name w:val="xl134"/>
    <w:basedOn w:val="Normal"/>
    <w:rsid w:val="004F2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es-ES"/>
    </w:rPr>
  </w:style>
  <w:style w:type="paragraph" w:customStyle="1" w:styleId="xl135">
    <w:name w:val="xl135"/>
    <w:basedOn w:val="Normal"/>
    <w:rsid w:val="004F23FF"/>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36">
    <w:name w:val="xl136"/>
    <w:basedOn w:val="Normal"/>
    <w:rsid w:val="004F23FF"/>
    <w:pPr>
      <w:pBdr>
        <w:top w:val="single" w:sz="4" w:space="0" w:color="auto"/>
        <w:left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es-ES"/>
    </w:rPr>
  </w:style>
  <w:style w:type="paragraph" w:customStyle="1" w:styleId="xl137">
    <w:name w:val="xl137"/>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38">
    <w:name w:val="xl138"/>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39">
    <w:name w:val="xl139"/>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40">
    <w:name w:val="xl140"/>
    <w:basedOn w:val="Normal"/>
    <w:rsid w:val="004F23FF"/>
    <w:pPr>
      <w:pBdr>
        <w:top w:val="single" w:sz="4" w:space="0" w:color="000000"/>
        <w:left w:val="single" w:sz="4" w:space="0" w:color="000000"/>
      </w:pBdr>
      <w:spacing w:before="100" w:beforeAutospacing="1" w:after="100" w:afterAutospacing="1" w:line="240" w:lineRule="auto"/>
      <w:jc w:val="right"/>
    </w:pPr>
    <w:rPr>
      <w:rFonts w:ascii="Cambria" w:eastAsia="Times New Roman" w:hAnsi="Cambria"/>
      <w:sz w:val="24"/>
      <w:szCs w:val="24"/>
      <w:lang w:eastAsia="es-ES"/>
    </w:rPr>
  </w:style>
  <w:style w:type="paragraph" w:customStyle="1" w:styleId="xl141">
    <w:name w:val="xl141"/>
    <w:basedOn w:val="Normal"/>
    <w:rsid w:val="004F23FF"/>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142">
    <w:name w:val="xl142"/>
    <w:basedOn w:val="Normal"/>
    <w:rsid w:val="004F23FF"/>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143">
    <w:name w:val="xl143"/>
    <w:basedOn w:val="Normal"/>
    <w:rsid w:val="004F23FF"/>
    <w:pP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44">
    <w:name w:val="xl144"/>
    <w:basedOn w:val="Normal"/>
    <w:rsid w:val="004F23FF"/>
    <w:pPr>
      <w:spacing w:before="100" w:beforeAutospacing="1" w:after="100" w:afterAutospacing="1" w:line="240" w:lineRule="auto"/>
    </w:pPr>
    <w:rPr>
      <w:rFonts w:ascii="Cambria" w:eastAsia="Times New Roman" w:hAnsi="Cambria"/>
      <w:sz w:val="24"/>
      <w:szCs w:val="24"/>
      <w:lang w:eastAsia="es-ES"/>
    </w:rPr>
  </w:style>
  <w:style w:type="paragraph" w:customStyle="1" w:styleId="xl145">
    <w:name w:val="xl145"/>
    <w:basedOn w:val="Normal"/>
    <w:rsid w:val="004F23FF"/>
    <w:pPr>
      <w:spacing w:before="100" w:beforeAutospacing="1" w:after="100" w:afterAutospacing="1" w:line="240" w:lineRule="auto"/>
      <w:jc w:val="right"/>
      <w:textAlignment w:val="top"/>
    </w:pPr>
    <w:rPr>
      <w:rFonts w:ascii="Cambria" w:eastAsia="Times New Roman" w:hAnsi="Cambria"/>
      <w:sz w:val="24"/>
      <w:szCs w:val="24"/>
      <w:lang w:eastAsia="es-ES"/>
    </w:rPr>
  </w:style>
  <w:style w:type="paragraph" w:customStyle="1" w:styleId="xl146">
    <w:name w:val="xl146"/>
    <w:basedOn w:val="Normal"/>
    <w:rsid w:val="004F23FF"/>
    <w:pPr>
      <w:spacing w:before="100" w:beforeAutospacing="1" w:after="100" w:afterAutospacing="1" w:line="240" w:lineRule="auto"/>
    </w:pPr>
    <w:rPr>
      <w:rFonts w:ascii="Cambria" w:eastAsia="Times New Roman" w:hAnsi="Cambria"/>
      <w:b/>
      <w:bCs/>
      <w:sz w:val="24"/>
      <w:szCs w:val="24"/>
      <w:lang w:eastAsia="es-ES"/>
    </w:rPr>
  </w:style>
  <w:style w:type="paragraph" w:customStyle="1" w:styleId="xl147">
    <w:name w:val="xl147"/>
    <w:basedOn w:val="Normal"/>
    <w:rsid w:val="004F23FF"/>
    <w:pP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148">
    <w:name w:val="xl148"/>
    <w:basedOn w:val="Normal"/>
    <w:rsid w:val="004F23FF"/>
    <w:pPr>
      <w:spacing w:before="100" w:beforeAutospacing="1" w:after="100" w:afterAutospacing="1" w:line="240" w:lineRule="auto"/>
      <w:jc w:val="right"/>
    </w:pPr>
    <w:rPr>
      <w:rFonts w:ascii="Cambria" w:eastAsia="Times New Roman" w:hAnsi="Cambria"/>
      <w:b/>
      <w:bCs/>
      <w:sz w:val="24"/>
      <w:szCs w:val="24"/>
      <w:lang w:eastAsia="es-ES"/>
    </w:rPr>
  </w:style>
  <w:style w:type="paragraph" w:customStyle="1" w:styleId="xl149">
    <w:name w:val="xl149"/>
    <w:basedOn w:val="Normal"/>
    <w:rsid w:val="004F23FF"/>
    <w:pP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150">
    <w:name w:val="xl150"/>
    <w:basedOn w:val="Normal"/>
    <w:rsid w:val="004F23FF"/>
    <w:pPr>
      <w:spacing w:before="100" w:beforeAutospacing="1" w:after="100" w:afterAutospacing="1" w:line="240" w:lineRule="auto"/>
      <w:jc w:val="right"/>
    </w:pPr>
    <w:rPr>
      <w:rFonts w:ascii="Cambria" w:eastAsia="Times New Roman" w:hAnsi="Cambria"/>
      <w:b/>
      <w:bCs/>
      <w:sz w:val="24"/>
      <w:szCs w:val="24"/>
      <w:lang w:eastAsia="es-ES"/>
    </w:rPr>
  </w:style>
  <w:style w:type="paragraph" w:customStyle="1" w:styleId="xl151">
    <w:name w:val="xl151"/>
    <w:basedOn w:val="Normal"/>
    <w:rsid w:val="004F23FF"/>
    <w:pPr>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152">
    <w:name w:val="xl152"/>
    <w:basedOn w:val="Normal"/>
    <w:rsid w:val="004F23FF"/>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153">
    <w:name w:val="xl153"/>
    <w:basedOn w:val="Normal"/>
    <w:rsid w:val="004F23FF"/>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154">
    <w:name w:val="xl154"/>
    <w:basedOn w:val="Normal"/>
    <w:rsid w:val="004F23FF"/>
    <w:pPr>
      <w:pBdr>
        <w:top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b/>
      <w:bCs/>
      <w:sz w:val="24"/>
      <w:szCs w:val="24"/>
      <w:lang w:eastAsia="es-ES"/>
    </w:rPr>
  </w:style>
  <w:style w:type="paragraph" w:customStyle="1" w:styleId="xl155">
    <w:name w:val="xl155"/>
    <w:basedOn w:val="Normal"/>
    <w:rsid w:val="004F23FF"/>
    <w:pPr>
      <w:pBdr>
        <w:top w:val="single" w:sz="4" w:space="0" w:color="auto"/>
        <w:bottom w:val="single" w:sz="4" w:space="0" w:color="auto"/>
      </w:pBdr>
      <w:spacing w:before="100" w:beforeAutospacing="1" w:after="100" w:afterAutospacing="1" w:line="240" w:lineRule="auto"/>
      <w:jc w:val="right"/>
    </w:pPr>
    <w:rPr>
      <w:rFonts w:ascii="Cambria" w:eastAsia="Times New Roman" w:hAnsi="Cambria"/>
      <w:b/>
      <w:bCs/>
      <w:sz w:val="24"/>
      <w:szCs w:val="24"/>
      <w:lang w:eastAsia="es-ES"/>
    </w:rPr>
  </w:style>
  <w:style w:type="paragraph" w:customStyle="1" w:styleId="xl156">
    <w:name w:val="xl156"/>
    <w:basedOn w:val="Normal"/>
    <w:rsid w:val="004F23FF"/>
    <w:pPr>
      <w:pBdr>
        <w:top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b/>
      <w:bCs/>
      <w:sz w:val="24"/>
      <w:szCs w:val="24"/>
      <w:lang w:eastAsia="es-ES"/>
    </w:rPr>
  </w:style>
  <w:style w:type="paragraph" w:customStyle="1" w:styleId="xl157">
    <w:name w:val="xl157"/>
    <w:basedOn w:val="Normal"/>
    <w:rsid w:val="004F23FF"/>
    <w:pPr>
      <w:spacing w:before="100" w:beforeAutospacing="1" w:after="100" w:afterAutospacing="1" w:line="240" w:lineRule="auto"/>
      <w:jc w:val="center"/>
      <w:textAlignment w:val="top"/>
    </w:pPr>
    <w:rPr>
      <w:rFonts w:ascii="Cambria" w:eastAsia="Times New Roman" w:hAnsi="Cambria"/>
      <w:sz w:val="24"/>
      <w:szCs w:val="24"/>
      <w:lang w:eastAsia="es-ES"/>
    </w:rPr>
  </w:style>
  <w:style w:type="paragraph" w:customStyle="1" w:styleId="xl158">
    <w:name w:val="xl158"/>
    <w:basedOn w:val="Normal"/>
    <w:rsid w:val="004F23FF"/>
    <w:pPr>
      <w:spacing w:before="100" w:beforeAutospacing="1" w:after="100" w:afterAutospacing="1" w:line="240" w:lineRule="auto"/>
      <w:jc w:val="right"/>
    </w:pPr>
    <w:rPr>
      <w:rFonts w:ascii="Cambria" w:eastAsia="Times New Roman" w:hAnsi="Cambria"/>
      <w:sz w:val="24"/>
      <w:szCs w:val="24"/>
      <w:lang w:eastAsia="es-ES"/>
    </w:rPr>
  </w:style>
  <w:style w:type="paragraph" w:customStyle="1" w:styleId="xl159">
    <w:name w:val="xl159"/>
    <w:basedOn w:val="Normal"/>
    <w:rsid w:val="004F23FF"/>
    <w:pPr>
      <w:spacing w:before="100" w:beforeAutospacing="1" w:after="100" w:afterAutospacing="1" w:line="240" w:lineRule="auto"/>
      <w:jc w:val="center"/>
    </w:pPr>
    <w:rPr>
      <w:rFonts w:ascii="Cambria" w:eastAsia="Times New Roman" w:hAnsi="Cambria"/>
      <w:sz w:val="24"/>
      <w:szCs w:val="24"/>
      <w:lang w:eastAsia="es-ES"/>
    </w:rPr>
  </w:style>
  <w:style w:type="paragraph" w:customStyle="1" w:styleId="xl160">
    <w:name w:val="xl160"/>
    <w:basedOn w:val="Normal"/>
    <w:rsid w:val="004F23FF"/>
    <w:pPr>
      <w:spacing w:before="100" w:beforeAutospacing="1" w:after="100" w:afterAutospacing="1" w:line="240" w:lineRule="auto"/>
      <w:jc w:val="right"/>
    </w:pPr>
    <w:rPr>
      <w:rFonts w:ascii="Cambria" w:eastAsia="Times New Roman" w:hAnsi="Cambria"/>
      <w:sz w:val="24"/>
      <w:szCs w:val="24"/>
      <w:lang w:eastAsia="es-ES"/>
    </w:rPr>
  </w:style>
  <w:style w:type="paragraph" w:customStyle="1" w:styleId="xl161">
    <w:name w:val="xl161"/>
    <w:basedOn w:val="Normal"/>
    <w:rsid w:val="004F23FF"/>
    <w:pPr>
      <w:spacing w:before="100" w:beforeAutospacing="1" w:after="100" w:afterAutospacing="1" w:line="240" w:lineRule="auto"/>
      <w:jc w:val="both"/>
      <w:textAlignment w:val="top"/>
    </w:pPr>
    <w:rPr>
      <w:rFonts w:ascii="Cambria" w:eastAsia="Times New Roman" w:hAnsi="Cambria"/>
      <w:b/>
      <w:bCs/>
      <w:sz w:val="24"/>
      <w:szCs w:val="24"/>
      <w:lang w:eastAsia="es-ES"/>
    </w:rPr>
  </w:style>
  <w:style w:type="paragraph" w:customStyle="1" w:styleId="xl162">
    <w:name w:val="xl162"/>
    <w:basedOn w:val="Normal"/>
    <w:rsid w:val="004F23FF"/>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both"/>
      <w:textAlignment w:val="top"/>
    </w:pPr>
    <w:rPr>
      <w:rFonts w:ascii="Cambria" w:eastAsia="Times New Roman" w:hAnsi="Cambria"/>
      <w:b/>
      <w:bCs/>
      <w:sz w:val="24"/>
      <w:szCs w:val="24"/>
      <w:lang w:eastAsia="es-ES"/>
    </w:rPr>
  </w:style>
  <w:style w:type="paragraph" w:customStyle="1" w:styleId="xl163">
    <w:name w:val="xl163"/>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64">
    <w:name w:val="xl164"/>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65">
    <w:name w:val="xl165"/>
    <w:basedOn w:val="Normal"/>
    <w:rsid w:val="004F23FF"/>
    <w:pPr>
      <w:pBdr>
        <w:top w:val="single" w:sz="4" w:space="0" w:color="auto"/>
        <w:bottom w:val="single" w:sz="4" w:space="0" w:color="auto"/>
      </w:pBdr>
      <w:spacing w:before="100" w:beforeAutospacing="1" w:after="100" w:afterAutospacing="1" w:line="240" w:lineRule="auto"/>
      <w:jc w:val="both"/>
      <w:textAlignment w:val="top"/>
    </w:pPr>
    <w:rPr>
      <w:rFonts w:ascii="Cambria" w:eastAsia="Times New Roman" w:hAnsi="Cambria"/>
      <w:b/>
      <w:bCs/>
      <w:sz w:val="24"/>
      <w:szCs w:val="24"/>
      <w:lang w:eastAsia="es-ES"/>
    </w:rPr>
  </w:style>
  <w:style w:type="paragraph" w:customStyle="1" w:styleId="xl166">
    <w:name w:val="xl166"/>
    <w:basedOn w:val="Normal"/>
    <w:rsid w:val="004F23FF"/>
    <w:pP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67">
    <w:name w:val="xl167"/>
    <w:basedOn w:val="Normal"/>
    <w:rsid w:val="004F23FF"/>
    <w:pPr>
      <w:pBdr>
        <w:bottom w:val="single" w:sz="4" w:space="0" w:color="000000"/>
      </w:pBdr>
      <w:spacing w:before="100" w:beforeAutospacing="1" w:after="100" w:afterAutospacing="1" w:line="240" w:lineRule="auto"/>
      <w:jc w:val="both"/>
      <w:textAlignment w:val="top"/>
    </w:pPr>
    <w:rPr>
      <w:rFonts w:ascii="Cambria" w:eastAsia="Times New Roman" w:hAnsi="Cambria"/>
      <w:b/>
      <w:bCs/>
      <w:sz w:val="24"/>
      <w:szCs w:val="24"/>
      <w:lang w:eastAsia="es-ES"/>
    </w:rPr>
  </w:style>
  <w:style w:type="paragraph" w:customStyle="1" w:styleId="xl168">
    <w:name w:val="xl168"/>
    <w:basedOn w:val="Normal"/>
    <w:rsid w:val="004F23FF"/>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69">
    <w:name w:val="xl169"/>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70">
    <w:name w:val="xl170"/>
    <w:basedOn w:val="Normal"/>
    <w:rsid w:val="004F23FF"/>
    <w:pPr>
      <w:pBdr>
        <w:top w:val="single" w:sz="4" w:space="0" w:color="000000"/>
        <w:left w:val="single" w:sz="4" w:space="0" w:color="000000"/>
        <w:bottom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71">
    <w:name w:val="xl171"/>
    <w:basedOn w:val="Normal"/>
    <w:rsid w:val="004F23FF"/>
    <w:pPr>
      <w:pBdr>
        <w:top w:val="single" w:sz="4" w:space="0" w:color="000000"/>
        <w:bottom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72">
    <w:name w:val="xl172"/>
    <w:basedOn w:val="Normal"/>
    <w:rsid w:val="004F23F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73">
    <w:name w:val="xl173"/>
    <w:basedOn w:val="Normal"/>
    <w:rsid w:val="004F23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74">
    <w:name w:val="xl174"/>
    <w:basedOn w:val="Normal"/>
    <w:rsid w:val="004F23F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75">
    <w:name w:val="xl175"/>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76">
    <w:name w:val="xl176"/>
    <w:basedOn w:val="Normal"/>
    <w:rsid w:val="004F23FF"/>
    <w:pPr>
      <w:pBdr>
        <w:top w:val="single" w:sz="4" w:space="0" w:color="000000"/>
        <w:left w:val="single" w:sz="4" w:space="0" w:color="000000"/>
        <w:bottom w:val="single" w:sz="4" w:space="0" w:color="000000"/>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77">
    <w:name w:val="xl177"/>
    <w:basedOn w:val="Normal"/>
    <w:rsid w:val="004F23FF"/>
    <w:pPr>
      <w:pBdr>
        <w:top w:val="single" w:sz="4" w:space="0" w:color="000000"/>
        <w:bottom w:val="single" w:sz="4" w:space="0" w:color="000000"/>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78">
    <w:name w:val="xl178"/>
    <w:basedOn w:val="Normal"/>
    <w:rsid w:val="004F23FF"/>
    <w:pPr>
      <w:pBdr>
        <w:top w:val="single" w:sz="4" w:space="0" w:color="000000"/>
        <w:bottom w:val="single" w:sz="4" w:space="0" w:color="000000"/>
        <w:right w:val="single" w:sz="4" w:space="0" w:color="000000"/>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79">
    <w:name w:val="xl179"/>
    <w:basedOn w:val="Normal"/>
    <w:rsid w:val="004F23F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80">
    <w:name w:val="xl180"/>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81">
    <w:name w:val="xl181"/>
    <w:basedOn w:val="Normal"/>
    <w:rsid w:val="004F23FF"/>
    <w:pPr>
      <w:pBdr>
        <w:top w:val="single" w:sz="8" w:space="0" w:color="000080"/>
        <w:left w:val="single" w:sz="8" w:space="0" w:color="000080"/>
        <w:bottom w:val="single" w:sz="8" w:space="0" w:color="000080"/>
        <w:right w:val="single" w:sz="8" w:space="0" w:color="00008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82">
    <w:name w:val="xl182"/>
    <w:basedOn w:val="Normal"/>
    <w:rsid w:val="004F23FF"/>
    <w:pPr>
      <w:pBdr>
        <w:top w:val="single" w:sz="8" w:space="0" w:color="000080"/>
        <w:left w:val="single" w:sz="8" w:space="0" w:color="000080"/>
        <w:right w:val="single" w:sz="8" w:space="0" w:color="00008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83">
    <w:name w:val="xl183"/>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84">
    <w:name w:val="xl184"/>
    <w:basedOn w:val="Normal"/>
    <w:rsid w:val="004F23FF"/>
    <w:pPr>
      <w:pBdr>
        <w:top w:val="single" w:sz="4" w:space="0" w:color="auto"/>
        <w:bottom w:val="single" w:sz="4" w:space="0" w:color="auto"/>
      </w:pBdr>
      <w:spacing w:before="100" w:beforeAutospacing="1" w:after="100" w:afterAutospacing="1" w:line="240" w:lineRule="auto"/>
      <w:jc w:val="both"/>
    </w:pPr>
    <w:rPr>
      <w:rFonts w:ascii="Cambria" w:eastAsia="Times New Roman" w:hAnsi="Cambria"/>
      <w:b/>
      <w:bCs/>
      <w:sz w:val="24"/>
      <w:szCs w:val="24"/>
      <w:lang w:eastAsia="es-ES"/>
    </w:rPr>
  </w:style>
  <w:style w:type="paragraph" w:customStyle="1" w:styleId="xl185">
    <w:name w:val="xl185"/>
    <w:basedOn w:val="Normal"/>
    <w:rsid w:val="004F23FF"/>
    <w:pPr>
      <w:pBdr>
        <w:top w:val="single" w:sz="4" w:space="0" w:color="auto"/>
        <w:left w:val="single" w:sz="4" w:space="0" w:color="auto"/>
        <w:bottom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86">
    <w:name w:val="xl186"/>
    <w:basedOn w:val="Normal"/>
    <w:rsid w:val="004F23FF"/>
    <w:pPr>
      <w:pBdr>
        <w:top w:val="single" w:sz="4" w:space="0" w:color="auto"/>
        <w:bottom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87">
    <w:name w:val="xl187"/>
    <w:basedOn w:val="Normal"/>
    <w:rsid w:val="004F23FF"/>
    <w:pPr>
      <w:pBdr>
        <w:top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88">
    <w:name w:val="xl188"/>
    <w:basedOn w:val="Normal"/>
    <w:rsid w:val="004F23FF"/>
    <w:pPr>
      <w:pBdr>
        <w:top w:val="single" w:sz="4" w:space="0" w:color="auto"/>
        <w:left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89">
    <w:name w:val="xl189"/>
    <w:basedOn w:val="Normal"/>
    <w:rsid w:val="004F23FF"/>
    <w:pPr>
      <w:pBdr>
        <w:top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90">
    <w:name w:val="xl190"/>
    <w:basedOn w:val="Normal"/>
    <w:rsid w:val="004F23FF"/>
    <w:pPr>
      <w:pBdr>
        <w:top w:val="single" w:sz="4" w:space="0" w:color="auto"/>
        <w:right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91">
    <w:name w:val="xl191"/>
    <w:basedOn w:val="Normal"/>
    <w:rsid w:val="004F23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92">
    <w:name w:val="xl192"/>
    <w:basedOn w:val="Normal"/>
    <w:rsid w:val="004F23FF"/>
    <w:pPr>
      <w:pBdr>
        <w:top w:val="single" w:sz="4" w:space="0" w:color="auto"/>
        <w:left w:val="single" w:sz="4" w:space="0" w:color="auto"/>
        <w:right w:val="single" w:sz="4" w:space="0" w:color="auto"/>
      </w:pBd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93">
    <w:name w:val="xl193"/>
    <w:basedOn w:val="Normal"/>
    <w:rsid w:val="004F23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94">
    <w:name w:val="xl194"/>
    <w:basedOn w:val="Normal"/>
    <w:rsid w:val="004F23FF"/>
    <w:pPr>
      <w:pBdr>
        <w:top w:val="single" w:sz="4" w:space="0" w:color="000000"/>
        <w:left w:val="single" w:sz="4" w:space="0" w:color="000000"/>
        <w:right w:val="single" w:sz="4" w:space="0" w:color="000000"/>
      </w:pBdr>
      <w:spacing w:before="100" w:beforeAutospacing="1" w:after="100" w:afterAutospacing="1" w:line="240" w:lineRule="auto"/>
      <w:jc w:val="both"/>
      <w:textAlignment w:val="top"/>
    </w:pPr>
    <w:rPr>
      <w:rFonts w:ascii="Cambria" w:eastAsia="Times New Roman" w:hAnsi="Cambria"/>
      <w:sz w:val="24"/>
      <w:szCs w:val="24"/>
      <w:lang w:eastAsia="es-ES"/>
    </w:rPr>
  </w:style>
  <w:style w:type="paragraph" w:customStyle="1" w:styleId="xl195">
    <w:name w:val="xl195"/>
    <w:basedOn w:val="Normal"/>
    <w:rsid w:val="004F23FF"/>
    <w:pP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96">
    <w:name w:val="xl196"/>
    <w:basedOn w:val="Normal"/>
    <w:rsid w:val="004F23FF"/>
    <w:pPr>
      <w:spacing w:before="100" w:beforeAutospacing="1" w:after="100" w:afterAutospacing="1" w:line="240" w:lineRule="auto"/>
      <w:jc w:val="both"/>
    </w:pPr>
    <w:rPr>
      <w:rFonts w:ascii="Cambria" w:eastAsia="Times New Roman" w:hAnsi="Cambria"/>
      <w:b/>
      <w:bCs/>
      <w:sz w:val="24"/>
      <w:szCs w:val="24"/>
      <w:lang w:eastAsia="es-ES"/>
    </w:rPr>
  </w:style>
  <w:style w:type="paragraph" w:customStyle="1" w:styleId="xl197">
    <w:name w:val="xl197"/>
    <w:basedOn w:val="Normal"/>
    <w:rsid w:val="004F23FF"/>
    <w:pPr>
      <w:spacing w:before="100" w:beforeAutospacing="1" w:after="100" w:afterAutospacing="1" w:line="240" w:lineRule="auto"/>
      <w:jc w:val="both"/>
    </w:pPr>
    <w:rPr>
      <w:rFonts w:ascii="Cambria" w:eastAsia="Times New Roman" w:hAnsi="Cambria"/>
      <w:b/>
      <w:bCs/>
      <w:sz w:val="24"/>
      <w:szCs w:val="24"/>
      <w:lang w:eastAsia="es-ES"/>
    </w:rPr>
  </w:style>
  <w:style w:type="paragraph" w:customStyle="1" w:styleId="xl198">
    <w:name w:val="xl198"/>
    <w:basedOn w:val="Normal"/>
    <w:rsid w:val="004F23FF"/>
    <w:pPr>
      <w:spacing w:before="100" w:beforeAutospacing="1" w:after="100" w:afterAutospacing="1" w:line="240" w:lineRule="auto"/>
      <w:jc w:val="both"/>
    </w:pPr>
    <w:rPr>
      <w:rFonts w:ascii="Cambria" w:eastAsia="Times New Roman" w:hAnsi="Cambria"/>
      <w:sz w:val="24"/>
      <w:szCs w:val="24"/>
      <w:lang w:eastAsia="es-ES"/>
    </w:rPr>
  </w:style>
  <w:style w:type="paragraph" w:customStyle="1" w:styleId="xl199">
    <w:name w:val="xl199"/>
    <w:basedOn w:val="Normal"/>
    <w:rsid w:val="004F23FF"/>
    <w:pPr>
      <w:spacing w:before="100" w:beforeAutospacing="1" w:after="100" w:afterAutospacing="1" w:line="240" w:lineRule="auto"/>
      <w:jc w:val="both"/>
    </w:pPr>
    <w:rPr>
      <w:rFonts w:ascii="Arial" w:eastAsia="Times New Roman" w:hAnsi="Arial" w:cs="Arial"/>
      <w:sz w:val="24"/>
      <w:szCs w:val="24"/>
      <w:lang w:eastAsia="es-ES"/>
    </w:rPr>
  </w:style>
  <w:style w:type="paragraph" w:customStyle="1" w:styleId="xl200">
    <w:name w:val="xl200"/>
    <w:basedOn w:val="Normal"/>
    <w:rsid w:val="004F23FF"/>
    <w:pPr>
      <w:spacing w:before="100" w:beforeAutospacing="1" w:after="100" w:afterAutospacing="1" w:line="240" w:lineRule="auto"/>
      <w:textAlignment w:val="center"/>
    </w:pPr>
    <w:rPr>
      <w:rFonts w:ascii="Cambria" w:eastAsia="Times New Roman" w:hAnsi="Cambria"/>
      <w:sz w:val="24"/>
      <w:szCs w:val="24"/>
      <w:lang w:eastAsia="es-ES"/>
    </w:rPr>
  </w:style>
  <w:style w:type="paragraph" w:customStyle="1" w:styleId="xl201">
    <w:name w:val="xl201"/>
    <w:basedOn w:val="Normal"/>
    <w:rsid w:val="006E3061"/>
    <w:pPr>
      <w:pBdr>
        <w:top w:val="single" w:sz="4" w:space="0" w:color="auto"/>
        <w:left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es-ES"/>
    </w:rPr>
  </w:style>
  <w:style w:type="paragraph" w:customStyle="1" w:styleId="xl202">
    <w:name w:val="xl202"/>
    <w:basedOn w:val="Normal"/>
    <w:rsid w:val="006E3061"/>
    <w:pPr>
      <w:pBdr>
        <w:top w:val="single" w:sz="4" w:space="0" w:color="auto"/>
        <w:bottom w:val="single" w:sz="4" w:space="0" w:color="000000"/>
      </w:pBdr>
      <w:spacing w:before="100" w:beforeAutospacing="1" w:after="100" w:afterAutospacing="1" w:line="240" w:lineRule="auto"/>
    </w:pPr>
    <w:rPr>
      <w:rFonts w:ascii="Cambria" w:eastAsia="Times New Roman" w:hAnsi="Cambria"/>
      <w:sz w:val="24"/>
      <w:szCs w:val="24"/>
      <w:lang w:eastAsia="es-ES"/>
    </w:rPr>
  </w:style>
  <w:style w:type="paragraph" w:customStyle="1" w:styleId="xl203">
    <w:name w:val="xl203"/>
    <w:basedOn w:val="Normal"/>
    <w:rsid w:val="006E30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mbria" w:eastAsia="Times New Roman" w:hAnsi="Cambria"/>
      <w:sz w:val="24"/>
      <w:szCs w:val="24"/>
      <w:lang w:eastAsia="es-ES"/>
    </w:rPr>
  </w:style>
  <w:style w:type="paragraph" w:customStyle="1" w:styleId="xl204">
    <w:name w:val="xl204"/>
    <w:basedOn w:val="Normal"/>
    <w:rsid w:val="006E3061"/>
    <w:pPr>
      <w:pBdr>
        <w:top w:val="single" w:sz="4" w:space="0" w:color="000000"/>
        <w:left w:val="single" w:sz="4" w:space="0" w:color="000000"/>
        <w:bottom w:val="single" w:sz="4" w:space="0" w:color="000000"/>
      </w:pBdr>
      <w:spacing w:before="100" w:beforeAutospacing="1" w:after="100" w:afterAutospacing="1" w:line="240" w:lineRule="auto"/>
    </w:pPr>
    <w:rPr>
      <w:rFonts w:ascii="Cambria" w:eastAsia="Times New Roman" w:hAnsi="Cambria"/>
      <w:sz w:val="24"/>
      <w:szCs w:val="24"/>
      <w:lang w:eastAsia="es-ES"/>
    </w:rPr>
  </w:style>
  <w:style w:type="paragraph" w:customStyle="1" w:styleId="xl205">
    <w:name w:val="xl205"/>
    <w:basedOn w:val="Normal"/>
    <w:rsid w:val="006E3061"/>
    <w:pPr>
      <w:pBdr>
        <w:top w:val="single" w:sz="4" w:space="0" w:color="000000"/>
        <w:left w:val="single" w:sz="4" w:space="0" w:color="000000"/>
        <w:right w:val="single" w:sz="4" w:space="0" w:color="000000"/>
      </w:pBdr>
      <w:spacing w:before="100" w:beforeAutospacing="1" w:after="100" w:afterAutospacing="1" w:line="240" w:lineRule="auto"/>
    </w:pPr>
    <w:rPr>
      <w:rFonts w:ascii="Cambria" w:eastAsia="Times New Roman" w:hAnsi="Cambria"/>
      <w:sz w:val="24"/>
      <w:szCs w:val="24"/>
      <w:lang w:eastAsia="es-ES"/>
    </w:rPr>
  </w:style>
  <w:style w:type="paragraph" w:customStyle="1" w:styleId="xl206">
    <w:name w:val="xl206"/>
    <w:basedOn w:val="Normal"/>
    <w:rsid w:val="006E3061"/>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es-ES"/>
    </w:rPr>
  </w:style>
  <w:style w:type="paragraph" w:customStyle="1" w:styleId="xl207">
    <w:name w:val="xl207"/>
    <w:basedOn w:val="Normal"/>
    <w:rsid w:val="006E3061"/>
    <w:pPr>
      <w:spacing w:before="100" w:beforeAutospacing="1" w:after="100" w:afterAutospacing="1" w:line="240" w:lineRule="auto"/>
    </w:pPr>
    <w:rPr>
      <w:rFonts w:ascii="Cambria" w:eastAsia="Times New Roman" w:hAnsi="Cambria"/>
      <w:sz w:val="24"/>
      <w:szCs w:val="24"/>
      <w:lang w:eastAsia="es-ES"/>
    </w:rPr>
  </w:style>
  <w:style w:type="paragraph" w:customStyle="1" w:styleId="xl208">
    <w:name w:val="xl208"/>
    <w:basedOn w:val="Normal"/>
    <w:rsid w:val="006E3061"/>
    <w:pPr>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209">
    <w:name w:val="xl209"/>
    <w:basedOn w:val="Normal"/>
    <w:rsid w:val="006E3061"/>
    <w:pPr>
      <w:spacing w:before="100" w:beforeAutospacing="1" w:after="100" w:afterAutospacing="1" w:line="240" w:lineRule="auto"/>
    </w:pPr>
    <w:rPr>
      <w:rFonts w:ascii="Arial" w:eastAsia="Times New Roman" w:hAnsi="Arial" w:cs="Arial"/>
      <w:sz w:val="24"/>
      <w:szCs w:val="24"/>
      <w:lang w:eastAsia="es-ES"/>
    </w:rPr>
  </w:style>
  <w:style w:type="paragraph" w:customStyle="1" w:styleId="xl210">
    <w:name w:val="xl210"/>
    <w:basedOn w:val="Normal"/>
    <w:rsid w:val="006E3061"/>
    <w:pPr>
      <w:pBdr>
        <w:top w:val="single" w:sz="4" w:space="0" w:color="auto"/>
        <w:left w:val="single" w:sz="4" w:space="0" w:color="000000"/>
        <w:bottom w:val="single" w:sz="4" w:space="0" w:color="auto"/>
      </w:pBdr>
      <w:spacing w:before="100" w:beforeAutospacing="1" w:after="100" w:afterAutospacing="1" w:line="240" w:lineRule="auto"/>
    </w:pPr>
    <w:rPr>
      <w:rFonts w:ascii="Cambria" w:eastAsia="Times New Roman" w:hAnsi="Cambria"/>
      <w:sz w:val="24"/>
      <w:szCs w:val="24"/>
      <w:lang w:eastAsia="es-ES"/>
    </w:rPr>
  </w:style>
  <w:style w:type="paragraph" w:customStyle="1" w:styleId="Default">
    <w:name w:val="Default"/>
    <w:rsid w:val="001C5270"/>
    <w:pPr>
      <w:autoSpaceDE w:val="0"/>
      <w:autoSpaceDN w:val="0"/>
      <w:adjustRightInd w:val="0"/>
    </w:pPr>
    <w:rPr>
      <w:rFonts w:ascii="Times New Roman" w:hAnsi="Times New Roman"/>
      <w:color w:val="000000"/>
      <w:sz w:val="24"/>
      <w:szCs w:val="24"/>
      <w:lang w:eastAsia="en-US"/>
    </w:rPr>
  </w:style>
  <w:style w:type="paragraph" w:styleId="Textonotapie">
    <w:name w:val="footnote text"/>
    <w:basedOn w:val="Normal"/>
    <w:link w:val="TextonotapieCar"/>
    <w:uiPriority w:val="99"/>
    <w:semiHidden/>
    <w:unhideWhenUsed/>
    <w:rsid w:val="00A20D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0D07"/>
    <w:rPr>
      <w:rFonts w:ascii="Calibri" w:eastAsia="Calibri" w:hAnsi="Calibri" w:cs="Times New Roman"/>
      <w:lang w:eastAsia="en-US"/>
    </w:rPr>
  </w:style>
  <w:style w:type="character" w:styleId="Refdenotaalpie">
    <w:name w:val="footnote reference"/>
    <w:basedOn w:val="Fuentedeprrafopredeter"/>
    <w:uiPriority w:val="99"/>
    <w:semiHidden/>
    <w:unhideWhenUsed/>
    <w:rsid w:val="00A20D07"/>
    <w:rPr>
      <w:vertAlign w:val="superscript"/>
    </w:rPr>
  </w:style>
</w:styles>
</file>

<file path=word/webSettings.xml><?xml version="1.0" encoding="utf-8"?>
<w:webSettings xmlns:r="http://schemas.openxmlformats.org/officeDocument/2006/relationships" xmlns:w="http://schemas.openxmlformats.org/wordprocessingml/2006/main">
  <w:divs>
    <w:div w:id="24331980">
      <w:bodyDiv w:val="1"/>
      <w:marLeft w:val="0"/>
      <w:marRight w:val="0"/>
      <w:marTop w:val="0"/>
      <w:marBottom w:val="0"/>
      <w:divBdr>
        <w:top w:val="none" w:sz="0" w:space="0" w:color="auto"/>
        <w:left w:val="none" w:sz="0" w:space="0" w:color="auto"/>
        <w:bottom w:val="none" w:sz="0" w:space="0" w:color="auto"/>
        <w:right w:val="none" w:sz="0" w:space="0" w:color="auto"/>
      </w:divBdr>
    </w:div>
    <w:div w:id="100993915">
      <w:bodyDiv w:val="1"/>
      <w:marLeft w:val="0"/>
      <w:marRight w:val="0"/>
      <w:marTop w:val="0"/>
      <w:marBottom w:val="0"/>
      <w:divBdr>
        <w:top w:val="none" w:sz="0" w:space="0" w:color="auto"/>
        <w:left w:val="none" w:sz="0" w:space="0" w:color="auto"/>
        <w:bottom w:val="none" w:sz="0" w:space="0" w:color="auto"/>
        <w:right w:val="none" w:sz="0" w:space="0" w:color="auto"/>
      </w:divBdr>
    </w:div>
    <w:div w:id="147134710">
      <w:bodyDiv w:val="1"/>
      <w:marLeft w:val="0"/>
      <w:marRight w:val="0"/>
      <w:marTop w:val="0"/>
      <w:marBottom w:val="0"/>
      <w:divBdr>
        <w:top w:val="none" w:sz="0" w:space="0" w:color="auto"/>
        <w:left w:val="none" w:sz="0" w:space="0" w:color="auto"/>
        <w:bottom w:val="none" w:sz="0" w:space="0" w:color="auto"/>
        <w:right w:val="none" w:sz="0" w:space="0" w:color="auto"/>
      </w:divBdr>
    </w:div>
    <w:div w:id="196552998">
      <w:bodyDiv w:val="1"/>
      <w:marLeft w:val="0"/>
      <w:marRight w:val="0"/>
      <w:marTop w:val="0"/>
      <w:marBottom w:val="0"/>
      <w:divBdr>
        <w:top w:val="none" w:sz="0" w:space="0" w:color="auto"/>
        <w:left w:val="none" w:sz="0" w:space="0" w:color="auto"/>
        <w:bottom w:val="none" w:sz="0" w:space="0" w:color="auto"/>
        <w:right w:val="none" w:sz="0" w:space="0" w:color="auto"/>
      </w:divBdr>
    </w:div>
    <w:div w:id="371539800">
      <w:bodyDiv w:val="1"/>
      <w:marLeft w:val="0"/>
      <w:marRight w:val="0"/>
      <w:marTop w:val="0"/>
      <w:marBottom w:val="0"/>
      <w:divBdr>
        <w:top w:val="none" w:sz="0" w:space="0" w:color="auto"/>
        <w:left w:val="none" w:sz="0" w:space="0" w:color="auto"/>
        <w:bottom w:val="none" w:sz="0" w:space="0" w:color="auto"/>
        <w:right w:val="none" w:sz="0" w:space="0" w:color="auto"/>
      </w:divBdr>
    </w:div>
    <w:div w:id="597904822">
      <w:bodyDiv w:val="1"/>
      <w:marLeft w:val="0"/>
      <w:marRight w:val="0"/>
      <w:marTop w:val="0"/>
      <w:marBottom w:val="0"/>
      <w:divBdr>
        <w:top w:val="none" w:sz="0" w:space="0" w:color="auto"/>
        <w:left w:val="none" w:sz="0" w:space="0" w:color="auto"/>
        <w:bottom w:val="none" w:sz="0" w:space="0" w:color="auto"/>
        <w:right w:val="none" w:sz="0" w:space="0" w:color="auto"/>
      </w:divBdr>
    </w:div>
    <w:div w:id="722292894">
      <w:bodyDiv w:val="1"/>
      <w:marLeft w:val="0"/>
      <w:marRight w:val="0"/>
      <w:marTop w:val="0"/>
      <w:marBottom w:val="0"/>
      <w:divBdr>
        <w:top w:val="none" w:sz="0" w:space="0" w:color="auto"/>
        <w:left w:val="none" w:sz="0" w:space="0" w:color="auto"/>
        <w:bottom w:val="none" w:sz="0" w:space="0" w:color="auto"/>
        <w:right w:val="none" w:sz="0" w:space="0" w:color="auto"/>
      </w:divBdr>
    </w:div>
    <w:div w:id="763116525">
      <w:bodyDiv w:val="1"/>
      <w:marLeft w:val="0"/>
      <w:marRight w:val="0"/>
      <w:marTop w:val="0"/>
      <w:marBottom w:val="0"/>
      <w:divBdr>
        <w:top w:val="none" w:sz="0" w:space="0" w:color="auto"/>
        <w:left w:val="none" w:sz="0" w:space="0" w:color="auto"/>
        <w:bottom w:val="none" w:sz="0" w:space="0" w:color="auto"/>
        <w:right w:val="none" w:sz="0" w:space="0" w:color="auto"/>
      </w:divBdr>
    </w:div>
    <w:div w:id="820774565">
      <w:bodyDiv w:val="1"/>
      <w:marLeft w:val="0"/>
      <w:marRight w:val="0"/>
      <w:marTop w:val="0"/>
      <w:marBottom w:val="0"/>
      <w:divBdr>
        <w:top w:val="none" w:sz="0" w:space="0" w:color="auto"/>
        <w:left w:val="none" w:sz="0" w:space="0" w:color="auto"/>
        <w:bottom w:val="none" w:sz="0" w:space="0" w:color="auto"/>
        <w:right w:val="none" w:sz="0" w:space="0" w:color="auto"/>
      </w:divBdr>
    </w:div>
    <w:div w:id="881475252">
      <w:bodyDiv w:val="1"/>
      <w:marLeft w:val="0"/>
      <w:marRight w:val="0"/>
      <w:marTop w:val="0"/>
      <w:marBottom w:val="0"/>
      <w:divBdr>
        <w:top w:val="none" w:sz="0" w:space="0" w:color="auto"/>
        <w:left w:val="none" w:sz="0" w:space="0" w:color="auto"/>
        <w:bottom w:val="none" w:sz="0" w:space="0" w:color="auto"/>
        <w:right w:val="none" w:sz="0" w:space="0" w:color="auto"/>
      </w:divBdr>
    </w:div>
    <w:div w:id="1139347130">
      <w:bodyDiv w:val="1"/>
      <w:marLeft w:val="0"/>
      <w:marRight w:val="0"/>
      <w:marTop w:val="0"/>
      <w:marBottom w:val="0"/>
      <w:divBdr>
        <w:top w:val="none" w:sz="0" w:space="0" w:color="auto"/>
        <w:left w:val="none" w:sz="0" w:space="0" w:color="auto"/>
        <w:bottom w:val="none" w:sz="0" w:space="0" w:color="auto"/>
        <w:right w:val="none" w:sz="0" w:space="0" w:color="auto"/>
      </w:divBdr>
    </w:div>
    <w:div w:id="1207450739">
      <w:bodyDiv w:val="1"/>
      <w:marLeft w:val="0"/>
      <w:marRight w:val="0"/>
      <w:marTop w:val="0"/>
      <w:marBottom w:val="0"/>
      <w:divBdr>
        <w:top w:val="none" w:sz="0" w:space="0" w:color="auto"/>
        <w:left w:val="none" w:sz="0" w:space="0" w:color="auto"/>
        <w:bottom w:val="none" w:sz="0" w:space="0" w:color="auto"/>
        <w:right w:val="none" w:sz="0" w:space="0" w:color="auto"/>
      </w:divBdr>
    </w:div>
    <w:div w:id="1362165886">
      <w:bodyDiv w:val="1"/>
      <w:marLeft w:val="0"/>
      <w:marRight w:val="0"/>
      <w:marTop w:val="0"/>
      <w:marBottom w:val="0"/>
      <w:divBdr>
        <w:top w:val="none" w:sz="0" w:space="0" w:color="auto"/>
        <w:left w:val="none" w:sz="0" w:space="0" w:color="auto"/>
        <w:bottom w:val="none" w:sz="0" w:space="0" w:color="auto"/>
        <w:right w:val="none" w:sz="0" w:space="0" w:color="auto"/>
      </w:divBdr>
    </w:div>
    <w:div w:id="1385133245">
      <w:bodyDiv w:val="1"/>
      <w:marLeft w:val="0"/>
      <w:marRight w:val="0"/>
      <w:marTop w:val="0"/>
      <w:marBottom w:val="0"/>
      <w:divBdr>
        <w:top w:val="none" w:sz="0" w:space="0" w:color="auto"/>
        <w:left w:val="none" w:sz="0" w:space="0" w:color="auto"/>
        <w:bottom w:val="none" w:sz="0" w:space="0" w:color="auto"/>
        <w:right w:val="none" w:sz="0" w:space="0" w:color="auto"/>
      </w:divBdr>
    </w:div>
    <w:div w:id="1393843483">
      <w:bodyDiv w:val="1"/>
      <w:marLeft w:val="0"/>
      <w:marRight w:val="0"/>
      <w:marTop w:val="0"/>
      <w:marBottom w:val="0"/>
      <w:divBdr>
        <w:top w:val="none" w:sz="0" w:space="0" w:color="auto"/>
        <w:left w:val="none" w:sz="0" w:space="0" w:color="auto"/>
        <w:bottom w:val="none" w:sz="0" w:space="0" w:color="auto"/>
        <w:right w:val="none" w:sz="0" w:space="0" w:color="auto"/>
      </w:divBdr>
    </w:div>
    <w:div w:id="1477533069">
      <w:bodyDiv w:val="1"/>
      <w:marLeft w:val="0"/>
      <w:marRight w:val="0"/>
      <w:marTop w:val="0"/>
      <w:marBottom w:val="0"/>
      <w:divBdr>
        <w:top w:val="none" w:sz="0" w:space="0" w:color="auto"/>
        <w:left w:val="none" w:sz="0" w:space="0" w:color="auto"/>
        <w:bottom w:val="none" w:sz="0" w:space="0" w:color="auto"/>
        <w:right w:val="none" w:sz="0" w:space="0" w:color="auto"/>
      </w:divBdr>
    </w:div>
    <w:div w:id="1489055143">
      <w:bodyDiv w:val="1"/>
      <w:marLeft w:val="0"/>
      <w:marRight w:val="0"/>
      <w:marTop w:val="0"/>
      <w:marBottom w:val="0"/>
      <w:divBdr>
        <w:top w:val="none" w:sz="0" w:space="0" w:color="auto"/>
        <w:left w:val="none" w:sz="0" w:space="0" w:color="auto"/>
        <w:bottom w:val="none" w:sz="0" w:space="0" w:color="auto"/>
        <w:right w:val="none" w:sz="0" w:space="0" w:color="auto"/>
      </w:divBdr>
    </w:div>
    <w:div w:id="1504516561">
      <w:bodyDiv w:val="1"/>
      <w:marLeft w:val="0"/>
      <w:marRight w:val="0"/>
      <w:marTop w:val="0"/>
      <w:marBottom w:val="0"/>
      <w:divBdr>
        <w:top w:val="none" w:sz="0" w:space="0" w:color="auto"/>
        <w:left w:val="none" w:sz="0" w:space="0" w:color="auto"/>
        <w:bottom w:val="none" w:sz="0" w:space="0" w:color="auto"/>
        <w:right w:val="none" w:sz="0" w:space="0" w:color="auto"/>
      </w:divBdr>
    </w:div>
    <w:div w:id="1545294323">
      <w:bodyDiv w:val="1"/>
      <w:marLeft w:val="0"/>
      <w:marRight w:val="0"/>
      <w:marTop w:val="0"/>
      <w:marBottom w:val="0"/>
      <w:divBdr>
        <w:top w:val="none" w:sz="0" w:space="0" w:color="auto"/>
        <w:left w:val="none" w:sz="0" w:space="0" w:color="auto"/>
        <w:bottom w:val="none" w:sz="0" w:space="0" w:color="auto"/>
        <w:right w:val="none" w:sz="0" w:space="0" w:color="auto"/>
      </w:divBdr>
    </w:div>
    <w:div w:id="1580291100">
      <w:bodyDiv w:val="1"/>
      <w:marLeft w:val="0"/>
      <w:marRight w:val="0"/>
      <w:marTop w:val="0"/>
      <w:marBottom w:val="0"/>
      <w:divBdr>
        <w:top w:val="none" w:sz="0" w:space="0" w:color="auto"/>
        <w:left w:val="none" w:sz="0" w:space="0" w:color="auto"/>
        <w:bottom w:val="none" w:sz="0" w:space="0" w:color="auto"/>
        <w:right w:val="none" w:sz="0" w:space="0" w:color="auto"/>
      </w:divBdr>
    </w:div>
    <w:div w:id="1601186062">
      <w:bodyDiv w:val="1"/>
      <w:marLeft w:val="0"/>
      <w:marRight w:val="0"/>
      <w:marTop w:val="0"/>
      <w:marBottom w:val="0"/>
      <w:divBdr>
        <w:top w:val="none" w:sz="0" w:space="0" w:color="auto"/>
        <w:left w:val="none" w:sz="0" w:space="0" w:color="auto"/>
        <w:bottom w:val="none" w:sz="0" w:space="0" w:color="auto"/>
        <w:right w:val="none" w:sz="0" w:space="0" w:color="auto"/>
      </w:divBdr>
    </w:div>
    <w:div w:id="1603993895">
      <w:bodyDiv w:val="1"/>
      <w:marLeft w:val="0"/>
      <w:marRight w:val="0"/>
      <w:marTop w:val="0"/>
      <w:marBottom w:val="0"/>
      <w:divBdr>
        <w:top w:val="none" w:sz="0" w:space="0" w:color="auto"/>
        <w:left w:val="none" w:sz="0" w:space="0" w:color="auto"/>
        <w:bottom w:val="none" w:sz="0" w:space="0" w:color="auto"/>
        <w:right w:val="none" w:sz="0" w:space="0" w:color="auto"/>
      </w:divBdr>
    </w:div>
    <w:div w:id="1621915291">
      <w:bodyDiv w:val="1"/>
      <w:marLeft w:val="0"/>
      <w:marRight w:val="0"/>
      <w:marTop w:val="0"/>
      <w:marBottom w:val="0"/>
      <w:divBdr>
        <w:top w:val="none" w:sz="0" w:space="0" w:color="auto"/>
        <w:left w:val="none" w:sz="0" w:space="0" w:color="auto"/>
        <w:bottom w:val="none" w:sz="0" w:space="0" w:color="auto"/>
        <w:right w:val="none" w:sz="0" w:space="0" w:color="auto"/>
      </w:divBdr>
    </w:div>
    <w:div w:id="1882474562">
      <w:bodyDiv w:val="1"/>
      <w:marLeft w:val="0"/>
      <w:marRight w:val="0"/>
      <w:marTop w:val="0"/>
      <w:marBottom w:val="0"/>
      <w:divBdr>
        <w:top w:val="none" w:sz="0" w:space="0" w:color="auto"/>
        <w:left w:val="none" w:sz="0" w:space="0" w:color="auto"/>
        <w:bottom w:val="none" w:sz="0" w:space="0" w:color="auto"/>
        <w:right w:val="none" w:sz="0" w:space="0" w:color="auto"/>
      </w:divBdr>
    </w:div>
    <w:div w:id="1889996854">
      <w:bodyDiv w:val="1"/>
      <w:marLeft w:val="0"/>
      <w:marRight w:val="0"/>
      <w:marTop w:val="0"/>
      <w:marBottom w:val="0"/>
      <w:divBdr>
        <w:top w:val="none" w:sz="0" w:space="0" w:color="auto"/>
        <w:left w:val="none" w:sz="0" w:space="0" w:color="auto"/>
        <w:bottom w:val="none" w:sz="0" w:space="0" w:color="auto"/>
        <w:right w:val="none" w:sz="0" w:space="0" w:color="auto"/>
      </w:divBdr>
    </w:div>
    <w:div w:id="2041471318">
      <w:bodyDiv w:val="1"/>
      <w:marLeft w:val="0"/>
      <w:marRight w:val="0"/>
      <w:marTop w:val="0"/>
      <w:marBottom w:val="0"/>
      <w:divBdr>
        <w:top w:val="none" w:sz="0" w:space="0" w:color="auto"/>
        <w:left w:val="none" w:sz="0" w:space="0" w:color="auto"/>
        <w:bottom w:val="none" w:sz="0" w:space="0" w:color="auto"/>
        <w:right w:val="none" w:sz="0" w:space="0" w:color="auto"/>
      </w:divBdr>
    </w:div>
    <w:div w:id="2080513966">
      <w:bodyDiv w:val="1"/>
      <w:marLeft w:val="0"/>
      <w:marRight w:val="0"/>
      <w:marTop w:val="0"/>
      <w:marBottom w:val="0"/>
      <w:divBdr>
        <w:top w:val="none" w:sz="0" w:space="0" w:color="auto"/>
        <w:left w:val="none" w:sz="0" w:space="0" w:color="auto"/>
        <w:bottom w:val="none" w:sz="0" w:space="0" w:color="auto"/>
        <w:right w:val="none" w:sz="0" w:space="0" w:color="auto"/>
      </w:divBdr>
    </w:div>
    <w:div w:id="20971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2012-10-04T00:00:00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2D0157-F758-4368-91D2-F08D4735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40</Pages>
  <Words>10320</Words>
  <Characters>56766</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computador</cp:lastModifiedBy>
  <cp:revision>37</cp:revision>
  <cp:lastPrinted>2012-01-19T22:46:00Z</cp:lastPrinted>
  <dcterms:created xsi:type="dcterms:W3CDTF">2012-10-23T22:52:00Z</dcterms:created>
  <dcterms:modified xsi:type="dcterms:W3CDTF">2012-10-24T19:29:00Z</dcterms:modified>
</cp:coreProperties>
</file>